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C0" w:rsidRDefault="000708CD" w:rsidP="000838FA">
      <w:pPr>
        <w:spacing w:after="0"/>
        <w:ind w:left="77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04181C" w:rsidRPr="007A181B" w:rsidRDefault="007B4FEE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__.__.2023</w:t>
      </w:r>
      <w:r w:rsidR="0004181C">
        <w:rPr>
          <w:rFonts w:ascii="Times New Roman" w:hAnsi="Times New Roman"/>
          <w:sz w:val="28"/>
          <w:szCs w:val="28"/>
        </w:rPr>
        <w:t xml:space="preserve">       </w:t>
      </w:r>
      <w:r w:rsidR="0004181C" w:rsidRPr="00434255">
        <w:rPr>
          <w:rFonts w:ascii="Times New Roman" w:hAnsi="Times New Roman"/>
          <w:sz w:val="28"/>
          <w:szCs w:val="28"/>
        </w:rPr>
        <w:t xml:space="preserve">        </w:t>
      </w:r>
      <w:r w:rsidR="0004181C">
        <w:rPr>
          <w:rFonts w:ascii="Times New Roman" w:hAnsi="Times New Roman"/>
          <w:sz w:val="28"/>
          <w:szCs w:val="28"/>
        </w:rPr>
        <w:t xml:space="preserve">             </w:t>
      </w:r>
      <w:r w:rsidR="0004181C" w:rsidRPr="007A181B">
        <w:rPr>
          <w:rFonts w:ascii="Times New Roman" w:hAnsi="Times New Roman"/>
          <w:sz w:val="28"/>
          <w:szCs w:val="28"/>
        </w:rPr>
        <w:t xml:space="preserve">г. Семикаракорск      </w:t>
      </w:r>
      <w:r w:rsidR="0004181C">
        <w:rPr>
          <w:rFonts w:ascii="Times New Roman" w:hAnsi="Times New Roman"/>
          <w:sz w:val="28"/>
          <w:szCs w:val="28"/>
        </w:rPr>
        <w:t xml:space="preserve">                               </w:t>
      </w:r>
      <w:r w:rsidR="0004181C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041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</w:p>
    <w:p w:rsidR="0004181C" w:rsidRDefault="0004181C" w:rsidP="00C3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Об утверждении  отчета о </w:t>
      </w:r>
    </w:p>
    <w:p w:rsidR="0004181C" w:rsidRPr="00C338A5" w:rsidRDefault="0004181C" w:rsidP="00C3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C338A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04181C" w:rsidRPr="00C338A5" w:rsidRDefault="0004181C" w:rsidP="00064DA1">
      <w:pPr>
        <w:tabs>
          <w:tab w:val="left" w:pos="7200"/>
          <w:tab w:val="left" w:pos="9180"/>
        </w:tabs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Комплексное</w:t>
      </w:r>
      <w:r w:rsidRPr="00F765B1">
        <w:rPr>
          <w:rFonts w:ascii="Times New Roman" w:hAnsi="Times New Roman"/>
          <w:sz w:val="28"/>
          <w:szCs w:val="28"/>
        </w:rPr>
        <w:t xml:space="preserve"> развитие </w:t>
      </w:r>
      <w:r w:rsidRPr="00F765B1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="007B4FEE">
        <w:rPr>
          <w:rFonts w:ascii="Times New Roman" w:hAnsi="Times New Roman"/>
          <w:sz w:val="28"/>
          <w:szCs w:val="28"/>
        </w:rPr>
        <w:t>» за 2022</w:t>
      </w:r>
      <w:r w:rsidRPr="00C338A5">
        <w:rPr>
          <w:rFonts w:ascii="Times New Roman" w:hAnsi="Times New Roman"/>
          <w:sz w:val="28"/>
          <w:szCs w:val="28"/>
        </w:rPr>
        <w:t xml:space="preserve"> год</w:t>
      </w:r>
    </w:p>
    <w:p w:rsidR="0004181C" w:rsidRPr="00735ACC" w:rsidRDefault="0004181C" w:rsidP="00A034A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5F615D" w:rsidRPr="000C17A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</w:t>
      </w:r>
      <w:r w:rsidR="007B4FEE" w:rsidRPr="007B4FEE">
        <w:rPr>
          <w:rFonts w:ascii="Times New Roman" w:hAnsi="Times New Roman"/>
          <w:sz w:val="28"/>
          <w:szCs w:val="28"/>
        </w:rPr>
        <w:t>от 27.12.2022 № 69 «О внесении изменений в решение Собрания депутатов Семикаракорского городского поселения» от 22.12.2021 № 20 «О бюджете Семикаракорского городского поселения Семикаракорского района на 2022 год и на плановый период</w:t>
      </w:r>
      <w:proofErr w:type="gramEnd"/>
      <w:r w:rsidR="007B4FEE" w:rsidRPr="007B4FEE">
        <w:rPr>
          <w:rFonts w:ascii="Times New Roman" w:hAnsi="Times New Roman"/>
          <w:sz w:val="28"/>
          <w:szCs w:val="28"/>
        </w:rPr>
        <w:t xml:space="preserve"> 2023 и 2024 годов»,</w:t>
      </w:r>
      <w:r w:rsidR="00D13C14">
        <w:rPr>
          <w:rFonts w:ascii="Times New Roman" w:hAnsi="Times New Roman"/>
          <w:sz w:val="28"/>
          <w:szCs w:val="28"/>
        </w:rPr>
        <w:t xml:space="preserve"> Администрация Семикаракорского городского поселения</w:t>
      </w:r>
    </w:p>
    <w:p w:rsidR="0004181C" w:rsidRDefault="0004181C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181C" w:rsidRDefault="00D13C14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04181C" w:rsidRPr="007A181B">
        <w:rPr>
          <w:rFonts w:ascii="Times New Roman" w:hAnsi="Times New Roman"/>
          <w:sz w:val="28"/>
          <w:szCs w:val="28"/>
        </w:rPr>
        <w:t>:</w:t>
      </w:r>
    </w:p>
    <w:p w:rsidR="0004181C" w:rsidRPr="007A181B" w:rsidRDefault="0004181C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3304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Комплексное</w:t>
      </w:r>
      <w:r w:rsidRPr="00F765B1">
        <w:rPr>
          <w:rFonts w:ascii="Times New Roman" w:hAnsi="Times New Roman"/>
          <w:sz w:val="28"/>
          <w:szCs w:val="28"/>
        </w:rPr>
        <w:t xml:space="preserve"> развитие </w:t>
      </w:r>
      <w:r w:rsidRPr="00F765B1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="00D13C14">
        <w:rPr>
          <w:rFonts w:ascii="Times New Roman" w:hAnsi="Times New Roman"/>
          <w:sz w:val="28"/>
          <w:szCs w:val="28"/>
        </w:rPr>
        <w:t>» за 2022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4181C" w:rsidRPr="00A12571" w:rsidRDefault="0004181C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04181C" w:rsidRPr="007A181B" w:rsidRDefault="0004181C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городскому хозяйству Ильина М.Н.</w:t>
      </w:r>
    </w:p>
    <w:p w:rsidR="0004181C" w:rsidRPr="007A181B" w:rsidRDefault="0004181C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81C" w:rsidRPr="000838FA" w:rsidRDefault="0004181C" w:rsidP="00965C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181C" w:rsidRDefault="0004181C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4181C" w:rsidRPr="007A181B" w:rsidRDefault="0004181C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C734F9" w:rsidRDefault="0004181C" w:rsidP="00064D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12035">
        <w:rPr>
          <w:rFonts w:ascii="Times New Roman" w:hAnsi="Times New Roman"/>
          <w:sz w:val="28"/>
          <w:szCs w:val="28"/>
        </w:rPr>
        <w:t xml:space="preserve">  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064DA1" w:rsidRPr="00064DA1" w:rsidRDefault="00064DA1" w:rsidP="00064D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Постановление вносит: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Зав. отделом </w:t>
      </w:r>
      <w:proofErr w:type="gramStart"/>
      <w:r w:rsidRPr="00C734F9">
        <w:rPr>
          <w:rFonts w:ascii="Times New Roman" w:hAnsi="Times New Roman"/>
          <w:sz w:val="16"/>
          <w:szCs w:val="16"/>
        </w:rPr>
        <w:t>муниципального</w:t>
      </w:r>
      <w:proofErr w:type="gramEnd"/>
      <w:r w:rsidRPr="00C734F9">
        <w:rPr>
          <w:rFonts w:ascii="Times New Roman" w:hAnsi="Times New Roman"/>
          <w:sz w:val="16"/>
          <w:szCs w:val="16"/>
        </w:rPr>
        <w:t xml:space="preserve">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>хозяйства Администрации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Семикаракорского городского поселения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>Карпов А.Н.</w:t>
      </w:r>
    </w:p>
    <w:p w:rsidR="0004181C" w:rsidRDefault="0004181C" w:rsidP="000838FA">
      <w:pPr>
        <w:rPr>
          <w:rFonts w:ascii="Times New Roman" w:hAnsi="Times New Roman"/>
          <w:sz w:val="16"/>
          <w:szCs w:val="16"/>
        </w:rPr>
      </w:pPr>
    </w:p>
    <w:p w:rsidR="0004181C" w:rsidRDefault="0004181C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4F9" w:rsidRDefault="00C734F9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181C" w:rsidRPr="00C338A5" w:rsidRDefault="0004181C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4181C" w:rsidRDefault="0004181C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181C" w:rsidRDefault="0004181C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4181C" w:rsidRDefault="0004181C" w:rsidP="00330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04181C" w:rsidRPr="00C338A5" w:rsidRDefault="0004181C" w:rsidP="00330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tbl>
      <w:tblPr>
        <w:tblW w:w="0" w:type="auto"/>
        <w:jc w:val="right"/>
        <w:tblInd w:w="5211" w:type="dxa"/>
        <w:tblLook w:val="00A0" w:firstRow="1" w:lastRow="0" w:firstColumn="1" w:lastColumn="0" w:noHBand="0" w:noVBand="0"/>
      </w:tblPr>
      <w:tblGrid>
        <w:gridCol w:w="4503"/>
      </w:tblGrid>
      <w:tr w:rsidR="0004181C" w:rsidRPr="00265255" w:rsidTr="006721A5">
        <w:trPr>
          <w:jc w:val="right"/>
        </w:trPr>
        <w:tc>
          <w:tcPr>
            <w:tcW w:w="4757" w:type="dxa"/>
          </w:tcPr>
          <w:p w:rsidR="0004181C" w:rsidRPr="00265255" w:rsidRDefault="00D66E46" w:rsidP="009C33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D13C14">
              <w:rPr>
                <w:rFonts w:ascii="Times New Roman" w:hAnsi="Times New Roman"/>
                <w:sz w:val="28"/>
                <w:szCs w:val="28"/>
              </w:rPr>
              <w:t xml:space="preserve">            от  __.__.2023 №__</w:t>
            </w:r>
            <w:r w:rsidR="0004181C" w:rsidRPr="0026525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4181C" w:rsidRPr="009D5BE5" w:rsidRDefault="0004181C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04181C" w:rsidRDefault="0004181C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4181C" w:rsidRPr="00CC5DA8" w:rsidRDefault="0004181C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04181C" w:rsidRDefault="0004181C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04181C" w:rsidRPr="00BE7752" w:rsidRDefault="0004181C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BE7752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AC62AE" w:rsidRDefault="0004181C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/>
          <w:b w:val="0"/>
          <w:sz w:val="28"/>
          <w:szCs w:val="28"/>
        </w:rPr>
        <w:t>за</w:t>
      </w:r>
      <w:r w:rsidR="005573AE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/>
    <w:p w:rsidR="0004181C" w:rsidRPr="001D31E7" w:rsidRDefault="0004181C" w:rsidP="008C64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Раздел 1. Конкретные результаты, д</w:t>
      </w:r>
      <w:r w:rsidR="005573AE">
        <w:rPr>
          <w:rFonts w:ascii="Times New Roman" w:hAnsi="Times New Roman"/>
          <w:sz w:val="28"/>
          <w:szCs w:val="28"/>
        </w:rPr>
        <w:t>остигнутые за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</w:t>
      </w:r>
    </w:p>
    <w:p w:rsidR="0004181C" w:rsidRPr="001D31E7" w:rsidRDefault="0004181C" w:rsidP="00F06651">
      <w:pPr>
        <w:spacing w:after="0" w:line="240" w:lineRule="auto"/>
        <w:rPr>
          <w:rFonts w:ascii="Times New Roman" w:hAnsi="Times New Roman"/>
        </w:rPr>
      </w:pPr>
      <w:r w:rsidRPr="001D31E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04181C" w:rsidRPr="003C6679" w:rsidRDefault="0004181C" w:rsidP="00C6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1D31E7">
        <w:rPr>
          <w:rFonts w:ascii="Times New Roman" w:hAnsi="Times New Roman"/>
          <w:sz w:val="28"/>
          <w:szCs w:val="28"/>
        </w:rPr>
        <w:t>В целях создания условий для</w:t>
      </w:r>
      <w:r>
        <w:rPr>
          <w:rFonts w:ascii="Times New Roman" w:hAnsi="Times New Roman"/>
          <w:sz w:val="28"/>
          <w:szCs w:val="28"/>
        </w:rPr>
        <w:t xml:space="preserve"> комплексного решения</w:t>
      </w:r>
      <w:r w:rsidRPr="00C8430C">
        <w:rPr>
          <w:rFonts w:ascii="Times New Roman" w:hAnsi="Times New Roman"/>
          <w:sz w:val="28"/>
          <w:szCs w:val="28"/>
        </w:rPr>
        <w:t xml:space="preserve"> проблем  благоустрой</w:t>
      </w:r>
      <w:r>
        <w:rPr>
          <w:rFonts w:ascii="Times New Roman" w:hAnsi="Times New Roman"/>
          <w:sz w:val="28"/>
          <w:szCs w:val="28"/>
        </w:rPr>
        <w:t>ства территорий города, создания</w:t>
      </w:r>
      <w:r w:rsidRPr="00C8430C">
        <w:rPr>
          <w:rFonts w:ascii="Times New Roman" w:hAnsi="Times New Roman"/>
          <w:sz w:val="28"/>
          <w:szCs w:val="28"/>
        </w:rPr>
        <w:t xml:space="preserve"> благоприятных и  комфортных условий для проживания городского населения, повышение качества жизни горожан</w:t>
      </w:r>
      <w:r>
        <w:rPr>
          <w:rFonts w:ascii="Times New Roman" w:hAnsi="Times New Roman"/>
          <w:color w:val="000000"/>
          <w:sz w:val="28"/>
          <w:szCs w:val="28"/>
        </w:rPr>
        <w:t xml:space="preserve">, в рамках реализации муниципальной программы Семикаракорского городского поселения </w:t>
      </w:r>
      <w:r w:rsidRPr="003C6679">
        <w:rPr>
          <w:rFonts w:ascii="Times New Roman" w:hAnsi="Times New Roman"/>
          <w:sz w:val="28"/>
          <w:szCs w:val="28"/>
        </w:rPr>
        <w:t xml:space="preserve">«Комплексное развитие </w:t>
      </w:r>
      <w:r w:rsidRPr="003C6679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Pr="003C66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муниципальная программа)</w:t>
      </w:r>
      <w:r w:rsidRPr="00BE77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D31E7">
        <w:rPr>
          <w:rFonts w:ascii="Times New Roman" w:hAnsi="Times New Roman"/>
          <w:sz w:val="28"/>
          <w:szCs w:val="28"/>
        </w:rPr>
        <w:t>ответственным исполнителем и участниками муницип</w:t>
      </w:r>
      <w:r w:rsidR="005573AE">
        <w:rPr>
          <w:rFonts w:ascii="Times New Roman" w:hAnsi="Times New Roman"/>
          <w:sz w:val="28"/>
          <w:szCs w:val="28"/>
        </w:rPr>
        <w:t>альной  программы в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году р</w:t>
      </w:r>
      <w:r>
        <w:rPr>
          <w:rFonts w:ascii="Times New Roman" w:hAnsi="Times New Roman"/>
          <w:sz w:val="28"/>
          <w:szCs w:val="28"/>
        </w:rPr>
        <w:t xml:space="preserve">еализован комплекс мероприятий, </w:t>
      </w:r>
      <w:r w:rsidRPr="001D31E7">
        <w:rPr>
          <w:rFonts w:ascii="Times New Roman" w:hAnsi="Times New Roman"/>
          <w:sz w:val="32"/>
        </w:rPr>
        <w:t xml:space="preserve">в </w:t>
      </w:r>
      <w:r w:rsidRPr="00325F6F">
        <w:rPr>
          <w:rFonts w:ascii="Times New Roman" w:hAnsi="Times New Roman"/>
          <w:sz w:val="28"/>
          <w:szCs w:val="28"/>
        </w:rPr>
        <w:t>результате которых:</w:t>
      </w:r>
      <w:proofErr w:type="gramEnd"/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Программа состоит из пяти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подпрограмм: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B16BB">
        <w:rPr>
          <w:rFonts w:ascii="Times New Roman" w:hAnsi="Times New Roman"/>
          <w:sz w:val="24"/>
          <w:szCs w:val="24"/>
        </w:rPr>
        <w:t xml:space="preserve"> </w:t>
      </w:r>
      <w:r w:rsidRPr="00C63147">
        <w:rPr>
          <w:rFonts w:ascii="Times New Roman" w:hAnsi="Times New Roman"/>
          <w:sz w:val="28"/>
          <w:szCs w:val="28"/>
        </w:rPr>
        <w:t>«Содержание дорог, повышение безопасности дорожного движения на территории Семикаракорского городского поселения»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EB16BB">
        <w:rPr>
          <w:rFonts w:ascii="Times New Roman" w:hAnsi="Times New Roman"/>
          <w:sz w:val="24"/>
          <w:szCs w:val="24"/>
        </w:rPr>
        <w:t xml:space="preserve"> </w:t>
      </w:r>
      <w:r w:rsidRPr="00C63147">
        <w:rPr>
          <w:rFonts w:ascii="Times New Roman" w:hAnsi="Times New Roman"/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63147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63147">
        <w:rPr>
          <w:rFonts w:ascii="Times New Roman" w:hAnsi="Times New Roman"/>
          <w:sz w:val="28"/>
          <w:szCs w:val="28"/>
        </w:rPr>
        <w:t>«</w:t>
      </w:r>
      <w:proofErr w:type="spellStart"/>
      <w:r w:rsidRPr="00C6314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C63147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Pr="00C63147" w:rsidRDefault="0004181C" w:rsidP="00C6314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63147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</w:t>
      </w:r>
    </w:p>
    <w:p w:rsidR="0004181C" w:rsidRPr="00C63147" w:rsidRDefault="0004181C" w:rsidP="00C631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3147">
        <w:rPr>
          <w:rFonts w:ascii="Times New Roman" w:hAnsi="Times New Roman"/>
          <w:sz w:val="28"/>
          <w:szCs w:val="28"/>
        </w:rPr>
        <w:t>Семикаракорского городского поселения».</w:t>
      </w:r>
      <w:r w:rsidRPr="00C6314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181C" w:rsidRPr="00421146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>В рамках программы  проводились  следующие мероприятия:</w:t>
      </w:r>
    </w:p>
    <w:p w:rsidR="0004181C" w:rsidRPr="00CC6421" w:rsidRDefault="0004181C" w:rsidP="0042538D">
      <w:pPr>
        <w:pStyle w:val="ad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146">
        <w:rPr>
          <w:color w:val="000000"/>
          <w:sz w:val="28"/>
          <w:szCs w:val="28"/>
        </w:rPr>
        <w:t xml:space="preserve"> </w:t>
      </w:r>
      <w:r w:rsidRPr="00CC6421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CC64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 обеспечения безопасности участников дорожного движения и снижения аварийности на дорогах ежегодно проводился комплекс мероприятий и работ, включающих капитальный или ямочный ремонт дорог, замену или установку новых дорожных знаков, периодическое обновление дорожной разметки и другое.</w:t>
      </w:r>
    </w:p>
    <w:p w:rsidR="00C10506" w:rsidRDefault="0004181C" w:rsidP="00DC4A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4C4F">
        <w:rPr>
          <w:rFonts w:ascii="Times New Roman" w:hAnsi="Times New Roman"/>
          <w:color w:val="000000"/>
          <w:sz w:val="28"/>
          <w:szCs w:val="28"/>
        </w:rPr>
        <w:t>Работа по ямочному ремонту и устранению дефектов дорожного покрытия проведены практически на всех а</w:t>
      </w:r>
      <w:r w:rsidR="00C10506">
        <w:rPr>
          <w:rFonts w:ascii="Times New Roman" w:hAnsi="Times New Roman"/>
          <w:color w:val="000000"/>
          <w:sz w:val="28"/>
          <w:szCs w:val="28"/>
        </w:rPr>
        <w:t xml:space="preserve">сфальтированных улицах города. </w:t>
      </w:r>
    </w:p>
    <w:p w:rsidR="00C10506" w:rsidRDefault="0004181C" w:rsidP="00C1050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A77">
        <w:rPr>
          <w:rFonts w:ascii="Times New Roman" w:hAnsi="Times New Roman"/>
          <w:sz w:val="28"/>
          <w:szCs w:val="28"/>
        </w:rPr>
        <w:t xml:space="preserve">Муниципальным предприятием жилищно-коммунального хозяйства в рамках муниципального контракта проведены работы по </w:t>
      </w:r>
      <w:proofErr w:type="spellStart"/>
      <w:r w:rsidRPr="00DC4A77">
        <w:rPr>
          <w:rFonts w:ascii="Times New Roman" w:hAnsi="Times New Roman"/>
          <w:sz w:val="28"/>
          <w:szCs w:val="28"/>
        </w:rPr>
        <w:t>щебенению</w:t>
      </w:r>
      <w:proofErr w:type="spellEnd"/>
      <w:r w:rsidRPr="00DC4A77">
        <w:rPr>
          <w:rFonts w:ascii="Times New Roman" w:hAnsi="Times New Roman"/>
          <w:sz w:val="28"/>
          <w:szCs w:val="28"/>
        </w:rPr>
        <w:t xml:space="preserve"> </w:t>
      </w:r>
      <w:r w:rsidRPr="00DC4A77">
        <w:rPr>
          <w:rFonts w:ascii="Times New Roman" w:hAnsi="Times New Roman"/>
          <w:sz w:val="28"/>
          <w:szCs w:val="28"/>
        </w:rPr>
        <w:lastRenderedPageBreak/>
        <w:t xml:space="preserve">отдельных участков дорог, исправлению профиля щебеночных дорог. Кроме того, проводилось </w:t>
      </w:r>
      <w:proofErr w:type="spellStart"/>
      <w:r w:rsidRPr="00DC4A77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DC4A77">
        <w:rPr>
          <w:rFonts w:ascii="Times New Roman" w:hAnsi="Times New Roman"/>
          <w:sz w:val="28"/>
          <w:szCs w:val="28"/>
        </w:rPr>
        <w:t xml:space="preserve"> дорог и обочин,  частичная отсыпка дорог щебнем.</w:t>
      </w:r>
    </w:p>
    <w:p w:rsidR="005E7147" w:rsidRDefault="005E7147" w:rsidP="00C1050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выполнены работы</w:t>
      </w:r>
      <w:r w:rsidRPr="003A4C4F">
        <w:rPr>
          <w:sz w:val="24"/>
          <w:szCs w:val="24"/>
        </w:rPr>
        <w:t xml:space="preserve"> </w:t>
      </w:r>
      <w:r w:rsidRPr="003A4C4F">
        <w:rPr>
          <w:rFonts w:ascii="Times New Roman" w:hAnsi="Times New Roman"/>
          <w:sz w:val="28"/>
          <w:szCs w:val="28"/>
        </w:rPr>
        <w:t>по восстановлению изношенной горизон</w:t>
      </w:r>
      <w:r>
        <w:rPr>
          <w:rFonts w:ascii="Times New Roman" w:hAnsi="Times New Roman"/>
          <w:sz w:val="28"/>
          <w:szCs w:val="28"/>
        </w:rPr>
        <w:t xml:space="preserve">тальной разметки </w:t>
      </w:r>
      <w:r w:rsidRPr="003A4C4F">
        <w:rPr>
          <w:rFonts w:ascii="Times New Roman" w:hAnsi="Times New Roman"/>
          <w:sz w:val="28"/>
          <w:szCs w:val="28"/>
        </w:rPr>
        <w:t>на автомобильных дорогах общего пользования местного значения Семикаракорского городского поселения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4181C" w:rsidRPr="00C10506" w:rsidRDefault="0004181C" w:rsidP="00C10506">
      <w:pPr>
        <w:shd w:val="clear" w:color="auto" w:fill="FFFFFF"/>
        <w:spacing w:after="0"/>
        <w:ind w:firstLine="709"/>
        <w:jc w:val="both"/>
        <w:rPr>
          <w:sz w:val="24"/>
          <w:szCs w:val="24"/>
        </w:rPr>
      </w:pPr>
      <w:r w:rsidRPr="00AC38C3">
        <w:rPr>
          <w:rFonts w:ascii="Times New Roman" w:hAnsi="Times New Roman"/>
          <w:sz w:val="28"/>
          <w:szCs w:val="28"/>
        </w:rPr>
        <w:t xml:space="preserve">Работниками </w:t>
      </w:r>
      <w:r w:rsidRPr="00AC38C3">
        <w:rPr>
          <w:rFonts w:ascii="Times New Roman" w:hAnsi="Times New Roman"/>
          <w:bCs/>
          <w:sz w:val="28"/>
          <w:szCs w:val="28"/>
        </w:rPr>
        <w:t>к</w:t>
      </w:r>
      <w:r w:rsidRPr="00961727">
        <w:rPr>
          <w:rFonts w:ascii="Times New Roman" w:hAnsi="Times New Roman"/>
          <w:bCs/>
          <w:sz w:val="28"/>
          <w:szCs w:val="28"/>
        </w:rPr>
        <w:t xml:space="preserve">азенного учреждения «Центр комплексного благоустройства» </w:t>
      </w:r>
      <w:r w:rsidRPr="00961727">
        <w:rPr>
          <w:rFonts w:ascii="Times New Roman" w:hAnsi="Times New Roman"/>
          <w:sz w:val="28"/>
          <w:szCs w:val="28"/>
        </w:rPr>
        <w:t xml:space="preserve"> проделана огромная работа, направленная на благоустройство города.  </w:t>
      </w:r>
      <w:r w:rsidRPr="00961727">
        <w:rPr>
          <w:rFonts w:ascii="Times New Roman" w:hAnsi="Times New Roman"/>
          <w:color w:val="000000"/>
          <w:sz w:val="28"/>
          <w:szCs w:val="28"/>
        </w:rPr>
        <w:t xml:space="preserve">Проведены работы по уходу за зелеными насаждениями города – это и </w:t>
      </w:r>
      <w:r w:rsidRPr="00961727">
        <w:rPr>
          <w:rFonts w:ascii="Times New Roman" w:hAnsi="Times New Roman"/>
          <w:sz w:val="28"/>
          <w:szCs w:val="28"/>
        </w:rPr>
        <w:t xml:space="preserve">сезонная подготовка цветочных клумб под посадку цветов с завозом на них земли,  высадка цветов, обрезка роз, побелка деревьев, санитарная обрезка деревьев, </w:t>
      </w:r>
      <w:r w:rsidRPr="00961727">
        <w:rPr>
          <w:rFonts w:ascii="Times New Roman" w:hAnsi="Times New Roman"/>
          <w:color w:val="000000"/>
          <w:sz w:val="28"/>
          <w:szCs w:val="28"/>
        </w:rPr>
        <w:t>подготовка зеленых и декоративных растений к зимнему периоду</w:t>
      </w:r>
      <w:r w:rsidRPr="00961727">
        <w:rPr>
          <w:rFonts w:ascii="Times New Roman" w:hAnsi="Times New Roman"/>
          <w:sz w:val="28"/>
          <w:szCs w:val="28"/>
        </w:rPr>
        <w:t xml:space="preserve"> регулярное </w:t>
      </w:r>
      <w:proofErr w:type="spellStart"/>
      <w:r w:rsidRPr="00961727">
        <w:rPr>
          <w:rFonts w:ascii="Times New Roman" w:hAnsi="Times New Roman"/>
          <w:sz w:val="28"/>
          <w:szCs w:val="28"/>
        </w:rPr>
        <w:t>окашивание</w:t>
      </w:r>
      <w:proofErr w:type="spellEnd"/>
      <w:r w:rsidRPr="00961727">
        <w:rPr>
          <w:rFonts w:ascii="Times New Roman" w:hAnsi="Times New Roman"/>
          <w:sz w:val="28"/>
          <w:szCs w:val="28"/>
        </w:rPr>
        <w:t xml:space="preserve"> газонов и многие другие виды работ.</w:t>
      </w:r>
    </w:p>
    <w:p w:rsidR="0004181C" w:rsidRPr="00022DA4" w:rsidRDefault="005573AE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 В 2022</w:t>
      </w:r>
      <w:r w:rsidR="0004181C" w:rsidRPr="00022DA4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04181C" w:rsidRPr="00022DA4">
        <w:rPr>
          <w:rFonts w:ascii="Times New Roman" w:hAnsi="Times New Roman"/>
          <w:sz w:val="28"/>
          <w:szCs w:val="28"/>
        </w:rPr>
        <w:t>были продолжены работы по замене ламп ДРЛ на энергосберегающие, где имелась техническая возможность</w:t>
      </w:r>
      <w:r w:rsidR="0004181C" w:rsidRPr="00022D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04181C" w:rsidRPr="00022D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181C" w:rsidRPr="00022DA4">
        <w:rPr>
          <w:rFonts w:ascii="Times New Roman" w:hAnsi="Times New Roman"/>
          <w:sz w:val="28"/>
          <w:szCs w:val="28"/>
        </w:rPr>
        <w:t>Данные меры позволяют улучшить уличное освещение, экономить энергоресурсы и увеличивать срок службы приборов, не теряя при этом интенсивности освещения. Проведена обрезка веток деревьев на линиях уличного освещения.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>- Проведены мероприятия по санитарной очистке территории поселения, в том числе: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</w:t>
      </w:r>
      <w:r w:rsidRPr="00022DA4">
        <w:rPr>
          <w:rFonts w:ascii="Times New Roman" w:hAnsi="Times New Roman"/>
          <w:color w:val="000000"/>
          <w:sz w:val="28"/>
          <w:szCs w:val="28"/>
        </w:rPr>
        <w:t>Для поддержания уровня воды и недопущения обмеления проведены мероприятия по закачке воды в озеро «Старый Дон»;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color w:val="000000"/>
          <w:sz w:val="28"/>
          <w:szCs w:val="28"/>
        </w:rPr>
        <w:t>-</w:t>
      </w: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 Мероприятия по утилизации ртутьсодержащих ламп;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- </w:t>
      </w:r>
      <w:r w:rsidRPr="00022DA4">
        <w:rPr>
          <w:rFonts w:ascii="Times New Roman" w:hAnsi="Times New Roman"/>
          <w:sz w:val="28"/>
          <w:szCs w:val="28"/>
        </w:rPr>
        <w:t>Приобретены контейнеры</w:t>
      </w: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 для твердых коммунальных отходов;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>- Проведены мероприятия по ремонту тепловых сетей и тепловых колодцев;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Передана часть полномочий в </w:t>
      </w:r>
      <w:r w:rsidRPr="00022DA4">
        <w:rPr>
          <w:rFonts w:ascii="Times New Roman" w:hAnsi="Times New Roman"/>
          <w:color w:val="000000"/>
          <w:sz w:val="28"/>
          <w:szCs w:val="28"/>
        </w:rPr>
        <w:t>муниципальное унитарное предприятие</w:t>
      </w:r>
      <w:r w:rsidRPr="00022DA4">
        <w:rPr>
          <w:rFonts w:ascii="Times New Roman" w:hAnsi="Times New Roman"/>
          <w:sz w:val="28"/>
          <w:szCs w:val="28"/>
        </w:rPr>
        <w:t xml:space="preserve"> «Водоканал» г. </w:t>
      </w:r>
      <w:proofErr w:type="spellStart"/>
      <w:r w:rsidRPr="00022DA4">
        <w:rPr>
          <w:rFonts w:ascii="Times New Roman" w:hAnsi="Times New Roman"/>
          <w:sz w:val="28"/>
          <w:szCs w:val="28"/>
        </w:rPr>
        <w:t>Семикаракорска</w:t>
      </w:r>
      <w:proofErr w:type="spellEnd"/>
      <w:r w:rsidRPr="00022DA4">
        <w:rPr>
          <w:rFonts w:ascii="Times New Roman" w:hAnsi="Times New Roman"/>
          <w:sz w:val="28"/>
          <w:szCs w:val="28"/>
        </w:rPr>
        <w:t xml:space="preserve"> по организации в границах поселения водоснабжения и водоотведения.</w:t>
      </w:r>
    </w:p>
    <w:p w:rsidR="0004181C" w:rsidRPr="00421146" w:rsidRDefault="0004181C" w:rsidP="0042114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1C" w:rsidRPr="006354BA" w:rsidRDefault="0004181C" w:rsidP="008B043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4BA">
        <w:rPr>
          <w:rFonts w:ascii="Times New Roman" w:hAnsi="Times New Roman"/>
          <w:sz w:val="28"/>
          <w:szCs w:val="28"/>
        </w:rPr>
        <w:t>Раздел 2. Результаты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BA">
        <w:rPr>
          <w:rFonts w:ascii="Times New Roman" w:hAnsi="Times New Roman"/>
          <w:sz w:val="28"/>
          <w:szCs w:val="28"/>
        </w:rPr>
        <w:t>основных 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4E93">
        <w:rPr>
          <w:rFonts w:ascii="Times New Roman" w:hAnsi="Times New Roman"/>
          <w:sz w:val="28"/>
          <w:szCs w:val="28"/>
        </w:rPr>
        <w:t>приоритетных основных  мероприятий,  а также сведения  о достижении  контрольных событий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04181C" w:rsidRDefault="0004181C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181C" w:rsidRPr="001D31E7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           Дос</w:t>
      </w:r>
      <w:r w:rsidR="005573AE">
        <w:rPr>
          <w:rFonts w:ascii="Times New Roman" w:hAnsi="Times New Roman"/>
          <w:sz w:val="28"/>
          <w:szCs w:val="28"/>
        </w:rPr>
        <w:t>тижению результатов в 2022</w:t>
      </w:r>
      <w:r w:rsidR="002572B7"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участниками муниципальной программы, основных мероприятий, приоритетных основных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1D31E7">
        <w:rPr>
          <w:rFonts w:ascii="Times New Roman" w:hAnsi="Times New Roman"/>
          <w:sz w:val="28"/>
          <w:szCs w:val="28"/>
        </w:rPr>
        <w:t xml:space="preserve"> </w:t>
      </w:r>
    </w:p>
    <w:p w:rsidR="0004181C" w:rsidRPr="001D31E7" w:rsidRDefault="0004181C" w:rsidP="00421146">
      <w:pPr>
        <w:tabs>
          <w:tab w:val="left" w:pos="1340"/>
        </w:tabs>
        <w:spacing w:after="0" w:line="240" w:lineRule="auto"/>
        <w:ind w:firstLine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4181C" w:rsidRPr="008C4C55" w:rsidRDefault="0004181C" w:rsidP="008C4C5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1 </w:t>
      </w:r>
      <w:r w:rsidRPr="00FA183D">
        <w:rPr>
          <w:rFonts w:ascii="Times New Roman" w:hAnsi="Times New Roman"/>
          <w:kern w:val="2"/>
          <w:sz w:val="28"/>
          <w:szCs w:val="28"/>
        </w:rPr>
        <w:t>«</w:t>
      </w:r>
      <w:r w:rsidRPr="00FA183D">
        <w:rPr>
          <w:rFonts w:ascii="Times New Roman" w:hAnsi="Times New Roman"/>
          <w:sz w:val="28"/>
          <w:szCs w:val="28"/>
        </w:rPr>
        <w:t>Содержание дорог, повышение безопасности дорожного движения на территории Семикаракорского городского поселения»,</w:t>
      </w:r>
      <w:r w:rsidRPr="001D31E7">
        <w:rPr>
          <w:rFonts w:ascii="Times New Roman" w:hAnsi="Times New Roman"/>
          <w:sz w:val="28"/>
          <w:szCs w:val="28"/>
        </w:rPr>
        <w:t xml:space="preserve"> предусмотрена </w:t>
      </w:r>
      <w:r w:rsidR="005573AE">
        <w:rPr>
          <w:rFonts w:ascii="Times New Roman" w:hAnsi="Times New Roman"/>
          <w:sz w:val="28"/>
          <w:szCs w:val="28"/>
        </w:rPr>
        <w:t>реализация трех</w:t>
      </w:r>
      <w:r>
        <w:rPr>
          <w:rFonts w:ascii="Times New Roman" w:hAnsi="Times New Roman"/>
          <w:sz w:val="28"/>
          <w:szCs w:val="28"/>
        </w:rPr>
        <w:t xml:space="preserve"> основных мероприятий</w:t>
      </w:r>
      <w:r>
        <w:t>.</w:t>
      </w:r>
      <w:r>
        <w:rPr>
          <w:sz w:val="18"/>
        </w:rPr>
        <w:t xml:space="preserve">                                                                 </w:t>
      </w:r>
    </w:p>
    <w:p w:rsidR="0004181C" w:rsidRDefault="0004181C" w:rsidP="00C31357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lastRenderedPageBreak/>
        <w:t>Основное мероприятие 1.1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F3525">
        <w:rPr>
          <w:rFonts w:ascii="Times New Roman" w:hAnsi="Times New Roman"/>
          <w:kern w:val="2"/>
          <w:sz w:val="28"/>
          <w:szCs w:val="28"/>
        </w:rPr>
        <w:t>«</w:t>
      </w:r>
      <w:r w:rsidRPr="004F3525">
        <w:rPr>
          <w:rFonts w:ascii="Times New Roman" w:hAnsi="Times New Roman"/>
          <w:sz w:val="28"/>
          <w:szCs w:val="28"/>
        </w:rPr>
        <w:t>Текущий ремонт и содержание  автомобильных дорог общего пользования местного значения</w:t>
      </w:r>
      <w:r>
        <w:rPr>
          <w:rFonts w:ascii="Times New Roman" w:hAnsi="Times New Roman"/>
          <w:sz w:val="24"/>
          <w:szCs w:val="24"/>
        </w:rPr>
        <w:t>»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выполнено в полном объеме.</w:t>
      </w:r>
    </w:p>
    <w:p w:rsidR="0004181C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1.2. «</w:t>
      </w:r>
      <w:r w:rsidRPr="00D37750">
        <w:rPr>
          <w:rFonts w:ascii="Times New Roman" w:hAnsi="Times New Roman"/>
          <w:sz w:val="28"/>
          <w:szCs w:val="28"/>
        </w:rPr>
        <w:t>Разработка проектов организации дорожного движения автомобильных дорог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5931">
        <w:rPr>
          <w:rFonts w:ascii="Times New Roman" w:hAnsi="Times New Roman"/>
          <w:kern w:val="2"/>
          <w:sz w:val="28"/>
          <w:szCs w:val="28"/>
        </w:rPr>
        <w:t>выполнено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1.3. </w:t>
      </w:r>
      <w:proofErr w:type="gramStart"/>
      <w:r w:rsidRPr="00D37750">
        <w:rPr>
          <w:rFonts w:ascii="Times New Roman" w:hAnsi="Times New Roman"/>
          <w:kern w:val="2"/>
          <w:sz w:val="28"/>
          <w:szCs w:val="28"/>
        </w:rPr>
        <w:t>«</w:t>
      </w:r>
      <w:r w:rsidR="005573AE" w:rsidRPr="005573AE">
        <w:rPr>
          <w:rFonts w:ascii="Times New Roman" w:hAnsi="Times New Roman"/>
          <w:sz w:val="28"/>
          <w:szCs w:val="28"/>
        </w:rPr>
        <w:t xml:space="preserve">Ремонт участка территориальной автомобильной дороги общего пользования г. Ростов-на-Дону (от </w:t>
      </w:r>
      <w:r w:rsidR="00F7131D">
        <w:rPr>
          <w:rFonts w:ascii="Times New Roman" w:hAnsi="Times New Roman"/>
          <w:sz w:val="28"/>
          <w:szCs w:val="28"/>
        </w:rPr>
        <w:t>магистрали «Дон») – г. Семикара</w:t>
      </w:r>
      <w:r w:rsidR="005573AE" w:rsidRPr="005573AE">
        <w:rPr>
          <w:rFonts w:ascii="Times New Roman" w:hAnsi="Times New Roman"/>
          <w:sz w:val="28"/>
          <w:szCs w:val="28"/>
        </w:rPr>
        <w:t>корск  – г.</w:t>
      </w:r>
      <w:r w:rsidR="00F7131D">
        <w:rPr>
          <w:rFonts w:ascii="Times New Roman" w:hAnsi="Times New Roman"/>
          <w:sz w:val="28"/>
          <w:szCs w:val="28"/>
        </w:rPr>
        <w:t xml:space="preserve"> </w:t>
      </w:r>
      <w:r w:rsidR="005573AE" w:rsidRPr="005573AE">
        <w:rPr>
          <w:rFonts w:ascii="Times New Roman" w:hAnsi="Times New Roman"/>
          <w:sz w:val="28"/>
          <w:szCs w:val="28"/>
        </w:rPr>
        <w:t>Волгодонск  (на участ</w:t>
      </w:r>
      <w:r w:rsidR="00F7131D">
        <w:rPr>
          <w:rFonts w:ascii="Times New Roman" w:hAnsi="Times New Roman"/>
          <w:sz w:val="28"/>
          <w:szCs w:val="28"/>
        </w:rPr>
        <w:t>ке км 88+550 – км 96+040) протя</w:t>
      </w:r>
      <w:r w:rsidR="005573AE" w:rsidRPr="005573AE">
        <w:rPr>
          <w:rFonts w:ascii="Times New Roman" w:hAnsi="Times New Roman"/>
          <w:sz w:val="28"/>
          <w:szCs w:val="28"/>
        </w:rPr>
        <w:t>женностью 7,54 (на участке авто-мобильной дороги км 1+901-4+386) в рамках расходов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</w:t>
      </w:r>
      <w:proofErr w:type="gramEnd"/>
      <w:r w:rsidR="005573AE" w:rsidRPr="005573AE">
        <w:rPr>
          <w:rFonts w:ascii="Times New Roman" w:hAnsi="Times New Roman"/>
          <w:sz w:val="28"/>
          <w:szCs w:val="28"/>
        </w:rPr>
        <w:t xml:space="preserve"> связи с сетью автомобильных дорог общего пользования в рамках подпрограммы «Содержание дорог, повышение безопасности дорожного движения на территории Семикаракорского городского поселения»</w:t>
      </w:r>
      <w:r w:rsidRPr="00D37750">
        <w:rPr>
          <w:rFonts w:ascii="Times New Roman" w:hAnsi="Times New Roman"/>
          <w:sz w:val="28"/>
          <w:szCs w:val="28"/>
        </w:rPr>
        <w:t xml:space="preserve">» </w:t>
      </w:r>
      <w:r w:rsidR="005573AE">
        <w:rPr>
          <w:rFonts w:ascii="Times New Roman" w:hAnsi="Times New Roman"/>
          <w:kern w:val="2"/>
          <w:sz w:val="28"/>
          <w:szCs w:val="28"/>
        </w:rPr>
        <w:t>выполнено в полном объеме.</w:t>
      </w:r>
    </w:p>
    <w:p w:rsidR="0004181C" w:rsidRPr="00D13C14" w:rsidRDefault="00D13C14" w:rsidP="00D13C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181C"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 w:rsidR="0004181C">
        <w:rPr>
          <w:rFonts w:ascii="Times New Roman" w:hAnsi="Times New Roman"/>
          <w:kern w:val="2"/>
          <w:sz w:val="28"/>
          <w:szCs w:val="28"/>
        </w:rPr>
        <w:t xml:space="preserve">2 </w:t>
      </w:r>
      <w:r w:rsidR="0004181C" w:rsidRPr="0049187B">
        <w:rPr>
          <w:rFonts w:ascii="Times New Roman" w:hAnsi="Times New Roman"/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  <w:r w:rsidR="0004181C"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04181C"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 w:rsidR="0004181C">
        <w:rPr>
          <w:rFonts w:ascii="Times New Roman" w:hAnsi="Times New Roman"/>
          <w:kern w:val="2"/>
          <w:sz w:val="28"/>
          <w:szCs w:val="28"/>
        </w:rPr>
        <w:t>ена реализа</w:t>
      </w:r>
      <w:r w:rsidR="007D2A91">
        <w:rPr>
          <w:rFonts w:ascii="Times New Roman" w:hAnsi="Times New Roman"/>
          <w:kern w:val="2"/>
          <w:sz w:val="28"/>
          <w:szCs w:val="28"/>
        </w:rPr>
        <w:t>ция  двух основных мероприятий</w:t>
      </w:r>
      <w:r w:rsidR="0004181C"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D37750" w:rsidRDefault="0004181C" w:rsidP="0049187B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2.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49187B">
        <w:rPr>
          <w:rFonts w:ascii="Times New Roman" w:hAnsi="Times New Roman"/>
          <w:sz w:val="28"/>
          <w:szCs w:val="28"/>
        </w:rPr>
        <w:t>Содержание зеленых насаждений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F931E3" w:rsidRDefault="0004181C" w:rsidP="00F931E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>
        <w:rPr>
          <w:rFonts w:ascii="Times New Roman" w:hAnsi="Times New Roman"/>
          <w:kern w:val="2"/>
          <w:sz w:val="28"/>
          <w:szCs w:val="28"/>
        </w:rPr>
        <w:tab/>
      </w: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2.2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49187B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</w:t>
      </w:r>
      <w:r w:rsidRPr="00AF5E12">
        <w:rPr>
          <w:rFonts w:ascii="Times New Roman" w:hAnsi="Times New Roman"/>
          <w:kern w:val="2"/>
          <w:sz w:val="28"/>
          <w:szCs w:val="28"/>
        </w:rPr>
        <w:t>» выполнено в полном объеме.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4181C" w:rsidRDefault="0004181C" w:rsidP="004918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3 </w:t>
      </w:r>
      <w:r w:rsidRPr="0049187B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 xml:space="preserve">ена реализация  </w:t>
      </w:r>
      <w:r w:rsidR="004C2578">
        <w:rPr>
          <w:rFonts w:ascii="Times New Roman" w:hAnsi="Times New Roman"/>
          <w:kern w:val="2"/>
          <w:sz w:val="28"/>
          <w:szCs w:val="28"/>
        </w:rPr>
        <w:t>четырех основных мероприятий и трех</w:t>
      </w:r>
      <w:r w:rsidRPr="004C49C5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4C49C5">
        <w:rPr>
          <w:rFonts w:ascii="Times New Roman" w:hAnsi="Times New Roman"/>
          <w:kern w:val="2"/>
          <w:sz w:val="28"/>
          <w:szCs w:val="28"/>
        </w:rPr>
        <w:t>контрольных событий.</w:t>
      </w:r>
    </w:p>
    <w:p w:rsidR="00C2436E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79671C">
        <w:rPr>
          <w:rFonts w:ascii="Times New Roman" w:hAnsi="Times New Roman"/>
          <w:kern w:val="2"/>
          <w:sz w:val="28"/>
          <w:szCs w:val="28"/>
        </w:rPr>
        <w:t>«</w:t>
      </w:r>
      <w:r w:rsidR="00C2436E" w:rsidRPr="0079671C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</w:t>
      </w:r>
      <w:r w:rsidR="00C2436E" w:rsidRPr="0079671C">
        <w:rPr>
          <w:rFonts w:ascii="Times New Roman" w:hAnsi="Times New Roman"/>
          <w:color w:val="000000"/>
          <w:sz w:val="28"/>
          <w:szCs w:val="28"/>
        </w:rPr>
        <w:t>»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, в том числе мероприятия </w:t>
      </w:r>
      <w:r w:rsidR="00C2436E">
        <w:rPr>
          <w:rFonts w:ascii="Times New Roman" w:hAnsi="Times New Roman"/>
          <w:color w:val="000000"/>
          <w:kern w:val="2"/>
          <w:sz w:val="28"/>
          <w:szCs w:val="28"/>
        </w:rPr>
        <w:t xml:space="preserve">3.1.1 </w:t>
      </w:r>
      <w:r w:rsidR="00C2436E" w:rsidRPr="00F931E3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C2436E" w:rsidRPr="00F931E3">
        <w:rPr>
          <w:rFonts w:ascii="Times New Roman" w:hAnsi="Times New Roman"/>
          <w:sz w:val="28"/>
          <w:szCs w:val="28"/>
        </w:rPr>
        <w:t xml:space="preserve">Мероприятия по закачке воды в </w:t>
      </w:r>
      <w:proofErr w:type="spellStart"/>
      <w:r w:rsidR="00C2436E" w:rsidRPr="00F931E3">
        <w:rPr>
          <w:rFonts w:ascii="Times New Roman" w:hAnsi="Times New Roman"/>
          <w:sz w:val="28"/>
          <w:szCs w:val="28"/>
        </w:rPr>
        <w:t>оз</w:t>
      </w:r>
      <w:proofErr w:type="gramStart"/>
      <w:r w:rsidR="00C2436E" w:rsidRPr="00F931E3">
        <w:rPr>
          <w:rFonts w:ascii="Times New Roman" w:hAnsi="Times New Roman"/>
          <w:sz w:val="28"/>
          <w:szCs w:val="28"/>
        </w:rPr>
        <w:t>."</w:t>
      </w:r>
      <w:proofErr w:type="gramEnd"/>
      <w:r w:rsidR="00C2436E" w:rsidRPr="00F931E3">
        <w:rPr>
          <w:rFonts w:ascii="Times New Roman" w:hAnsi="Times New Roman"/>
          <w:sz w:val="28"/>
          <w:szCs w:val="28"/>
        </w:rPr>
        <w:t>Старый</w:t>
      </w:r>
      <w:proofErr w:type="spellEnd"/>
      <w:r w:rsidR="00C2436E" w:rsidRPr="00F931E3">
        <w:rPr>
          <w:rFonts w:ascii="Times New Roman" w:hAnsi="Times New Roman"/>
          <w:sz w:val="28"/>
          <w:szCs w:val="28"/>
        </w:rPr>
        <w:t xml:space="preserve"> Дон" (ремонт и установка насосной станции)</w:t>
      </w:r>
      <w:r w:rsidR="00C2436E">
        <w:rPr>
          <w:rFonts w:ascii="Times New Roman" w:hAnsi="Times New Roman"/>
          <w:sz w:val="28"/>
          <w:szCs w:val="28"/>
        </w:rPr>
        <w:t>», 3.1.2 «</w:t>
      </w:r>
      <w:r w:rsidR="00C2436E" w:rsidRPr="00F931E3">
        <w:rPr>
          <w:rFonts w:ascii="Times New Roman" w:hAnsi="Times New Roman"/>
          <w:sz w:val="28"/>
          <w:szCs w:val="28"/>
        </w:rPr>
        <w:t>Закачка воды в озеро "Старый Дон" (электроэнергия</w:t>
      </w:r>
      <w:r w:rsidR="00C2436E" w:rsidRPr="00EB16BB">
        <w:rPr>
          <w:rFonts w:ascii="Times New Roman" w:hAnsi="Times New Roman"/>
          <w:sz w:val="24"/>
          <w:szCs w:val="24"/>
        </w:rPr>
        <w:t>)</w:t>
      </w:r>
      <w:r w:rsidR="00C2436E">
        <w:rPr>
          <w:rFonts w:ascii="Times New Roman" w:hAnsi="Times New Roman"/>
          <w:sz w:val="28"/>
          <w:szCs w:val="28"/>
        </w:rPr>
        <w:t>»,</w:t>
      </w:r>
      <w:r w:rsidR="005573AE">
        <w:rPr>
          <w:rFonts w:ascii="Times New Roman" w:hAnsi="Times New Roman"/>
          <w:sz w:val="28"/>
          <w:szCs w:val="28"/>
        </w:rPr>
        <w:t xml:space="preserve"> 3.1.3 «</w:t>
      </w:r>
      <w:r w:rsidR="005573AE" w:rsidRPr="005573AE">
        <w:rPr>
          <w:rFonts w:ascii="Times New Roman" w:hAnsi="Times New Roman"/>
          <w:sz w:val="28"/>
          <w:szCs w:val="28"/>
        </w:rPr>
        <w:t xml:space="preserve">Деятельность по обращению </w:t>
      </w:r>
      <w:r w:rsidR="005573AE">
        <w:rPr>
          <w:rFonts w:ascii="Times New Roman" w:hAnsi="Times New Roman"/>
          <w:sz w:val="28"/>
          <w:szCs w:val="28"/>
        </w:rPr>
        <w:t>с животными без владельцев, обитающими на территории Семика</w:t>
      </w:r>
      <w:r w:rsidR="005573AE" w:rsidRPr="005573AE">
        <w:rPr>
          <w:rFonts w:ascii="Times New Roman" w:hAnsi="Times New Roman"/>
          <w:sz w:val="28"/>
          <w:szCs w:val="28"/>
        </w:rPr>
        <w:t>ракорского городского поселения</w:t>
      </w:r>
      <w:r w:rsidR="005573AE">
        <w:rPr>
          <w:rFonts w:ascii="Times New Roman" w:hAnsi="Times New Roman"/>
          <w:sz w:val="28"/>
          <w:szCs w:val="28"/>
        </w:rPr>
        <w:t>»</w:t>
      </w:r>
      <w:r w:rsidR="00C2436E">
        <w:rPr>
          <w:rFonts w:ascii="Times New Roman" w:hAnsi="Times New Roman"/>
          <w:sz w:val="28"/>
          <w:szCs w:val="28"/>
        </w:rPr>
        <w:t xml:space="preserve"> выполнено в полном объеме.</w:t>
      </w:r>
      <w:bookmarkStart w:id="1" w:name="_GoBack"/>
      <w:bookmarkEnd w:id="1"/>
    </w:p>
    <w:p w:rsidR="00C2436E" w:rsidRDefault="0004181C" w:rsidP="00C2436E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2.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49187B">
        <w:rPr>
          <w:rFonts w:ascii="Times New Roman" w:hAnsi="Times New Roman"/>
          <w:kern w:val="2"/>
          <w:sz w:val="28"/>
          <w:szCs w:val="28"/>
        </w:rPr>
        <w:t>«</w:t>
      </w:r>
      <w:r w:rsidR="00C2436E" w:rsidRPr="006E1773">
        <w:rPr>
          <w:rFonts w:ascii="Times New Roman" w:hAnsi="Times New Roman"/>
          <w:sz w:val="28"/>
          <w:szCs w:val="28"/>
        </w:rPr>
        <w:t>Санитарная очистка территории городского поселения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2436E"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C2436E">
        <w:rPr>
          <w:rFonts w:ascii="Times New Roman" w:hAnsi="Times New Roman"/>
          <w:kern w:val="2"/>
          <w:sz w:val="28"/>
          <w:szCs w:val="28"/>
        </w:rPr>
        <w:t>.</w:t>
      </w:r>
    </w:p>
    <w:p w:rsidR="00C2436E" w:rsidRDefault="0004181C" w:rsidP="00FF4D84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3.</w:t>
      </w:r>
      <w:r w:rsidR="00C2436E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49187B">
        <w:rPr>
          <w:rFonts w:ascii="Times New Roman" w:hAnsi="Times New Roman"/>
          <w:kern w:val="2"/>
          <w:sz w:val="28"/>
          <w:szCs w:val="28"/>
        </w:rPr>
        <w:t>«</w:t>
      </w:r>
      <w:r w:rsidR="00C2436E" w:rsidRPr="006E1773">
        <w:rPr>
          <w:rFonts w:ascii="Times New Roman" w:hAnsi="Times New Roman"/>
          <w:sz w:val="28"/>
          <w:szCs w:val="28"/>
        </w:rPr>
        <w:t>Утилизация ртутьсодержащих ламп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2436E"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C2436E">
        <w:rPr>
          <w:rFonts w:ascii="Times New Roman" w:hAnsi="Times New Roman"/>
          <w:kern w:val="2"/>
          <w:sz w:val="28"/>
          <w:szCs w:val="28"/>
        </w:rPr>
        <w:t>.</w:t>
      </w:r>
    </w:p>
    <w:p w:rsidR="00C2436E" w:rsidRDefault="0004181C" w:rsidP="00FF4D84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4.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49187B">
        <w:rPr>
          <w:rFonts w:ascii="Times New Roman" w:hAnsi="Times New Roman"/>
          <w:kern w:val="2"/>
          <w:sz w:val="28"/>
          <w:szCs w:val="28"/>
        </w:rPr>
        <w:t>«</w:t>
      </w:r>
      <w:r w:rsidR="00C2436E" w:rsidRPr="006E1773">
        <w:rPr>
          <w:rFonts w:ascii="Times New Roman" w:hAnsi="Times New Roman"/>
          <w:sz w:val="28"/>
          <w:szCs w:val="28"/>
        </w:rPr>
        <w:t>Приобретение контейнеров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2F6E60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C2436E"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C2436E"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FF4D8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4 </w:t>
      </w:r>
      <w:r w:rsidRPr="00F26C01">
        <w:rPr>
          <w:rFonts w:ascii="Times New Roman" w:hAnsi="Times New Roman"/>
          <w:sz w:val="28"/>
          <w:szCs w:val="28"/>
        </w:rPr>
        <w:t>«</w:t>
      </w:r>
      <w:proofErr w:type="spellStart"/>
      <w:r w:rsidRPr="00F26C0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F26C01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 xml:space="preserve">ена реализация  </w:t>
      </w:r>
      <w:r w:rsidR="005B5D20">
        <w:rPr>
          <w:rFonts w:ascii="Times New Roman" w:hAnsi="Times New Roman"/>
          <w:kern w:val="2"/>
          <w:sz w:val="28"/>
          <w:szCs w:val="28"/>
        </w:rPr>
        <w:t>трех</w:t>
      </w:r>
      <w:r w:rsidRPr="004C49C5">
        <w:rPr>
          <w:rFonts w:ascii="Times New Roman" w:hAnsi="Times New Roman"/>
          <w:kern w:val="2"/>
          <w:sz w:val="28"/>
          <w:szCs w:val="28"/>
        </w:rPr>
        <w:t xml:space="preserve"> основных меропри</w:t>
      </w:r>
      <w:r w:rsidR="004C2578">
        <w:rPr>
          <w:rFonts w:ascii="Times New Roman" w:hAnsi="Times New Roman"/>
          <w:kern w:val="2"/>
          <w:sz w:val="28"/>
          <w:szCs w:val="28"/>
        </w:rPr>
        <w:t>ятий и четырех</w:t>
      </w:r>
      <w:r w:rsidRPr="004C49C5">
        <w:rPr>
          <w:rFonts w:ascii="Times New Roman" w:hAnsi="Times New Roman"/>
          <w:kern w:val="2"/>
          <w:sz w:val="28"/>
          <w:szCs w:val="28"/>
        </w:rPr>
        <w:t xml:space="preserve"> контрольных событий.</w:t>
      </w:r>
    </w:p>
    <w:p w:rsidR="0004181C" w:rsidRDefault="0004181C" w:rsidP="00FF4D84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B269E0">
        <w:rPr>
          <w:rFonts w:ascii="Times New Roman" w:hAnsi="Times New Roman"/>
          <w:kern w:val="2"/>
          <w:sz w:val="28"/>
          <w:szCs w:val="28"/>
        </w:rPr>
        <w:t>«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Техническое обслуживание объекта "Воздушные линии напряжением 0,4 кВ, 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положенные на территории СНТ "Пищевик"</w:t>
      </w:r>
      <w:r w:rsidRPr="00B269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5D5A61" w:rsidRDefault="004C2578" w:rsidP="00FF4D84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4.2</w:t>
      </w:r>
      <w:r w:rsidR="005D5A61" w:rsidRPr="005D5A61">
        <w:rPr>
          <w:rFonts w:ascii="Times New Roman" w:hAnsi="Times New Roman"/>
          <w:kern w:val="2"/>
          <w:sz w:val="28"/>
          <w:szCs w:val="28"/>
        </w:rPr>
        <w:t xml:space="preserve">. </w:t>
      </w:r>
      <w:r w:rsidR="005D5A61">
        <w:rPr>
          <w:rFonts w:ascii="Times New Roman" w:hAnsi="Times New Roman"/>
          <w:kern w:val="2"/>
          <w:sz w:val="28"/>
          <w:szCs w:val="28"/>
        </w:rPr>
        <w:t>«</w:t>
      </w:r>
      <w:r w:rsidR="005D5A61" w:rsidRPr="005D5A61">
        <w:rPr>
          <w:rFonts w:ascii="Times New Roman" w:hAnsi="Times New Roman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</w:t>
      </w:r>
      <w:proofErr w:type="spellStart"/>
      <w:r w:rsidR="005D5A61" w:rsidRPr="005D5A61">
        <w:rPr>
          <w:rFonts w:ascii="Times New Roman" w:hAnsi="Times New Roman"/>
          <w:kern w:val="2"/>
          <w:sz w:val="28"/>
          <w:szCs w:val="28"/>
        </w:rPr>
        <w:t>Энергоэффективность</w:t>
      </w:r>
      <w:proofErr w:type="spellEnd"/>
      <w:r w:rsidR="005D5A61" w:rsidRPr="005D5A61">
        <w:rPr>
          <w:rFonts w:ascii="Times New Roman" w:hAnsi="Times New Roman"/>
          <w:kern w:val="2"/>
          <w:sz w:val="28"/>
          <w:szCs w:val="28"/>
        </w:rPr>
        <w:t xml:space="preserve"> и развитие энергетики"</w:t>
      </w:r>
      <w:r w:rsidR="005D5A6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4C2578">
        <w:rPr>
          <w:rFonts w:ascii="Times New Roman" w:hAnsi="Times New Roman"/>
          <w:kern w:val="2"/>
          <w:sz w:val="28"/>
          <w:szCs w:val="28"/>
        </w:rPr>
        <w:t>в том числе мероприятия</w:t>
      </w:r>
      <w:r>
        <w:rPr>
          <w:rFonts w:ascii="Times New Roman" w:hAnsi="Times New Roman"/>
          <w:kern w:val="2"/>
          <w:sz w:val="28"/>
          <w:szCs w:val="28"/>
        </w:rPr>
        <w:t xml:space="preserve"> 4.3.1. «Коммунальные услуги по улич</w:t>
      </w:r>
      <w:r w:rsidRPr="004C2578">
        <w:rPr>
          <w:rFonts w:ascii="Times New Roman" w:hAnsi="Times New Roman"/>
          <w:kern w:val="2"/>
          <w:sz w:val="28"/>
          <w:szCs w:val="28"/>
        </w:rPr>
        <w:t>ному освещению города</w:t>
      </w:r>
      <w:r>
        <w:rPr>
          <w:rFonts w:ascii="Times New Roman" w:hAnsi="Times New Roman"/>
          <w:kern w:val="2"/>
          <w:sz w:val="28"/>
          <w:szCs w:val="28"/>
        </w:rPr>
        <w:t>», 4.3.2. «Коммунальные услуги по улич</w:t>
      </w:r>
      <w:r w:rsidRPr="004C2578">
        <w:rPr>
          <w:rFonts w:ascii="Times New Roman" w:hAnsi="Times New Roman"/>
          <w:kern w:val="2"/>
          <w:sz w:val="28"/>
          <w:szCs w:val="28"/>
        </w:rPr>
        <w:t>ному освещению города (</w:t>
      </w:r>
      <w:proofErr w:type="gramStart"/>
      <w:r w:rsidRPr="004C2578">
        <w:rPr>
          <w:rFonts w:ascii="Times New Roman" w:hAnsi="Times New Roman"/>
          <w:kern w:val="2"/>
          <w:sz w:val="28"/>
          <w:szCs w:val="28"/>
        </w:rPr>
        <w:t>КЗ</w:t>
      </w:r>
      <w:proofErr w:type="gramEnd"/>
      <w:r w:rsidRPr="004C2578">
        <w:rPr>
          <w:rFonts w:ascii="Times New Roman" w:hAnsi="Times New Roman"/>
          <w:kern w:val="2"/>
          <w:sz w:val="28"/>
          <w:szCs w:val="28"/>
        </w:rPr>
        <w:t>)</w:t>
      </w:r>
      <w:r>
        <w:rPr>
          <w:rFonts w:ascii="Times New Roman" w:hAnsi="Times New Roman"/>
          <w:kern w:val="2"/>
          <w:sz w:val="28"/>
          <w:szCs w:val="28"/>
        </w:rPr>
        <w:t>», 4.3.3. «</w:t>
      </w:r>
      <w:r w:rsidRPr="004C2578">
        <w:rPr>
          <w:rFonts w:ascii="Times New Roman" w:hAnsi="Times New Roman"/>
          <w:kern w:val="2"/>
          <w:sz w:val="28"/>
          <w:szCs w:val="28"/>
        </w:rPr>
        <w:t>Содержание сетей уличного освещения</w:t>
      </w:r>
      <w:r>
        <w:rPr>
          <w:rFonts w:ascii="Times New Roman" w:hAnsi="Times New Roman"/>
          <w:kern w:val="2"/>
          <w:sz w:val="28"/>
          <w:szCs w:val="28"/>
        </w:rPr>
        <w:t>», 4.3.4. «Приобретение ламп, светильников, фотореле, кабеля, кронштей</w:t>
      </w:r>
      <w:r w:rsidRPr="004C2578">
        <w:rPr>
          <w:rFonts w:ascii="Times New Roman" w:hAnsi="Times New Roman"/>
          <w:kern w:val="2"/>
          <w:sz w:val="28"/>
          <w:szCs w:val="28"/>
        </w:rPr>
        <w:t>нов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="005D5A61">
        <w:rPr>
          <w:rFonts w:ascii="Times New Roman" w:hAnsi="Times New Roman"/>
          <w:kern w:val="2"/>
          <w:sz w:val="28"/>
          <w:szCs w:val="28"/>
        </w:rPr>
        <w:t xml:space="preserve"> </w:t>
      </w:r>
      <w:r w:rsidR="005D5A61" w:rsidRPr="00B269E0">
        <w:rPr>
          <w:rFonts w:ascii="Times New Roman" w:hAnsi="Times New Roman"/>
          <w:kern w:val="2"/>
          <w:sz w:val="28"/>
          <w:szCs w:val="28"/>
        </w:rPr>
        <w:t>выполнено в полном объеме.</w:t>
      </w:r>
    </w:p>
    <w:p w:rsidR="000961C7" w:rsidRDefault="000961C7" w:rsidP="00FF4D84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4.3</w:t>
      </w:r>
      <w:r w:rsidRPr="000961C7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0961C7">
        <w:rPr>
          <w:rFonts w:ascii="Times New Roman" w:hAnsi="Times New Roman"/>
          <w:kern w:val="2"/>
          <w:sz w:val="28"/>
          <w:szCs w:val="28"/>
        </w:rPr>
        <w:t>Ремонт системы электросн</w:t>
      </w:r>
      <w:r>
        <w:rPr>
          <w:rFonts w:ascii="Times New Roman" w:hAnsi="Times New Roman"/>
          <w:kern w:val="2"/>
          <w:sz w:val="28"/>
          <w:szCs w:val="28"/>
        </w:rPr>
        <w:t>абже</w:t>
      </w:r>
      <w:r w:rsidRPr="000961C7">
        <w:rPr>
          <w:rFonts w:ascii="Times New Roman" w:hAnsi="Times New Roman"/>
          <w:kern w:val="2"/>
          <w:sz w:val="28"/>
          <w:szCs w:val="28"/>
        </w:rPr>
        <w:t>ния на объекте: «Место для куп</w:t>
      </w:r>
      <w:r>
        <w:rPr>
          <w:rFonts w:ascii="Times New Roman" w:hAnsi="Times New Roman"/>
          <w:kern w:val="2"/>
          <w:sz w:val="28"/>
          <w:szCs w:val="28"/>
        </w:rPr>
        <w:t>ания «Подвесной мост», располо</w:t>
      </w:r>
      <w:r w:rsidRPr="000961C7">
        <w:rPr>
          <w:rFonts w:ascii="Times New Roman" w:hAnsi="Times New Roman"/>
          <w:kern w:val="2"/>
          <w:sz w:val="28"/>
          <w:szCs w:val="28"/>
        </w:rPr>
        <w:t>женного по адресу: Ростовская область, Семикаракорский район, 100 метров по направлению на запад от строения, расположен</w:t>
      </w:r>
      <w:r>
        <w:rPr>
          <w:rFonts w:ascii="Times New Roman" w:hAnsi="Times New Roman"/>
          <w:kern w:val="2"/>
          <w:sz w:val="28"/>
          <w:szCs w:val="28"/>
        </w:rPr>
        <w:t>ного по адресу: город Семикара</w:t>
      </w:r>
      <w:r w:rsidRPr="000961C7">
        <w:rPr>
          <w:rFonts w:ascii="Times New Roman" w:hAnsi="Times New Roman"/>
          <w:kern w:val="2"/>
          <w:sz w:val="28"/>
          <w:szCs w:val="28"/>
        </w:rPr>
        <w:t>корск, проспект В.А.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0961C7">
        <w:rPr>
          <w:rFonts w:ascii="Times New Roman" w:hAnsi="Times New Roman"/>
          <w:kern w:val="2"/>
          <w:sz w:val="28"/>
          <w:szCs w:val="28"/>
        </w:rPr>
        <w:t>Закруткина</w:t>
      </w:r>
      <w:proofErr w:type="spellEnd"/>
      <w:r w:rsidRPr="000961C7">
        <w:rPr>
          <w:rFonts w:ascii="Times New Roman" w:hAnsi="Times New Roman"/>
          <w:kern w:val="2"/>
          <w:sz w:val="28"/>
          <w:szCs w:val="28"/>
        </w:rPr>
        <w:t>, 20/1»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0961C7">
        <w:rPr>
          <w:rFonts w:ascii="Times New Roman" w:hAnsi="Times New Roman"/>
          <w:kern w:val="2"/>
          <w:sz w:val="28"/>
          <w:szCs w:val="28"/>
        </w:rPr>
        <w:t>выполнено в полном объеме.</w:t>
      </w:r>
    </w:p>
    <w:p w:rsidR="0004181C" w:rsidRDefault="0004181C" w:rsidP="00FF4D84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В рамках подпрограммы 5 </w:t>
      </w:r>
      <w:r w:rsidRPr="004C7431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Семикаракорского городского поселения»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 предусмотрена реализация  </w:t>
      </w:r>
      <w:r w:rsidR="00A3304D">
        <w:rPr>
          <w:rFonts w:ascii="Times New Roman" w:hAnsi="Times New Roman" w:cs="Times New Roman"/>
          <w:kern w:val="2"/>
          <w:sz w:val="28"/>
          <w:szCs w:val="28"/>
        </w:rPr>
        <w:t xml:space="preserve">пяти </w:t>
      </w:r>
      <w:r w:rsidRPr="004C49C5">
        <w:rPr>
          <w:rFonts w:ascii="Times New Roman" w:hAnsi="Times New Roman" w:cs="Times New Roman"/>
          <w:kern w:val="2"/>
          <w:sz w:val="28"/>
          <w:szCs w:val="28"/>
        </w:rPr>
        <w:t>основных меропр</w:t>
      </w:r>
      <w:r w:rsidR="00A3304D">
        <w:rPr>
          <w:rFonts w:ascii="Times New Roman" w:hAnsi="Times New Roman" w:cs="Times New Roman"/>
          <w:kern w:val="2"/>
          <w:sz w:val="28"/>
          <w:szCs w:val="28"/>
        </w:rPr>
        <w:t>иятий</w:t>
      </w:r>
      <w:r w:rsidRPr="004C49C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4181C" w:rsidRDefault="0004181C" w:rsidP="00FF4D84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>Основное мероприятие 5.1. «</w:t>
      </w:r>
      <w:r w:rsidR="00FF4D84">
        <w:rPr>
          <w:rFonts w:ascii="Times New Roman" w:hAnsi="Times New Roman" w:cs="Times New Roman"/>
          <w:sz w:val="28"/>
          <w:szCs w:val="28"/>
        </w:rPr>
        <w:t>Возмещение предприятиям жи</w:t>
      </w:r>
      <w:r w:rsidR="00FF4D84" w:rsidRPr="00FF4D84">
        <w:rPr>
          <w:rFonts w:ascii="Times New Roman" w:hAnsi="Times New Roman" w:cs="Times New Roman"/>
          <w:sz w:val="28"/>
          <w:szCs w:val="28"/>
        </w:rPr>
        <w:t>лищно-коммунального хозяйст</w:t>
      </w:r>
      <w:r w:rsidR="00FF4D84">
        <w:rPr>
          <w:rFonts w:ascii="Times New Roman" w:hAnsi="Times New Roman" w:cs="Times New Roman"/>
          <w:sz w:val="28"/>
          <w:szCs w:val="28"/>
        </w:rPr>
        <w:t>ва части платы граждан за комму</w:t>
      </w:r>
      <w:r w:rsidR="00FF4D84" w:rsidRPr="00FF4D84">
        <w:rPr>
          <w:rFonts w:ascii="Times New Roman" w:hAnsi="Times New Roman" w:cs="Times New Roman"/>
          <w:sz w:val="28"/>
          <w:szCs w:val="28"/>
        </w:rPr>
        <w:t>нальные услуги в объеме свы</w:t>
      </w:r>
      <w:r w:rsidR="00FF4D84">
        <w:rPr>
          <w:rFonts w:ascii="Times New Roman" w:hAnsi="Times New Roman" w:cs="Times New Roman"/>
          <w:sz w:val="28"/>
          <w:szCs w:val="28"/>
        </w:rPr>
        <w:t>ше установленных индексов макси</w:t>
      </w:r>
      <w:r w:rsidR="00FF4D84" w:rsidRPr="00FF4D84">
        <w:rPr>
          <w:rFonts w:ascii="Times New Roman" w:hAnsi="Times New Roman" w:cs="Times New Roman"/>
          <w:sz w:val="28"/>
          <w:szCs w:val="28"/>
        </w:rPr>
        <w:t>мального роста размера платы граждан за коммунальные услуги по холодному водоснабжению, водоотведению в связи с рост</w:t>
      </w:r>
      <w:r w:rsidR="00FF4D84">
        <w:rPr>
          <w:rFonts w:ascii="Times New Roman" w:hAnsi="Times New Roman" w:cs="Times New Roman"/>
          <w:sz w:val="28"/>
          <w:szCs w:val="28"/>
        </w:rPr>
        <w:t>ом нормативов потребления коммунальной услуги по холодному водоснабжению</w:t>
      </w:r>
      <w:r w:rsidRPr="004C7431">
        <w:rPr>
          <w:rFonts w:ascii="Times New Roman" w:hAnsi="Times New Roman" w:cs="Times New Roman"/>
          <w:sz w:val="28"/>
          <w:szCs w:val="28"/>
        </w:rPr>
        <w:t xml:space="preserve">»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A3304D" w:rsidRDefault="0004181C" w:rsidP="00FF4D84">
      <w:pPr>
        <w:pStyle w:val="ConsPlusCell"/>
        <w:ind w:firstLine="709"/>
        <w:jc w:val="both"/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>Основное мероприятие 5.2. «</w:t>
      </w:r>
      <w:r w:rsidR="00FF4D84" w:rsidRPr="00FF4D84">
        <w:rPr>
          <w:rFonts w:ascii="Times New Roman" w:hAnsi="Times New Roman" w:cs="Times New Roman"/>
          <w:sz w:val="28"/>
          <w:szCs w:val="28"/>
        </w:rPr>
        <w:t>Ремонт теплосетей и тепловых колодцев</w:t>
      </w:r>
      <w:r w:rsidRPr="004C7431">
        <w:rPr>
          <w:rFonts w:ascii="Times New Roman" w:hAnsi="Times New Roman" w:cs="Times New Roman"/>
          <w:sz w:val="28"/>
          <w:szCs w:val="28"/>
        </w:rPr>
        <w:t xml:space="preserve">»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  <w:r w:rsidR="00A3304D" w:rsidRPr="00A3304D">
        <w:t xml:space="preserve"> </w:t>
      </w:r>
    </w:p>
    <w:p w:rsidR="00A3304D" w:rsidRDefault="00A3304D" w:rsidP="00FF4D84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5.3. 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Передача части полномочий п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>о организации в границах поселе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ния водоснабжения и водоотвед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ния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A3304D" w:rsidRDefault="00A3304D" w:rsidP="00FF4D84">
      <w:pPr>
        <w:pStyle w:val="ConsPlusCell"/>
        <w:ind w:firstLine="709"/>
        <w:jc w:val="both"/>
      </w:pPr>
      <w:r w:rsidRPr="00A3304D"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5.4. 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Передача части полномочий по организации в границах поселения водоснабжения и водоотведения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3304D">
        <w:t xml:space="preserve"> </w:t>
      </w:r>
      <w:r>
        <w:t xml:space="preserve">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A3304D" w:rsidRDefault="00A3304D" w:rsidP="00FF4D84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5.5. </w:t>
      </w:r>
      <w:proofErr w:type="gramStart"/>
      <w:r w:rsidRPr="00A3304D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>Предоставление иных межбюджетных трансфертов согласно переданным полномочиям по орга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низации в границах Семикаракорского городского поселения теплоснабжения населения в части разработки (актуализации) и утверждения схемы теплоснабжения Семикаракорского город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>ского поселения в рамках подпро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граммы «Комплексное развитие систем коммунальной инфр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>а-структуры Семикаракорского городского поселения» муници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пальной прог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 xml:space="preserve">раммы 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lastRenderedPageBreak/>
        <w:t>Семикара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корского городского поселен</w:t>
      </w:r>
      <w:r w:rsidR="00FF4D84">
        <w:rPr>
          <w:rFonts w:ascii="Times New Roman" w:hAnsi="Times New Roman" w:cs="Times New Roman"/>
          <w:kern w:val="2"/>
          <w:sz w:val="28"/>
          <w:szCs w:val="28"/>
        </w:rPr>
        <w:t>ия «Комплексное развитие Семикаракорского городского поселе</w:t>
      </w:r>
      <w:r w:rsidR="00FF4D84" w:rsidRPr="00FF4D84">
        <w:rPr>
          <w:rFonts w:ascii="Times New Roman" w:hAnsi="Times New Roman" w:cs="Times New Roman"/>
          <w:kern w:val="2"/>
          <w:sz w:val="28"/>
          <w:szCs w:val="28"/>
        </w:rPr>
        <w:t>ния»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  <w:proofErr w:type="gramEnd"/>
    </w:p>
    <w:p w:rsidR="0004181C" w:rsidRPr="001D31E7" w:rsidRDefault="0004181C" w:rsidP="00FF4D84">
      <w:pPr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6A2653" w:rsidRDefault="006A2653" w:rsidP="00FF4D84">
      <w:pPr>
        <w:widowControl w:val="0"/>
        <w:tabs>
          <w:tab w:val="left" w:pos="0"/>
        </w:tabs>
        <w:spacing w:after="0" w:line="233" w:lineRule="auto"/>
        <w:ind w:right="-171"/>
        <w:jc w:val="both"/>
        <w:rPr>
          <w:rFonts w:ascii="Times New Roman" w:hAnsi="Times New Roman"/>
          <w:sz w:val="28"/>
          <w:szCs w:val="28"/>
        </w:rPr>
      </w:pPr>
    </w:p>
    <w:p w:rsidR="0004181C" w:rsidRPr="004C49C5" w:rsidRDefault="00FF4D84" w:rsidP="008C64B9">
      <w:pPr>
        <w:widowControl w:val="0"/>
        <w:tabs>
          <w:tab w:val="left" w:pos="0"/>
        </w:tabs>
        <w:spacing w:after="0" w:line="233" w:lineRule="auto"/>
        <w:ind w:right="-1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Анализ факторов, </w:t>
      </w:r>
      <w:r w:rsidR="0004181C" w:rsidRPr="004C49C5">
        <w:rPr>
          <w:rFonts w:ascii="Times New Roman" w:hAnsi="Times New Roman"/>
          <w:sz w:val="28"/>
          <w:szCs w:val="28"/>
        </w:rPr>
        <w:t>повлиявших на ход реализации муниципальной программы</w:t>
      </w:r>
    </w:p>
    <w:p w:rsidR="0004181C" w:rsidRPr="004C49C5" w:rsidRDefault="0004181C" w:rsidP="00FF4D84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hAnsi="Times New Roman"/>
          <w:sz w:val="28"/>
          <w:szCs w:val="28"/>
        </w:rPr>
      </w:pPr>
    </w:p>
    <w:p w:rsidR="0004181C" w:rsidRDefault="008C64B9" w:rsidP="00FF4D84">
      <w:pPr>
        <w:tabs>
          <w:tab w:val="left" w:pos="2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В 2022</w:t>
      </w:r>
      <w:r w:rsidR="0004181C" w:rsidRPr="004C49C5">
        <w:rPr>
          <w:rFonts w:ascii="Times New Roman" w:hAnsi="Times New Roman"/>
          <w:color w:val="000000"/>
          <w:kern w:val="2"/>
          <w:sz w:val="28"/>
          <w:szCs w:val="28"/>
        </w:rPr>
        <w:t xml:space="preserve"> году </w:t>
      </w:r>
      <w:r w:rsidR="0004181C">
        <w:rPr>
          <w:rFonts w:ascii="Times New Roman" w:hAnsi="Times New Roman"/>
          <w:color w:val="000000"/>
          <w:kern w:val="2"/>
          <w:sz w:val="28"/>
          <w:szCs w:val="28"/>
        </w:rPr>
        <w:t xml:space="preserve"> на ход реализации муниципальной программы оказал влияние следующий фактор:</w:t>
      </w:r>
    </w:p>
    <w:p w:rsidR="0004181C" w:rsidRPr="00C8430C" w:rsidRDefault="0004181C" w:rsidP="00FF4D84">
      <w:pPr>
        <w:tabs>
          <w:tab w:val="left" w:pos="2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BF4CC1">
        <w:rPr>
          <w:rFonts w:ascii="Times New Roman" w:hAnsi="Times New Roman"/>
          <w:sz w:val="28"/>
          <w:szCs w:val="28"/>
        </w:rPr>
        <w:t>сновным  факт</w:t>
      </w:r>
      <w:r>
        <w:rPr>
          <w:rFonts w:ascii="Times New Roman" w:hAnsi="Times New Roman"/>
          <w:sz w:val="28"/>
          <w:szCs w:val="28"/>
        </w:rPr>
        <w:t>ором,  положительно  повлиявшим на ход реализации п</w:t>
      </w:r>
      <w:r w:rsidRPr="00BF4CC1">
        <w:rPr>
          <w:rFonts w:ascii="Times New Roman" w:hAnsi="Times New Roman"/>
          <w:sz w:val="28"/>
          <w:szCs w:val="28"/>
        </w:rPr>
        <w:t>рограммы в отчетном году, является 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законодательства.</w:t>
      </w:r>
      <w:r w:rsidRPr="00C8430C">
        <w:rPr>
          <w:rFonts w:ascii="Times New Roman" w:hAnsi="Times New Roman"/>
          <w:sz w:val="28"/>
          <w:szCs w:val="28"/>
        </w:rPr>
        <w:tab/>
      </w:r>
    </w:p>
    <w:p w:rsidR="0004181C" w:rsidRDefault="0004181C" w:rsidP="00FF4D84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04181C" w:rsidRPr="00A34961" w:rsidRDefault="00FF4D84" w:rsidP="008C64B9">
      <w:pPr>
        <w:widowControl w:val="0"/>
        <w:spacing w:after="0" w:line="240" w:lineRule="auto"/>
        <w:ind w:right="-1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 w:rsidR="0004181C" w:rsidRPr="00A34961">
        <w:rPr>
          <w:rFonts w:ascii="Times New Roman" w:hAnsi="Times New Roman"/>
          <w:sz w:val="28"/>
          <w:szCs w:val="28"/>
        </w:rPr>
        <w:t>Сведения об испол</w:t>
      </w:r>
      <w:r>
        <w:rPr>
          <w:rFonts w:ascii="Times New Roman" w:hAnsi="Times New Roman"/>
          <w:sz w:val="28"/>
          <w:szCs w:val="28"/>
        </w:rPr>
        <w:t xml:space="preserve">ьзовании бюджетных ассигнований и </w:t>
      </w:r>
      <w:r w:rsidR="0004181C" w:rsidRPr="00A34961">
        <w:rPr>
          <w:rFonts w:ascii="Times New Roman" w:hAnsi="Times New Roman"/>
          <w:sz w:val="28"/>
          <w:szCs w:val="28"/>
        </w:rPr>
        <w:t>внебюджетных средств на реализацию Программы</w:t>
      </w:r>
    </w:p>
    <w:p w:rsidR="0004181C" w:rsidRPr="00A34961" w:rsidRDefault="0004181C" w:rsidP="00FF4D84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FF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Объем запланированных </w:t>
      </w:r>
      <w:r w:rsidR="006C3C1E">
        <w:rPr>
          <w:rFonts w:ascii="Times New Roman" w:hAnsi="Times New Roman"/>
          <w:sz w:val="28"/>
          <w:szCs w:val="28"/>
        </w:rPr>
        <w:t>расходов</w:t>
      </w:r>
      <w:r w:rsidRPr="001D31E7">
        <w:rPr>
          <w:rFonts w:ascii="Times New Roman" w:hAnsi="Times New Roman"/>
          <w:sz w:val="28"/>
          <w:szCs w:val="28"/>
        </w:rPr>
        <w:t xml:space="preserve"> на реализацию муниципальной программы</w:t>
      </w:r>
      <w:r w:rsidR="009B43D6">
        <w:rPr>
          <w:rFonts w:ascii="Times New Roman" w:hAnsi="Times New Roman"/>
          <w:sz w:val="28"/>
          <w:szCs w:val="28"/>
        </w:rPr>
        <w:t xml:space="preserve"> на 2022</w:t>
      </w:r>
      <w:r>
        <w:rPr>
          <w:rFonts w:ascii="Times New Roman" w:hAnsi="Times New Roman"/>
          <w:sz w:val="28"/>
          <w:szCs w:val="28"/>
        </w:rPr>
        <w:t xml:space="preserve"> год  составил </w:t>
      </w:r>
      <w:r w:rsidR="00933C6C" w:rsidRPr="00933C6C">
        <w:rPr>
          <w:rFonts w:ascii="Times New Roman" w:hAnsi="Times New Roman"/>
          <w:sz w:val="28"/>
          <w:szCs w:val="28"/>
        </w:rPr>
        <w:t>118164,9</w:t>
      </w:r>
      <w:r w:rsidR="00B034FF" w:rsidRPr="00B034FF"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1D31E7">
        <w:rPr>
          <w:rFonts w:ascii="Times New Roman" w:hAnsi="Times New Roman"/>
          <w:sz w:val="28"/>
          <w:szCs w:val="28"/>
        </w:rPr>
        <w:t>в том числ</w:t>
      </w:r>
      <w:r>
        <w:rPr>
          <w:rFonts w:ascii="Times New Roman" w:hAnsi="Times New Roman"/>
          <w:sz w:val="28"/>
          <w:szCs w:val="28"/>
        </w:rPr>
        <w:t xml:space="preserve">е по источникам финансирования: </w:t>
      </w:r>
    </w:p>
    <w:p w:rsidR="0004181C" w:rsidRDefault="005C1A7E" w:rsidP="00FF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  поселения </w:t>
      </w:r>
      <w:r w:rsidR="00933C6C" w:rsidRPr="00933C6C">
        <w:rPr>
          <w:rFonts w:ascii="Times New Roman" w:hAnsi="Times New Roman"/>
          <w:sz w:val="28"/>
          <w:szCs w:val="28"/>
        </w:rPr>
        <w:t>87065,3</w:t>
      </w:r>
      <w:r w:rsidR="00F05DDF">
        <w:rPr>
          <w:rFonts w:ascii="Times New Roman" w:hAnsi="Times New Roman"/>
          <w:sz w:val="28"/>
          <w:szCs w:val="28"/>
        </w:rPr>
        <w:t xml:space="preserve"> </w:t>
      </w:r>
      <w:r w:rsidR="0004181C" w:rsidRPr="00B63F28">
        <w:rPr>
          <w:rFonts w:ascii="Times New Roman" w:hAnsi="Times New Roman"/>
          <w:sz w:val="28"/>
          <w:szCs w:val="28"/>
        </w:rPr>
        <w:t>тыс. рублей.</w:t>
      </w:r>
    </w:p>
    <w:p w:rsidR="00B034FF" w:rsidRPr="00B63F28" w:rsidRDefault="00014F83" w:rsidP="00FF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 областной </w:t>
      </w:r>
      <w:r w:rsidR="00933C6C" w:rsidRPr="00933C6C">
        <w:rPr>
          <w:rFonts w:ascii="Times New Roman" w:hAnsi="Times New Roman"/>
          <w:sz w:val="28"/>
          <w:szCs w:val="28"/>
        </w:rPr>
        <w:t>31099,6</w:t>
      </w:r>
      <w:r w:rsidR="00B034FF">
        <w:rPr>
          <w:rFonts w:ascii="Times New Roman" w:hAnsi="Times New Roman"/>
          <w:sz w:val="28"/>
          <w:szCs w:val="28"/>
        </w:rPr>
        <w:t xml:space="preserve"> тыс. рублей.</w:t>
      </w:r>
    </w:p>
    <w:p w:rsidR="0004181C" w:rsidRPr="00B63F28" w:rsidRDefault="0004181C" w:rsidP="00FF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E4195A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33C6C" w:rsidRPr="00933C6C">
        <w:rPr>
          <w:rFonts w:ascii="Times New Roman" w:hAnsi="Times New Roman"/>
          <w:sz w:val="28"/>
          <w:szCs w:val="28"/>
        </w:rPr>
        <w:t>от 22.12.2021 № 20 «О бюджете Семикаракорского городского поселения Семикаракорского района на 2022 год и на плановый период 2023 и 2024 годов»</w:t>
      </w:r>
      <w:r w:rsidR="00F05DDF">
        <w:rPr>
          <w:rFonts w:ascii="Times New Roman" w:hAnsi="Times New Roman"/>
          <w:sz w:val="28"/>
          <w:szCs w:val="28"/>
        </w:rPr>
        <w:t xml:space="preserve"> (в редакции всех изменений)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="00933C6C" w:rsidRPr="00933C6C">
        <w:rPr>
          <w:rFonts w:ascii="Times New Roman" w:hAnsi="Times New Roman"/>
          <w:sz w:val="28"/>
          <w:szCs w:val="28"/>
        </w:rPr>
        <w:t>118164,9</w:t>
      </w:r>
      <w:r w:rsidR="00952930">
        <w:rPr>
          <w:rFonts w:ascii="Times New Roman" w:hAnsi="Times New Roman"/>
          <w:sz w:val="28"/>
          <w:szCs w:val="28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>тыс. рублей</w:t>
      </w:r>
      <w:r w:rsidR="00E91C73">
        <w:rPr>
          <w:rFonts w:ascii="Times New Roman" w:hAnsi="Times New Roman"/>
          <w:sz w:val="28"/>
          <w:szCs w:val="28"/>
        </w:rPr>
        <w:t>.</w:t>
      </w:r>
      <w:r w:rsidRPr="00B63F28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тыс. рублей, в том числе по источникам финансирования: бюджет  поселения  </w:t>
      </w:r>
      <w:r w:rsidR="00933C6C" w:rsidRPr="00933C6C">
        <w:rPr>
          <w:rFonts w:ascii="Times New Roman" w:hAnsi="Times New Roman"/>
          <w:sz w:val="28"/>
          <w:szCs w:val="28"/>
        </w:rPr>
        <w:t>87065,3</w:t>
      </w:r>
      <w:r w:rsidR="004A5E1A">
        <w:rPr>
          <w:rFonts w:ascii="Times New Roman" w:hAnsi="Times New Roman"/>
          <w:sz w:val="28"/>
          <w:szCs w:val="28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>тыс. рублей</w:t>
      </w:r>
      <w:r w:rsidR="00014F83">
        <w:rPr>
          <w:rFonts w:ascii="Times New Roman" w:hAnsi="Times New Roman"/>
          <w:sz w:val="28"/>
          <w:szCs w:val="28"/>
        </w:rPr>
        <w:t xml:space="preserve">; бюджет областной </w:t>
      </w:r>
      <w:r w:rsidR="00933C6C" w:rsidRPr="00933C6C">
        <w:rPr>
          <w:rFonts w:ascii="Times New Roman" w:hAnsi="Times New Roman"/>
          <w:sz w:val="28"/>
          <w:szCs w:val="28"/>
        </w:rPr>
        <w:t>31099,6</w:t>
      </w:r>
      <w:r w:rsidR="00B83B49">
        <w:rPr>
          <w:rFonts w:ascii="Times New Roman" w:hAnsi="Times New Roman"/>
          <w:sz w:val="28"/>
          <w:szCs w:val="28"/>
        </w:rPr>
        <w:t xml:space="preserve"> тыс. рублей.</w:t>
      </w:r>
    </w:p>
    <w:p w:rsidR="0004181C" w:rsidRPr="00E4195A" w:rsidRDefault="0004181C" w:rsidP="00FF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F28">
        <w:rPr>
          <w:rFonts w:ascii="Times New Roman" w:hAnsi="Times New Roman"/>
          <w:sz w:val="28"/>
          <w:szCs w:val="28"/>
        </w:rPr>
        <w:t xml:space="preserve">Исполнение расходов по муниципальной  программе составило </w:t>
      </w:r>
      <w:r w:rsidR="00BE1943" w:rsidRPr="00BE1943">
        <w:rPr>
          <w:rFonts w:ascii="Times New Roman" w:hAnsi="Times New Roman"/>
          <w:sz w:val="28"/>
          <w:szCs w:val="28"/>
        </w:rPr>
        <w:t>114845,3</w:t>
      </w:r>
      <w:r w:rsidR="00BE1943">
        <w:rPr>
          <w:rFonts w:ascii="Times New Roman" w:hAnsi="Times New Roman"/>
          <w:sz w:val="28"/>
          <w:szCs w:val="28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бюджет Семикаракорского городского поселения Семикаракорского района </w:t>
      </w:r>
      <w:r w:rsidR="00BD5F98" w:rsidRPr="00BD5F98">
        <w:rPr>
          <w:rFonts w:ascii="Times New Roman" w:hAnsi="Times New Roman"/>
          <w:sz w:val="28"/>
          <w:szCs w:val="28"/>
        </w:rPr>
        <w:t>83745,7</w:t>
      </w:r>
      <w:r w:rsidR="00BD5F98">
        <w:rPr>
          <w:rFonts w:ascii="Times New Roman" w:hAnsi="Times New Roman"/>
          <w:sz w:val="28"/>
          <w:szCs w:val="28"/>
        </w:rPr>
        <w:t xml:space="preserve"> </w:t>
      </w:r>
      <w:r w:rsidR="00B83B49">
        <w:rPr>
          <w:rFonts w:ascii="Times New Roman" w:hAnsi="Times New Roman"/>
          <w:sz w:val="28"/>
          <w:szCs w:val="28"/>
        </w:rPr>
        <w:t>тыс. рублей; об</w:t>
      </w:r>
      <w:r w:rsidR="00014F83">
        <w:rPr>
          <w:rFonts w:ascii="Times New Roman" w:hAnsi="Times New Roman"/>
          <w:sz w:val="28"/>
          <w:szCs w:val="28"/>
        </w:rPr>
        <w:t xml:space="preserve">ластной бюджет </w:t>
      </w:r>
      <w:r w:rsidR="00BE1943" w:rsidRPr="00BE1943">
        <w:rPr>
          <w:rFonts w:ascii="Times New Roman" w:hAnsi="Times New Roman"/>
          <w:sz w:val="28"/>
          <w:szCs w:val="28"/>
        </w:rPr>
        <w:t xml:space="preserve">31099,6 </w:t>
      </w:r>
      <w:r w:rsidRPr="00B63F28">
        <w:rPr>
          <w:rFonts w:ascii="Times New Roman" w:hAnsi="Times New Roman"/>
          <w:sz w:val="28"/>
          <w:szCs w:val="28"/>
        </w:rPr>
        <w:t>тыс. рублей.</w:t>
      </w:r>
    </w:p>
    <w:p w:rsidR="0004181C" w:rsidRPr="00E30E26" w:rsidRDefault="0004181C" w:rsidP="00FF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E4195A">
        <w:rPr>
          <w:rFonts w:ascii="Times New Roman" w:hAnsi="Times New Roman"/>
          <w:sz w:val="28"/>
          <w:szCs w:val="28"/>
        </w:rPr>
        <w:t>Объем неосвоенных б</w:t>
      </w:r>
      <w:r>
        <w:rPr>
          <w:rFonts w:ascii="Times New Roman" w:hAnsi="Times New Roman"/>
          <w:sz w:val="28"/>
          <w:szCs w:val="28"/>
        </w:rPr>
        <w:t xml:space="preserve">юджетных ассигнований бюджета </w:t>
      </w:r>
      <w:r w:rsidRPr="00E4195A">
        <w:rPr>
          <w:rFonts w:ascii="Times New Roman" w:hAnsi="Times New Roman"/>
          <w:sz w:val="28"/>
          <w:szCs w:val="28"/>
        </w:rPr>
        <w:t>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и безвозмездных </w:t>
      </w:r>
      <w:r w:rsidRPr="00E4195A">
        <w:rPr>
          <w:rFonts w:ascii="Times New Roman" w:hAnsi="Times New Roman"/>
          <w:sz w:val="28"/>
          <w:szCs w:val="28"/>
        </w:rPr>
        <w:t>поступлений в  бюджет Семикаракорского городского поселения Семикаракорского р</w:t>
      </w:r>
      <w:r>
        <w:rPr>
          <w:rFonts w:ascii="Times New Roman" w:hAnsi="Times New Roman"/>
          <w:sz w:val="28"/>
          <w:szCs w:val="28"/>
        </w:rPr>
        <w:t xml:space="preserve">айона составил </w:t>
      </w:r>
      <w:r w:rsidR="001878BF">
        <w:rPr>
          <w:rFonts w:ascii="Times New Roman" w:hAnsi="Times New Roman"/>
          <w:sz w:val="28"/>
          <w:szCs w:val="28"/>
        </w:rPr>
        <w:t>3319</w:t>
      </w:r>
      <w:r w:rsidR="006E49C2">
        <w:rPr>
          <w:rFonts w:ascii="Times New Roman" w:hAnsi="Times New Roman"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</w:rPr>
        <w:t xml:space="preserve"> </w:t>
      </w:r>
      <w:r w:rsidR="005D56F2">
        <w:rPr>
          <w:rFonts w:ascii="Times New Roman" w:hAnsi="Times New Roman"/>
          <w:sz w:val="28"/>
          <w:szCs w:val="28"/>
        </w:rPr>
        <w:t xml:space="preserve">тыс. рублей, </w:t>
      </w:r>
      <w:r w:rsidRPr="005F7C19">
        <w:rPr>
          <w:rFonts w:ascii="Times New Roman" w:hAnsi="Times New Roman"/>
          <w:sz w:val="28"/>
          <w:szCs w:val="28"/>
        </w:rPr>
        <w:t>экономия по результатам проведения конкурсных процедур, а так же отсутствия потребности в</w:t>
      </w:r>
      <w:r w:rsidR="00933C6C">
        <w:rPr>
          <w:rFonts w:ascii="Times New Roman" w:hAnsi="Times New Roman"/>
          <w:sz w:val="28"/>
          <w:szCs w:val="28"/>
        </w:rPr>
        <w:t xml:space="preserve"> проведении конкурсных процедур.</w:t>
      </w:r>
    </w:p>
    <w:p w:rsidR="0004181C" w:rsidRPr="00E4195A" w:rsidRDefault="0004181C" w:rsidP="008C64B9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 муни</w:t>
      </w:r>
      <w:r w:rsidR="009F134C">
        <w:rPr>
          <w:rFonts w:ascii="Times New Roman" w:hAnsi="Times New Roman"/>
          <w:sz w:val="28"/>
          <w:szCs w:val="28"/>
        </w:rPr>
        <w:t>ципальной программы за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 xml:space="preserve"> год приведены</w:t>
      </w:r>
    </w:p>
    <w:p w:rsidR="0004181C" w:rsidRPr="00E4195A" w:rsidRDefault="0004181C" w:rsidP="008C64B9">
      <w:pPr>
        <w:spacing w:after="0" w:line="240" w:lineRule="auto"/>
        <w:ind w:hanging="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</w:t>
      </w:r>
      <w:r w:rsidRPr="00E4195A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04181C" w:rsidRDefault="0004181C" w:rsidP="008C64B9">
      <w:pPr>
        <w:spacing w:after="0" w:line="240" w:lineRule="auto"/>
        <w:ind w:right="-171" w:firstLine="567"/>
        <w:jc w:val="both"/>
        <w:rPr>
          <w:rFonts w:ascii="Times New Roman" w:hAnsi="Times New Roman"/>
          <w:sz w:val="28"/>
          <w:szCs w:val="28"/>
        </w:rPr>
      </w:pPr>
    </w:p>
    <w:p w:rsidR="0004181C" w:rsidRPr="00A34961" w:rsidRDefault="0004181C" w:rsidP="008C64B9">
      <w:pPr>
        <w:widowControl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 xml:space="preserve">Сведения о достижении значений </w:t>
      </w:r>
      <w:r w:rsidRPr="00A34961">
        <w:rPr>
          <w:rFonts w:ascii="Times New Roman" w:hAnsi="Times New Roman"/>
          <w:sz w:val="28"/>
          <w:szCs w:val="28"/>
        </w:rPr>
        <w:t xml:space="preserve">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программы, подпрограмм</w:t>
      </w:r>
      <w:r w:rsidR="008C64B9">
        <w:rPr>
          <w:rFonts w:ascii="Times New Roman" w:hAnsi="Times New Roman"/>
          <w:sz w:val="28"/>
          <w:szCs w:val="28"/>
        </w:rPr>
        <w:t xml:space="preserve"> муниципальной программы за 2022</w:t>
      </w:r>
      <w:r w:rsidRPr="00A34961">
        <w:rPr>
          <w:rFonts w:ascii="Times New Roman" w:hAnsi="Times New Roman"/>
          <w:sz w:val="28"/>
          <w:szCs w:val="28"/>
        </w:rPr>
        <w:t xml:space="preserve"> год</w:t>
      </w:r>
    </w:p>
    <w:p w:rsidR="0004181C" w:rsidRPr="00A34961" w:rsidRDefault="0004181C" w:rsidP="008C64B9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A34961" w:rsidRDefault="0004181C" w:rsidP="008C64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муниципальной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8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6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плановым,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ктическое </w:t>
      </w:r>
      <w:r w:rsidR="00D13C14">
        <w:rPr>
          <w:rFonts w:ascii="Times New Roman" w:hAnsi="Times New Roman"/>
          <w:kern w:val="2"/>
          <w:sz w:val="28"/>
          <w:szCs w:val="28"/>
          <w:lang w:eastAsia="en-US"/>
        </w:rPr>
        <w:t>значение превышает плановые по 2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D13C14">
        <w:rPr>
          <w:rFonts w:ascii="Times New Roman" w:hAnsi="Times New Roman"/>
          <w:kern w:val="2"/>
          <w:sz w:val="28"/>
          <w:szCs w:val="28"/>
          <w:lang w:eastAsia="en-US"/>
        </w:rPr>
        <w:t>показателям.</w:t>
      </w:r>
      <w:proofErr w:type="gramEnd"/>
    </w:p>
    <w:p w:rsidR="0004181C" w:rsidRDefault="0004181C" w:rsidP="008C64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 городского поселения, не отвечающих нормативным требованиям, в общей протяженности автомобильных дорог общего пользо</w:t>
      </w:r>
      <w:r w:rsidRPr="00AB70DF">
        <w:rPr>
          <w:rFonts w:ascii="Times New Roman" w:hAnsi="Times New Roman"/>
          <w:sz w:val="28"/>
          <w:szCs w:val="28"/>
        </w:rPr>
        <w:softHyphen/>
        <w:t>вания местного значения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– </w:t>
      </w:r>
      <w:r w:rsidR="00112A5B" w:rsidRPr="00112A5B">
        <w:rPr>
          <w:rFonts w:ascii="Times New Roman" w:hAnsi="Times New Roman"/>
          <w:color w:val="000000"/>
          <w:sz w:val="28"/>
          <w:szCs w:val="28"/>
        </w:rPr>
        <w:t>21,5</w:t>
      </w:r>
      <w:r w:rsidR="00112A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8839F3" w:rsidRPr="008839F3">
        <w:rPr>
          <w:rFonts w:ascii="Times New Roman" w:hAnsi="Times New Roman"/>
          <w:color w:val="000000"/>
          <w:sz w:val="28"/>
          <w:szCs w:val="28"/>
        </w:rPr>
        <w:t>21,5</w:t>
      </w:r>
      <w:r w:rsidR="008839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</w:p>
    <w:p w:rsidR="0004181C" w:rsidRPr="009759DA" w:rsidRDefault="0004181C" w:rsidP="008C64B9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B70DF"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</w:rPr>
        <w:t xml:space="preserve">«Площадь зеленых насаждений»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color w:val="000000"/>
          <w:sz w:val="28"/>
          <w:szCs w:val="28"/>
        </w:rPr>
        <w:t>0,22855</w:t>
      </w:r>
      <w:r w:rsidR="006D41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80">
        <w:rPr>
          <w:rFonts w:ascii="Times New Roman" w:hAnsi="Times New Roman"/>
          <w:kern w:val="2"/>
          <w:sz w:val="28"/>
          <w:szCs w:val="28"/>
          <w:lang w:eastAsia="en-US"/>
        </w:rPr>
        <w:t>тыс. га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color w:val="000000"/>
          <w:sz w:val="28"/>
          <w:szCs w:val="28"/>
        </w:rPr>
        <w:t>0,22855</w:t>
      </w:r>
      <w:r w:rsidRPr="00A22B80">
        <w:rPr>
          <w:rFonts w:ascii="Times New Roman" w:hAnsi="Times New Roman"/>
          <w:kern w:val="2"/>
          <w:sz w:val="28"/>
          <w:szCs w:val="28"/>
          <w:lang w:eastAsia="en-US"/>
        </w:rPr>
        <w:t xml:space="preserve"> тыс. га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531B09" w:rsidRDefault="0004181C" w:rsidP="008C64B9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2.2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Размер затрат на содержание и развитие зеленого фонда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112A5B" w:rsidRPr="00112A5B">
        <w:rPr>
          <w:rFonts w:ascii="Times New Roman" w:hAnsi="Times New Roman"/>
          <w:kern w:val="2"/>
          <w:sz w:val="28"/>
          <w:szCs w:val="28"/>
        </w:rPr>
        <w:t>27268,6</w:t>
      </w:r>
      <w:r w:rsidR="008839F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0449E">
        <w:rPr>
          <w:rFonts w:ascii="Times New Roman" w:hAnsi="Times New Roman"/>
          <w:kern w:val="2"/>
          <w:sz w:val="28"/>
          <w:szCs w:val="28"/>
          <w:lang w:eastAsia="en-US"/>
        </w:rPr>
        <w:t>тыс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 руб.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112A5B" w:rsidRPr="00112A5B">
        <w:rPr>
          <w:rFonts w:ascii="Times New Roman" w:hAnsi="Times New Roman"/>
          <w:kern w:val="2"/>
          <w:sz w:val="28"/>
          <w:szCs w:val="28"/>
          <w:lang w:eastAsia="en-US"/>
        </w:rPr>
        <w:t>32908,3</w:t>
      </w:r>
      <w:r w:rsidR="00112A5B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тыс. руб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982C65" w:rsidRDefault="0004181C" w:rsidP="008C64B9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3.1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Объем удаленного мусора  ТБО на улицах и местах общего пользования, в т.ч. с кладбищ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5F4CA7" w:rsidRPr="005F4CA7">
        <w:rPr>
          <w:rFonts w:ascii="Times New Roman" w:hAnsi="Times New Roman"/>
          <w:kern w:val="2"/>
          <w:sz w:val="28"/>
          <w:szCs w:val="28"/>
          <w:lang w:eastAsia="en-US"/>
        </w:rPr>
        <w:t>6710</w:t>
      </w:r>
      <w:r w:rsidRPr="00982C65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982C65">
        <w:rPr>
          <w:rFonts w:ascii="Times New Roman" w:hAnsi="Times New Roman"/>
          <w:kern w:val="2"/>
          <w:sz w:val="28"/>
          <w:szCs w:val="28"/>
        </w:rPr>
        <w:t>м</w:t>
      </w:r>
      <w:r w:rsidRPr="00982C65">
        <w:rPr>
          <w:rFonts w:ascii="Times New Roman" w:hAnsi="Times New Roman"/>
          <w:kern w:val="2"/>
          <w:sz w:val="28"/>
          <w:szCs w:val="28"/>
          <w:vertAlign w:val="superscript"/>
        </w:rPr>
        <w:t>3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kern w:val="2"/>
          <w:sz w:val="28"/>
          <w:szCs w:val="28"/>
          <w:lang w:eastAsia="en-US"/>
        </w:rPr>
        <w:t>6710</w:t>
      </w:r>
      <w:r w:rsidRPr="00982C65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982C65">
        <w:rPr>
          <w:rFonts w:ascii="Times New Roman" w:hAnsi="Times New Roman"/>
          <w:kern w:val="2"/>
          <w:sz w:val="28"/>
          <w:szCs w:val="28"/>
        </w:rPr>
        <w:t>м</w:t>
      </w:r>
      <w:r w:rsidRPr="00982C65">
        <w:rPr>
          <w:rFonts w:ascii="Times New Roman" w:hAnsi="Times New Roman"/>
          <w:kern w:val="2"/>
          <w:sz w:val="28"/>
          <w:szCs w:val="28"/>
          <w:vertAlign w:val="superscript"/>
        </w:rPr>
        <w:t>3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982C65" w:rsidRDefault="0004181C" w:rsidP="008C64B9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3.2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Объем затрат на выполнение прочих мероприятий по благоустройству территории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865D39">
        <w:rPr>
          <w:rFonts w:ascii="Times New Roman" w:hAnsi="Times New Roman"/>
          <w:color w:val="000000"/>
          <w:kern w:val="2"/>
          <w:sz w:val="28"/>
          <w:szCs w:val="28"/>
        </w:rPr>
        <w:t>3734,3</w:t>
      </w:r>
      <w:r w:rsidR="00963311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тыс. руб.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865D39">
        <w:rPr>
          <w:rFonts w:ascii="Times New Roman" w:hAnsi="Times New Roman"/>
          <w:color w:val="000000"/>
          <w:kern w:val="2"/>
          <w:sz w:val="28"/>
          <w:szCs w:val="28"/>
        </w:rPr>
        <w:t>5972,1</w:t>
      </w:r>
      <w:r w:rsidR="006D4150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тыс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руб.</w:t>
      </w:r>
    </w:p>
    <w:p w:rsidR="0004181C" w:rsidRPr="00A34961" w:rsidRDefault="0004181C" w:rsidP="008C64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4.1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0721AA">
        <w:rPr>
          <w:rFonts w:ascii="Times New Roman" w:hAnsi="Times New Roman"/>
          <w:color w:val="000000"/>
          <w:sz w:val="28"/>
          <w:szCs w:val="28"/>
        </w:rPr>
        <w:t xml:space="preserve">Доля </w:t>
      </w:r>
      <w:r>
        <w:rPr>
          <w:rFonts w:ascii="Times New Roman" w:hAnsi="Times New Roman"/>
          <w:color w:val="000000"/>
          <w:sz w:val="28"/>
          <w:szCs w:val="28"/>
        </w:rPr>
        <w:t>освещенных улиц</w:t>
      </w:r>
      <w:r w:rsidRPr="000721A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 w:rsidR="0064467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9E6BB9" w:rsidRPr="009E6BB9">
        <w:rPr>
          <w:rFonts w:ascii="Times New Roman" w:hAnsi="Times New Roman"/>
          <w:kern w:val="2"/>
          <w:sz w:val="28"/>
          <w:szCs w:val="28"/>
          <w:lang w:eastAsia="en-US"/>
        </w:rPr>
        <w:t>74,1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 w:rsidR="0064467F">
        <w:rPr>
          <w:rFonts w:ascii="Times New Roman" w:hAnsi="Times New Roman"/>
          <w:kern w:val="2"/>
          <w:sz w:val="28"/>
          <w:szCs w:val="28"/>
          <w:lang w:eastAsia="en-US"/>
        </w:rPr>
        <w:t xml:space="preserve"> 74,1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A34961" w:rsidRDefault="0004181C" w:rsidP="008C64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1D4531">
        <w:rPr>
          <w:rFonts w:ascii="Times New Roman" w:hAnsi="Times New Roman"/>
          <w:kern w:val="2"/>
          <w:sz w:val="28"/>
          <w:szCs w:val="28"/>
        </w:rPr>
        <w:t>Ремонт тепловых сетей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500 п.м.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500 п.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en-US"/>
        </w:rPr>
        <w:t>м</w:t>
      </w:r>
      <w:proofErr w:type="gramEnd"/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Default="0004181C" w:rsidP="008C64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5.2 </w:t>
      </w:r>
      <w:r w:rsidRPr="00A34961">
        <w:rPr>
          <w:rFonts w:ascii="Times New Roman" w:hAnsi="Times New Roman"/>
          <w:kern w:val="2"/>
          <w:sz w:val="28"/>
          <w:szCs w:val="28"/>
        </w:rPr>
        <w:t>«</w:t>
      </w:r>
      <w:r w:rsidRPr="00B00C2D">
        <w:rPr>
          <w:rFonts w:ascii="Times New Roman" w:hAnsi="Times New Roman"/>
          <w:kern w:val="2"/>
          <w:sz w:val="28"/>
          <w:szCs w:val="28"/>
        </w:rPr>
        <w:t>Снижение удельного веса сетей, нуждающихся в замене</w:t>
      </w:r>
      <w:r w:rsidRPr="00A3496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1 процент</w:t>
      </w:r>
      <w:r w:rsidRPr="00A34961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фактическое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значение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C499D"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>1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процент</w:t>
      </w:r>
      <w:r w:rsidRPr="00A34961"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690A67" w:rsidRDefault="0004181C" w:rsidP="008C64B9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690A67">
        <w:rPr>
          <w:rFonts w:ascii="Times New Roman" w:hAnsi="Times New Roman"/>
          <w:kern w:val="2"/>
          <w:sz w:val="28"/>
          <w:szCs w:val="28"/>
        </w:rPr>
        <w:t xml:space="preserve">Сведения </w:t>
      </w:r>
      <w:r w:rsidRPr="00690A67">
        <w:rPr>
          <w:rFonts w:ascii="Times New Roman" w:hAnsi="Times New Roman"/>
          <w:kern w:val="2"/>
          <w:sz w:val="28"/>
          <w:szCs w:val="28"/>
          <w:lang w:eastAsia="en-US"/>
        </w:rPr>
        <w:t xml:space="preserve">о достижении значений показателей муниципальной  программы за </w:t>
      </w:r>
      <w:r w:rsidR="007F347D">
        <w:rPr>
          <w:rFonts w:ascii="Times New Roman" w:hAnsi="Times New Roman"/>
          <w:kern w:val="2"/>
          <w:sz w:val="28"/>
          <w:szCs w:val="28"/>
          <w:lang w:eastAsia="en-US"/>
        </w:rPr>
        <w:t>2022</w:t>
      </w:r>
      <w:r w:rsidRPr="00690A67">
        <w:rPr>
          <w:rFonts w:ascii="Times New Roman" w:hAnsi="Times New Roman"/>
          <w:kern w:val="2"/>
          <w:sz w:val="28"/>
          <w:szCs w:val="28"/>
          <w:lang w:eastAsia="en-US"/>
        </w:rPr>
        <w:t xml:space="preserve"> год </w:t>
      </w:r>
      <w:r w:rsidRPr="00690A67">
        <w:rPr>
          <w:rFonts w:ascii="Times New Roman" w:hAnsi="Times New Roman"/>
          <w:kern w:val="2"/>
          <w:sz w:val="28"/>
          <w:szCs w:val="28"/>
        </w:rPr>
        <w:t xml:space="preserve">представлены в приложении 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690A67">
        <w:rPr>
          <w:rFonts w:ascii="Times New Roman" w:hAnsi="Times New Roman"/>
          <w:kern w:val="2"/>
          <w:sz w:val="28"/>
          <w:szCs w:val="28"/>
        </w:rPr>
        <w:t xml:space="preserve"> к настоящему отчету.</w:t>
      </w:r>
    </w:p>
    <w:p w:rsidR="0004181C" w:rsidRDefault="0004181C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60D">
        <w:rPr>
          <w:rFonts w:ascii="Times New Roman" w:hAnsi="Times New Roman"/>
          <w:sz w:val="28"/>
          <w:szCs w:val="28"/>
        </w:rPr>
        <w:t>Раздел 6. Результаты оценки эффективности реализации</w:t>
      </w:r>
    </w:p>
    <w:p w:rsidR="0004181C" w:rsidRPr="006F460D" w:rsidRDefault="0004181C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04181C" w:rsidRDefault="0004181C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F460D">
        <w:rPr>
          <w:rFonts w:ascii="Times New Roman" w:hAnsi="Times New Roman"/>
          <w:kern w:val="2"/>
          <w:sz w:val="28"/>
          <w:szCs w:val="28"/>
        </w:rPr>
        <w:t>Эффективность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определяется </w:t>
      </w:r>
      <w:r w:rsidRPr="006F460D"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основании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выполнения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мероприятий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оценки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бюджетной</w:t>
      </w: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hAnsi="Times New Roman"/>
          <w:kern w:val="2"/>
          <w:sz w:val="28"/>
          <w:szCs w:val="28"/>
        </w:rPr>
        <w:t>эффективности</w:t>
      </w:r>
      <w:r>
        <w:rPr>
          <w:rFonts w:ascii="Times New Roman" w:hAnsi="Times New Roman"/>
          <w:kern w:val="2"/>
          <w:sz w:val="28"/>
          <w:szCs w:val="28"/>
        </w:rPr>
        <w:t xml:space="preserve"> 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программы.</w:t>
      </w: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</w:t>
      </w:r>
      <w:r w:rsidRPr="006F460D">
        <w:rPr>
          <w:rFonts w:ascii="Times New Roman" w:hAnsi="Times New Roman"/>
          <w:kern w:val="2"/>
          <w:sz w:val="28"/>
          <w:szCs w:val="28"/>
        </w:rPr>
        <w:t>. Степень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программы</w:t>
      </w:r>
      <w:r w:rsidRPr="006F460D">
        <w:rPr>
          <w:rFonts w:ascii="Times New Roman" w:hAnsi="Times New Roman"/>
          <w:kern w:val="2"/>
          <w:sz w:val="28"/>
          <w:szCs w:val="28"/>
        </w:rPr>
        <w:t>: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1.1  </w:t>
      </w:r>
      <w:r w:rsidR="009A4687">
        <w:rPr>
          <w:rFonts w:ascii="Times New Roman" w:hAnsi="Times New Roman"/>
          <w:kern w:val="2"/>
          <w:sz w:val="28"/>
          <w:szCs w:val="28"/>
        </w:rPr>
        <w:t>равна 1</w:t>
      </w:r>
      <w:r w:rsidRPr="002770A7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2.1 равна 1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9A4687">
        <w:rPr>
          <w:rFonts w:ascii="Times New Roman" w:hAnsi="Times New Roman"/>
          <w:kern w:val="2"/>
          <w:sz w:val="28"/>
          <w:szCs w:val="28"/>
        </w:rPr>
        <w:t>2.2 равна 1,21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3.1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равна 1</w:t>
      </w:r>
      <w:r w:rsidRPr="002770A7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lastRenderedPageBreak/>
        <w:t xml:space="preserve">степень достижения целевого показателя </w:t>
      </w:r>
      <w:r w:rsidR="00865D39">
        <w:rPr>
          <w:rFonts w:ascii="Times New Roman" w:hAnsi="Times New Roman"/>
          <w:kern w:val="2"/>
          <w:sz w:val="28"/>
          <w:szCs w:val="28"/>
        </w:rPr>
        <w:t>3.2 равна 1,60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4.1 равна 1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5.1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04181C" w:rsidRPr="009E034E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5.2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равна 1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F460D">
        <w:rPr>
          <w:rFonts w:ascii="Times New Roman" w:hAnsi="Times New Roman"/>
          <w:kern w:val="2"/>
          <w:sz w:val="28"/>
          <w:szCs w:val="28"/>
        </w:rPr>
        <w:t>Суммарная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оценка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составляет</w:t>
      </w:r>
      <w:r w:rsidR="00827389">
        <w:rPr>
          <w:rFonts w:ascii="Times New Roman" w:hAnsi="Times New Roman"/>
          <w:kern w:val="2"/>
          <w:sz w:val="28"/>
          <w:szCs w:val="28"/>
        </w:rPr>
        <w:t xml:space="preserve"> (1+1+1,21</w:t>
      </w:r>
      <w:r w:rsidR="0064467F">
        <w:rPr>
          <w:rFonts w:ascii="Times New Roman" w:hAnsi="Times New Roman"/>
          <w:kern w:val="2"/>
          <w:sz w:val="28"/>
          <w:szCs w:val="28"/>
        </w:rPr>
        <w:t>+1</w:t>
      </w:r>
      <w:r w:rsidR="00865D39">
        <w:rPr>
          <w:rFonts w:ascii="Times New Roman" w:hAnsi="Times New Roman"/>
          <w:kern w:val="2"/>
          <w:sz w:val="28"/>
          <w:szCs w:val="28"/>
        </w:rPr>
        <w:t>+1,60</w:t>
      </w:r>
      <w:r>
        <w:rPr>
          <w:rFonts w:ascii="Times New Roman" w:hAnsi="Times New Roman"/>
          <w:kern w:val="2"/>
          <w:sz w:val="28"/>
          <w:szCs w:val="28"/>
        </w:rPr>
        <w:t>+1</w:t>
      </w:r>
      <w:r w:rsidR="00865D39">
        <w:rPr>
          <w:rFonts w:ascii="Times New Roman" w:hAnsi="Times New Roman"/>
          <w:kern w:val="2"/>
          <w:sz w:val="28"/>
          <w:szCs w:val="28"/>
        </w:rPr>
        <w:t>+1+1): 8= 1,10</w:t>
      </w:r>
      <w:r w:rsidRPr="006F460D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что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характеризует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B4366D">
        <w:rPr>
          <w:rFonts w:ascii="Times New Roman" w:hAnsi="Times New Roman"/>
          <w:kern w:val="2"/>
          <w:sz w:val="28"/>
          <w:szCs w:val="28"/>
        </w:rPr>
        <w:t>высокий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уровень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эффективности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реализации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hAnsi="Times New Roman"/>
          <w:kern w:val="2"/>
          <w:sz w:val="28"/>
          <w:szCs w:val="28"/>
        </w:rPr>
        <w:t>в</w:t>
      </w:r>
      <w:r w:rsidR="00827389">
        <w:rPr>
          <w:rFonts w:ascii="Times New Roman" w:hAnsi="Times New Roman"/>
          <w:kern w:val="2"/>
          <w:sz w:val="28"/>
          <w:szCs w:val="28"/>
        </w:rPr>
        <w:t xml:space="preserve"> 2022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году.</w:t>
      </w:r>
    </w:p>
    <w:p w:rsidR="0004181C" w:rsidRPr="00CA3B42" w:rsidRDefault="0004181C" w:rsidP="00CA3B42">
      <w:pPr>
        <w:pStyle w:val="a9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3B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04181C" w:rsidRPr="009939A8" w:rsidRDefault="0004181C" w:rsidP="00CA3B4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</w:t>
      </w:r>
      <w:r w:rsidRPr="00B63F28">
        <w:rPr>
          <w:rFonts w:ascii="Times New Roman" w:hAnsi="Times New Roman"/>
          <w:sz w:val="28"/>
          <w:szCs w:val="28"/>
        </w:rPr>
        <w:t xml:space="preserve">составляет </w:t>
      </w:r>
      <w:r w:rsidRPr="00B63F28">
        <w:rPr>
          <w:rFonts w:ascii="Times New Roman" w:hAnsi="Times New Roman"/>
          <w:noProof/>
          <w:sz w:val="28"/>
          <w:szCs w:val="28"/>
        </w:rPr>
        <w:t>1</w:t>
      </w:r>
      <w:r w:rsidRPr="00B63F28">
        <w:rPr>
          <w:rFonts w:ascii="Times New Roman" w:hAnsi="Times New Roman"/>
          <w:sz w:val="28"/>
          <w:szCs w:val="28"/>
        </w:rPr>
        <w:t>,</w:t>
      </w:r>
      <w:r w:rsidRPr="009939A8">
        <w:rPr>
          <w:rFonts w:ascii="Times New Roman" w:hAnsi="Times New Roman"/>
          <w:sz w:val="28"/>
          <w:szCs w:val="28"/>
        </w:rPr>
        <w:t xml:space="preserve"> что характеризует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9A8">
        <w:rPr>
          <w:rFonts w:ascii="Times New Roman" w:hAnsi="Times New Roman"/>
          <w:sz w:val="28"/>
          <w:szCs w:val="28"/>
        </w:rPr>
        <w:t xml:space="preserve">высокий </w:t>
      </w:r>
      <w:r w:rsidR="0085201E"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A8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04181C" w:rsidRPr="006F460D" w:rsidRDefault="0004181C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F460D">
        <w:rPr>
          <w:rFonts w:ascii="Times New Roman" w:hAnsi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04181C" w:rsidRPr="009939A8" w:rsidRDefault="0004181C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6F460D">
        <w:rPr>
          <w:rFonts w:ascii="Times New Roman" w:hAnsi="Times New Roman"/>
          <w:sz w:val="28"/>
          <w:szCs w:val="28"/>
        </w:rPr>
        <w:t xml:space="preserve">1. </w:t>
      </w: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</w:t>
      </w:r>
      <w:r>
        <w:rPr>
          <w:rFonts w:ascii="Times New Roman" w:hAnsi="Times New Roman"/>
          <w:sz w:val="28"/>
          <w:szCs w:val="28"/>
        </w:rPr>
        <w:t>средств  бюджета района</w:t>
      </w:r>
      <w:r w:rsidRPr="009939A8">
        <w:rPr>
          <w:rFonts w:ascii="Times New Roman" w:hAnsi="Times New Roman"/>
          <w:sz w:val="28"/>
          <w:szCs w:val="28"/>
        </w:rPr>
        <w:t>,  безвозмездных поступлений в  бюджет района,  бюджетов поселений, оценивается как доля мероприятий, выполненных в полном объеме.</w:t>
      </w:r>
    </w:p>
    <w:p w:rsidR="0004181C" w:rsidRPr="00B01DF9" w:rsidRDefault="0004181C" w:rsidP="001F3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 программы </w:t>
      </w:r>
      <w:r w:rsidR="00865D39">
        <w:rPr>
          <w:rFonts w:ascii="Times New Roman" w:hAnsi="Times New Roman"/>
          <w:sz w:val="28"/>
          <w:szCs w:val="28"/>
        </w:rPr>
        <w:t>составляет 1,10</w:t>
      </w:r>
      <w:r w:rsidRPr="005E10E5">
        <w:rPr>
          <w:rFonts w:ascii="Times New Roman" w:hAnsi="Times New Roman"/>
          <w:noProof/>
          <w:sz w:val="28"/>
          <w:szCs w:val="28"/>
        </w:rPr>
        <w:t>.</w:t>
      </w:r>
    </w:p>
    <w:p w:rsidR="0004181C" w:rsidRPr="00B01DF9" w:rsidRDefault="0004181C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6F460D">
        <w:rPr>
          <w:rFonts w:ascii="Times New Roman" w:hAnsi="Times New Roman"/>
          <w:sz w:val="28"/>
          <w:szCs w:val="28"/>
        </w:rPr>
        <w:t>2. </w:t>
      </w:r>
      <w:r w:rsidRPr="00B01DF9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04181C" w:rsidRDefault="0004181C" w:rsidP="00AA7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1DF9">
        <w:rPr>
          <w:rFonts w:ascii="Times New Roman" w:hAnsi="Times New Roman"/>
          <w:sz w:val="28"/>
          <w:szCs w:val="28"/>
        </w:rPr>
        <w:t>Степень соответствия за</w:t>
      </w:r>
      <w:r>
        <w:rPr>
          <w:rFonts w:ascii="Times New Roman" w:hAnsi="Times New Roman"/>
          <w:sz w:val="28"/>
          <w:szCs w:val="28"/>
        </w:rPr>
        <w:t xml:space="preserve">планированному уровню расходов: </w:t>
      </w:r>
      <w:r w:rsidR="00664971" w:rsidRPr="00664971">
        <w:rPr>
          <w:rFonts w:ascii="Times New Roman" w:hAnsi="Times New Roman"/>
          <w:sz w:val="28"/>
          <w:szCs w:val="28"/>
        </w:rPr>
        <w:t>114845,3</w:t>
      </w:r>
      <w:r w:rsidR="00664971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рублей /</w:t>
      </w:r>
      <w:r w:rsidR="00664971" w:rsidRPr="00664971">
        <w:rPr>
          <w:rFonts w:ascii="Times New Roman" w:hAnsi="Times New Roman"/>
          <w:sz w:val="28"/>
          <w:szCs w:val="28"/>
        </w:rPr>
        <w:t>118164,9</w:t>
      </w:r>
      <w:r w:rsidR="0064467F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 xml:space="preserve">рублей </w:t>
      </w:r>
      <w:r w:rsidR="00664971">
        <w:rPr>
          <w:rFonts w:ascii="Times New Roman" w:hAnsi="Times New Roman"/>
          <w:sz w:val="28"/>
          <w:szCs w:val="28"/>
        </w:rPr>
        <w:t>= 1,03</w:t>
      </w:r>
      <w:r>
        <w:rPr>
          <w:rFonts w:ascii="Times New Roman" w:hAnsi="Times New Roman"/>
          <w:sz w:val="28"/>
          <w:szCs w:val="28"/>
        </w:rPr>
        <w:t>.</w:t>
      </w:r>
    </w:p>
    <w:p w:rsidR="0004181C" w:rsidRPr="00B01DF9" w:rsidRDefault="0004181C" w:rsidP="00D303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746">
        <w:rPr>
          <w:rFonts w:ascii="Times New Roman" w:hAnsi="Times New Roman"/>
          <w:sz w:val="18"/>
        </w:rPr>
        <w:tab/>
      </w:r>
      <w:r w:rsidRPr="006F460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3.</w:t>
      </w:r>
      <w:r w:rsidRPr="006F460D">
        <w:rPr>
          <w:rFonts w:ascii="Times New Roman" w:hAnsi="Times New Roman"/>
          <w:sz w:val="28"/>
          <w:szCs w:val="28"/>
        </w:rPr>
        <w:t> </w:t>
      </w:r>
      <w:r w:rsidRPr="00B01DF9">
        <w:rPr>
          <w:rFonts w:ascii="Times New Roman" w:hAnsi="Times New Roman"/>
          <w:sz w:val="28"/>
          <w:szCs w:val="28"/>
        </w:rPr>
        <w:t xml:space="preserve">Эффективность использования средств  бюджета 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04181C" w:rsidRPr="00B01DF9" w:rsidRDefault="0004181C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04181C" w:rsidRPr="00AA78BB" w:rsidRDefault="00865D39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1,10</w:t>
      </w:r>
      <w:r w:rsidR="00664971">
        <w:rPr>
          <w:rFonts w:ascii="Times New Roman" w:hAnsi="Times New Roman"/>
          <w:sz w:val="28"/>
          <w:szCs w:val="28"/>
        </w:rPr>
        <w:t xml:space="preserve">/1,03 </w:t>
      </w:r>
      <w:r w:rsidR="007C29A7">
        <w:rPr>
          <w:rFonts w:ascii="Times New Roman" w:hAnsi="Times New Roman"/>
          <w:sz w:val="28"/>
          <w:szCs w:val="28"/>
        </w:rPr>
        <w:t>= 1,</w:t>
      </w:r>
      <w:r>
        <w:rPr>
          <w:rFonts w:ascii="Times New Roman" w:hAnsi="Times New Roman"/>
          <w:sz w:val="28"/>
          <w:szCs w:val="28"/>
        </w:rPr>
        <w:t>07</w:t>
      </w:r>
      <w:r w:rsidR="0004181C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04181C">
        <w:rPr>
          <w:rFonts w:ascii="Times New Roman" w:hAnsi="Times New Roman"/>
          <w:sz w:val="28"/>
          <w:szCs w:val="28"/>
        </w:rPr>
        <w:t>связи</w:t>
      </w:r>
      <w:proofErr w:type="gramEnd"/>
      <w:r w:rsidR="0004181C" w:rsidRPr="00B0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</w:t>
      </w:r>
      <w:r w:rsidR="0004181C" w:rsidRPr="00AA78BB">
        <w:rPr>
          <w:rFonts w:ascii="Times New Roman" w:hAnsi="Times New Roman"/>
          <w:sz w:val="28"/>
          <w:szCs w:val="28"/>
        </w:rPr>
        <w:t>муниципальной  программы является  высокой.</w:t>
      </w:r>
    </w:p>
    <w:p w:rsidR="0004181C" w:rsidRPr="007E2746" w:rsidRDefault="0004181C" w:rsidP="00AA78BB">
      <w:pPr>
        <w:spacing w:after="0" w:line="240" w:lineRule="auto"/>
        <w:rPr>
          <w:rFonts w:ascii="Times New Roman" w:hAnsi="Times New Roman"/>
          <w:sz w:val="18"/>
        </w:rPr>
      </w:pPr>
      <w:r w:rsidRPr="00AA78BB">
        <w:rPr>
          <w:rFonts w:ascii="Times New Roman" w:hAnsi="Times New Roman"/>
          <w:sz w:val="18"/>
        </w:rPr>
        <w:t xml:space="preserve">                                 </w:t>
      </w:r>
      <w:r w:rsidR="00990B75">
        <w:rPr>
          <w:rFonts w:ascii="Times New Roman" w:hAnsi="Times New Roman"/>
          <w:sz w:val="18"/>
        </w:rPr>
        <w:t xml:space="preserve">                          </w:t>
      </w:r>
      <w:r w:rsidRPr="00AA78BB">
        <w:rPr>
          <w:rFonts w:ascii="Times New Roman" w:hAnsi="Times New Roman"/>
          <w:sz w:val="18"/>
        </w:rPr>
        <w:t xml:space="preserve">                                              </w:t>
      </w:r>
    </w:p>
    <w:p w:rsidR="0004181C" w:rsidRPr="00B01DF9" w:rsidRDefault="0004181C" w:rsidP="00AA78BB">
      <w:pPr>
        <w:spacing w:after="0" w:line="240" w:lineRule="auto"/>
        <w:ind w:firstLine="1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1DF9">
        <w:rPr>
          <w:rFonts w:ascii="Times New Roman" w:hAnsi="Times New Roman"/>
          <w:sz w:val="28"/>
          <w:szCs w:val="28"/>
        </w:rPr>
        <w:t xml:space="preserve">Уровень реализации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B01DF9">
        <w:rPr>
          <w:rFonts w:ascii="Times New Roman" w:hAnsi="Times New Roman"/>
          <w:sz w:val="28"/>
          <w:szCs w:val="28"/>
        </w:rPr>
        <w:t>рограммы в целом</w:t>
      </w:r>
      <w:r w:rsidR="0085201E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-97790</wp:posOffset>
                </wp:positionV>
                <wp:extent cx="1819910" cy="12065"/>
                <wp:effectExtent l="8890" t="6985" r="9525" b="9525"/>
                <wp:wrapNone/>
                <wp:docPr id="1" name="Group 26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12065"/>
                          <a:chOff x="0" y="0"/>
                          <a:chExt cx="18196" cy="121"/>
                        </a:xfrm>
                      </wpg:grpSpPr>
                      <wps:wsp>
                        <wps:cNvPr id="2" name="Shape 260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96" cy="121"/>
                          </a:xfrm>
                          <a:custGeom>
                            <a:avLst/>
                            <a:gdLst>
                              <a:gd name="T0" fmla="*/ 0 w 1819656"/>
                              <a:gd name="T1" fmla="*/ 6098 h 12195"/>
                              <a:gd name="T2" fmla="*/ 1819656 w 1819656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9656" h="12195">
                                <a:moveTo>
                                  <a:pt x="0" y="6098"/>
                                </a:moveTo>
                                <a:lnTo>
                                  <a:pt x="181965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62" o:spid="_x0000_s1026" style="position:absolute;margin-left:.7pt;margin-top:-7.7pt;width:143.3pt;height:.95pt;z-index:-251658240" coordsize="1819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">
                <v:shape id="Shape 26061" o:spid="_x0000_s1027" style="position:absolute;width:18196;height:121;visibility:visible;mso-wrap-style:square;v-text-anchor:top" coordsize="181965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zOcEA&#10;AADaAAAADwAAAGRycy9kb3ducmV2LnhtbESPQYvCMBSE74L/ITzBm6Z6ELdrlEVxES+6Ve+P5m3b&#10;tXkJTdbWf28EweMwM98wi1VnanGjxleWFUzGCQji3OqKCwXn03Y0B+EDssbaMim4k4fVst9bYKpt&#10;yz90y0IhIoR9igrKEFwqpc9LMujH1hFH79c2BkOUTSF1g22Em1pOk2QmDVYcF0p0tC4pv2b/RsFf&#10;dZh/7NfX9rIJfDjmW1d8o1NqOOi+PkEE6sI7/GrvtIIpPK/EG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gsznBAAAA2gAAAA8AAAAAAAAAAAAAAAAAmAIAAGRycy9kb3du&#10;cmV2LnhtbFBLBQYAAAAABAAEAPUAAACGAwAAAAA=&#10;" path="m,6098r1819656,e" filled="f" fillcolor="black" strokeweight=".33875mm">
                  <v:stroke miterlimit="1" joinstyle="miter"/>
                  <v:path o:connecttype="custom" o:connectlocs="0,61;18196,61" o:connectangles="0,0"/>
                </v:shape>
              </v:group>
            </w:pict>
          </mc:Fallback>
        </mc:AlternateContent>
      </w:r>
      <w:r w:rsidRPr="00B01DF9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i/>
          <w:sz w:val="28"/>
          <w:szCs w:val="28"/>
        </w:rPr>
        <w:t>(уровень реализации муниципальной 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 программы)</w:t>
      </w:r>
    </w:p>
    <w:p w:rsidR="0004181C" w:rsidRPr="00B01DF9" w:rsidRDefault="00E53D7C" w:rsidP="00AA78BB">
      <w:pPr>
        <w:spacing w:after="0" w:line="240" w:lineRule="auto"/>
        <w:ind w:firstLine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1,10</w:t>
      </w:r>
      <w:r w:rsidR="00990B75">
        <w:rPr>
          <w:rFonts w:ascii="Times New Roman" w:hAnsi="Times New Roman"/>
          <w:sz w:val="28"/>
          <w:szCs w:val="28"/>
        </w:rPr>
        <w:t xml:space="preserve"> </w:t>
      </w:r>
      <w:r w:rsidR="0004181C">
        <w:rPr>
          <w:rFonts w:ascii="Times New Roman" w:hAnsi="Times New Roman"/>
          <w:sz w:val="28"/>
          <w:szCs w:val="28"/>
        </w:rPr>
        <w:t xml:space="preserve">х 0,5 + 1 х 0,3 + </w:t>
      </w:r>
      <w:r>
        <w:rPr>
          <w:rFonts w:ascii="Times New Roman" w:hAnsi="Times New Roman"/>
          <w:sz w:val="28"/>
          <w:szCs w:val="28"/>
        </w:rPr>
        <w:t>1,03 х 0,2 = 1,056</w:t>
      </w:r>
      <w:r w:rsidR="007E39F6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04181C">
        <w:rPr>
          <w:rFonts w:ascii="Times New Roman" w:hAnsi="Times New Roman"/>
          <w:sz w:val="28"/>
          <w:szCs w:val="28"/>
        </w:rPr>
        <w:t>связи</w:t>
      </w:r>
      <w:proofErr w:type="gramEnd"/>
      <w:r w:rsidR="0004181C">
        <w:rPr>
          <w:rFonts w:ascii="Times New Roman" w:hAnsi="Times New Roman"/>
          <w:sz w:val="28"/>
          <w:szCs w:val="28"/>
        </w:rPr>
        <w:t xml:space="preserve"> </w:t>
      </w:r>
      <w:r w:rsidR="0004181C" w:rsidRPr="00B01DF9">
        <w:rPr>
          <w:rFonts w:ascii="Times New Roman" w:hAnsi="Times New Roman"/>
          <w:sz w:val="28"/>
          <w:szCs w:val="28"/>
        </w:rPr>
        <w:t>с чем уровень реализации муниципальной  программы я</w:t>
      </w:r>
      <w:r w:rsidR="0004181C">
        <w:rPr>
          <w:rFonts w:ascii="Times New Roman" w:hAnsi="Times New Roman"/>
          <w:sz w:val="28"/>
          <w:szCs w:val="28"/>
        </w:rPr>
        <w:t>вляется высоким</w:t>
      </w:r>
      <w:r w:rsidR="0004181C" w:rsidRPr="00B01DF9">
        <w:rPr>
          <w:rFonts w:ascii="Times New Roman" w:hAnsi="Times New Roman"/>
          <w:sz w:val="28"/>
          <w:szCs w:val="28"/>
        </w:rPr>
        <w:t>.</w:t>
      </w:r>
    </w:p>
    <w:p w:rsidR="0004181C" w:rsidRPr="006F460D" w:rsidRDefault="0004181C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6A265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Раздел 7. Предложения по дальнейшей реализации Программы</w:t>
      </w:r>
    </w:p>
    <w:p w:rsidR="0004181C" w:rsidRPr="00CB0097" w:rsidRDefault="0004181C" w:rsidP="00CB009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B0097">
        <w:rPr>
          <w:rFonts w:ascii="Times New Roman" w:hAnsi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04181C" w:rsidRDefault="0004181C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Default="0004181C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7E39F6" w:rsidRPr="007E39F6" w:rsidRDefault="007E39F6" w:rsidP="007E3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9F6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7E39F6" w:rsidRPr="007E39F6" w:rsidRDefault="007E39F6" w:rsidP="007E3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9F6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4E013D" w:rsidRDefault="007E39F6" w:rsidP="007E3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9F6">
        <w:rPr>
          <w:rFonts w:ascii="Times New Roman" w:hAnsi="Times New Roman"/>
          <w:sz w:val="28"/>
          <w:szCs w:val="28"/>
        </w:rPr>
        <w:t>по городскому хозяйству</w:t>
      </w:r>
      <w:r w:rsidR="00141309">
        <w:rPr>
          <w:rFonts w:ascii="Times New Roman" w:hAnsi="Times New Roman"/>
          <w:sz w:val="28"/>
          <w:szCs w:val="28"/>
        </w:rPr>
        <w:tab/>
      </w:r>
      <w:r w:rsidR="00141309">
        <w:rPr>
          <w:rFonts w:ascii="Times New Roman" w:hAnsi="Times New Roman"/>
          <w:sz w:val="28"/>
          <w:szCs w:val="28"/>
        </w:rPr>
        <w:tab/>
      </w:r>
      <w:r w:rsidR="006A2653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7E39F6">
        <w:rPr>
          <w:rFonts w:ascii="Times New Roman" w:hAnsi="Times New Roman"/>
          <w:sz w:val="28"/>
          <w:szCs w:val="28"/>
        </w:rPr>
        <w:t>М.Н. Ильин</w:t>
      </w:r>
      <w:r w:rsidR="00141309" w:rsidRPr="00DC7DD1">
        <w:rPr>
          <w:rFonts w:ascii="Times New Roman" w:hAnsi="Times New Roman"/>
          <w:sz w:val="28"/>
          <w:szCs w:val="28"/>
        </w:rPr>
        <w:t xml:space="preserve">      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141309" w:rsidRPr="00DC7DD1">
        <w:rPr>
          <w:rFonts w:ascii="Times New Roman" w:hAnsi="Times New Roman"/>
          <w:sz w:val="28"/>
          <w:szCs w:val="28"/>
        </w:rPr>
        <w:t xml:space="preserve"> </w:t>
      </w:r>
      <w:r w:rsidR="0004181C" w:rsidRPr="009D5BE5">
        <w:rPr>
          <w:rFonts w:ascii="Times New Roman" w:hAnsi="Times New Roman"/>
          <w:sz w:val="28"/>
          <w:szCs w:val="28"/>
        </w:rPr>
        <w:t xml:space="preserve">                      </w:t>
      </w:r>
      <w:r w:rsidR="0004181C">
        <w:rPr>
          <w:rFonts w:ascii="Times New Roman" w:hAnsi="Times New Roman"/>
          <w:sz w:val="28"/>
          <w:szCs w:val="28"/>
        </w:rPr>
        <w:t xml:space="preserve">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4181C" w:rsidRPr="009D5BE5" w:rsidRDefault="0004181C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Default="0004181C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4181C" w:rsidSect="00A63D30">
          <w:footerReference w:type="default" r:id="rId10"/>
          <w:pgSz w:w="11906" w:h="16838"/>
          <w:pgMar w:top="284" w:right="707" w:bottom="899" w:left="1701" w:header="709" w:footer="709" w:gutter="0"/>
          <w:cols w:space="708"/>
          <w:titlePg/>
          <w:docGrid w:linePitch="360"/>
        </w:sectPr>
      </w:pPr>
    </w:p>
    <w:p w:rsidR="0004181C" w:rsidRPr="00E71C21" w:rsidRDefault="0004181C" w:rsidP="006A265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1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6A265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6A265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6A2653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0A72B7" w:rsidP="006A2653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2022</w:t>
      </w:r>
      <w:r w:rsidR="0004181C"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Default="0004181C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93771B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04181C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 </w:t>
      </w:r>
      <w:r w:rsidRPr="0088224E">
        <w:rPr>
          <w:rFonts w:ascii="Times New Roman" w:hAnsi="Times New Roman"/>
          <w:sz w:val="24"/>
          <w:szCs w:val="24"/>
        </w:rPr>
        <w:t>выполнении основных мероприятий, приоритетных основных мероприятий, мероприятий</w:t>
      </w:r>
      <w:r>
        <w:rPr>
          <w:rFonts w:ascii="Times New Roman" w:hAnsi="Times New Roman"/>
          <w:sz w:val="24"/>
          <w:szCs w:val="24"/>
        </w:rPr>
        <w:t>, приоритетных  мероприятий</w:t>
      </w:r>
      <w:r w:rsidRPr="0088224E">
        <w:rPr>
          <w:rFonts w:ascii="Times New Roman" w:hAnsi="Times New Roman"/>
          <w:sz w:val="24"/>
          <w:szCs w:val="24"/>
        </w:rPr>
        <w:t xml:space="preserve">, </w:t>
      </w:r>
    </w:p>
    <w:p w:rsidR="0004181C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а также контрольных событий 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Семикаракорского городского поселения «</w:t>
      </w:r>
      <w:r w:rsidRPr="0073256E">
        <w:rPr>
          <w:rFonts w:ascii="Times New Roman" w:hAnsi="Times New Roman"/>
        </w:rPr>
        <w:t xml:space="preserve">Комплексное развитие </w:t>
      </w:r>
      <w:r w:rsidRPr="0073256E">
        <w:rPr>
          <w:rFonts w:ascii="Times New Roman" w:hAnsi="Times New Roman"/>
          <w:bCs/>
        </w:rPr>
        <w:t>Семикаракорского городского поселения</w:t>
      </w:r>
      <w:r>
        <w:rPr>
          <w:rFonts w:ascii="Times New Roman" w:hAnsi="Times New Roman"/>
          <w:sz w:val="24"/>
          <w:szCs w:val="24"/>
        </w:rPr>
        <w:t>»</w:t>
      </w:r>
      <w:r w:rsidRPr="0088224E">
        <w:rPr>
          <w:rFonts w:ascii="Times New Roman" w:hAnsi="Times New Roman"/>
          <w:sz w:val="24"/>
          <w:szCs w:val="24"/>
        </w:rPr>
        <w:t xml:space="preserve">  за 20</w:t>
      </w:r>
      <w:r w:rsidR="000A72B7">
        <w:rPr>
          <w:rFonts w:ascii="Times New Roman" w:hAnsi="Times New Roman"/>
          <w:sz w:val="24"/>
          <w:szCs w:val="24"/>
        </w:rPr>
        <w:t>22</w:t>
      </w:r>
      <w:r w:rsidR="00F36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191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86"/>
        <w:gridCol w:w="1984"/>
        <w:gridCol w:w="1417"/>
        <w:gridCol w:w="1417"/>
        <w:gridCol w:w="1419"/>
        <w:gridCol w:w="1416"/>
        <w:gridCol w:w="1561"/>
        <w:gridCol w:w="1701"/>
      </w:tblGrid>
      <w:tr w:rsidR="0004181C" w:rsidRPr="00265255" w:rsidTr="0011685B">
        <w:trPr>
          <w:trHeight w:val="552"/>
        </w:trPr>
        <w:tc>
          <w:tcPr>
            <w:tcW w:w="709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652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652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86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04181C" w:rsidRPr="00265255" w:rsidRDefault="00817F17" w:rsidP="00116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1127" w:history="1">
              <w:r w:rsidR="0004181C" w:rsidRPr="0026525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04181C" w:rsidRPr="0093771B" w:rsidRDefault="0004181C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4181C" w:rsidRPr="00265255" w:rsidTr="007E2458">
        <w:tc>
          <w:tcPr>
            <w:tcW w:w="709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5255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181C" w:rsidRPr="00265255" w:rsidTr="00DB2873">
        <w:trPr>
          <w:trHeight w:val="5799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86" w:type="dxa"/>
          </w:tcPr>
          <w:p w:rsidR="0004181C" w:rsidRPr="00F60B3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04181C" w:rsidRPr="009B4BCE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817F17" w:rsidRDefault="0004181C" w:rsidP="001168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B0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817B39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817B39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04181C" w:rsidP="007E24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-обеспечение  сохранности  улично-дорожной   сети   и автомобильных   дорог   общего   пользования    местного значения.  Приоритетное  выполнение  на  них  работ   по содержанию   и   ремонту   в    целях    доведения их транспортно-эксплуатационного состояния  до  нормативн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ых требований;                                                      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br/>
              <w:t xml:space="preserve">- увеличение   пропускной   способности   существующей улично-дорожной  сети  и  автомобильных   дорог   общего пользования местного значения;  </w:t>
            </w:r>
          </w:p>
          <w:p w:rsidR="0004181C" w:rsidRPr="00817F17" w:rsidRDefault="0004181C" w:rsidP="007E2458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 повышение безопасности дорожного движения и сокращение количества дорожно-транспортн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ых происшествий.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4181C" w:rsidRPr="00817F17" w:rsidRDefault="0004181C" w:rsidP="007E24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-обеспечена  сохранность  улично-дорожной   сети   и автомобильных   дорог   общего   пользования    местного значения.  Приоритетное  выполнение  на  них  работ   по содержанию   и   ремонту   в    целях    доведения их транспортно-эксплуатационного состояния  до  нормативных требований;                                                      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br/>
              <w:t xml:space="preserve">- увеличена   пропускная  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  существующей улично-дорожной  сети  и  автомобильных   дорог   общего пользования местного значения;  </w:t>
            </w:r>
          </w:p>
          <w:p w:rsidR="0004181C" w:rsidRPr="00817F17" w:rsidRDefault="0004181C" w:rsidP="007E2458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 повышена безопасность дорожного движения и сокращено количество дорожно-транспортных происшествий.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9B4BCE" w:rsidRDefault="0004181C" w:rsidP="009B4BCE">
            <w:pPr>
              <w:spacing w:after="0" w:line="250" w:lineRule="auto"/>
              <w:jc w:val="both"/>
              <w:rPr>
                <w:rFonts w:ascii="Times New Roman" w:hAnsi="Times New Roman"/>
                <w:kern w:val="2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265255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причине переноса основного мероприятия 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6" w:type="dxa"/>
          </w:tcPr>
          <w:p w:rsidR="0004181C" w:rsidRPr="00F60B3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sz w:val="24"/>
                <w:szCs w:val="24"/>
              </w:rPr>
              <w:t>«Текущий ремонт и содержание  автомобильных дорог общего пользования местного значения»</w:t>
            </w:r>
          </w:p>
        </w:tc>
        <w:tc>
          <w:tcPr>
            <w:tcW w:w="1984" w:type="dxa"/>
          </w:tcPr>
          <w:p w:rsidR="0004181C" w:rsidRPr="00817F17" w:rsidRDefault="0004181C" w:rsidP="009B4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9B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817B39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817B39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04181C" w:rsidP="0073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-обеспечение  сохранности  улично-дорожной   сети   и автомобильных   дорог   общего   пользовани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я    местного значения.</w:t>
            </w:r>
          </w:p>
        </w:tc>
        <w:tc>
          <w:tcPr>
            <w:tcW w:w="1561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-обеспечена  сохранность  улично-дорожной   сети   и автомобильных   дорог   общего   пользования    местного значения.  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3708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86" w:type="dxa"/>
          </w:tcPr>
          <w:p w:rsidR="0004181C" w:rsidRPr="00F60B35" w:rsidRDefault="0004181C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 «</w:t>
            </w:r>
            <w:r w:rsidRPr="00F60B35">
              <w:rPr>
                <w:rFonts w:ascii="Times New Roman" w:hAnsi="Times New Roman"/>
                <w:sz w:val="24"/>
                <w:szCs w:val="24"/>
              </w:rPr>
              <w:t xml:space="preserve">Разработка проектов организации дорожного движения автомобильных дорог» </w:t>
            </w:r>
          </w:p>
        </w:tc>
        <w:tc>
          <w:tcPr>
            <w:tcW w:w="1984" w:type="dxa"/>
          </w:tcPr>
          <w:p w:rsidR="0004181C" w:rsidRPr="00817F17" w:rsidRDefault="0004181C" w:rsidP="00DB28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  <w:r w:rsidR="00DB2873" w:rsidRPr="0081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</w:t>
            </w:r>
            <w:r w:rsidR="00817B39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9" w:type="dxa"/>
          </w:tcPr>
          <w:p w:rsidR="0004181C" w:rsidRPr="00265255" w:rsidRDefault="00817B39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E017D1" w:rsidP="00F00B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разработать проекты организации дорожного движения автомобильных дорог</w:t>
            </w:r>
          </w:p>
        </w:tc>
        <w:tc>
          <w:tcPr>
            <w:tcW w:w="1561" w:type="dxa"/>
          </w:tcPr>
          <w:p w:rsidR="0004181C" w:rsidRPr="00817F17" w:rsidRDefault="00E017D1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разработаны проекты организации дорожного движения автомобильных дорог</w:t>
            </w:r>
          </w:p>
          <w:p w:rsidR="0004181C" w:rsidRPr="00817F17" w:rsidRDefault="0004181C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89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775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6" w:type="dxa"/>
          </w:tcPr>
          <w:p w:rsidR="0004181C" w:rsidRPr="00F00B5B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0B5B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1.3. </w:t>
            </w:r>
            <w:proofErr w:type="gramStart"/>
            <w:r w:rsidR="00817B39" w:rsidRPr="00817B39">
              <w:rPr>
                <w:rFonts w:ascii="Times New Roman" w:hAnsi="Times New Roman" w:cs="Times New Roman"/>
                <w:sz w:val="24"/>
                <w:szCs w:val="24"/>
              </w:rPr>
              <w:t xml:space="preserve">«Ремонт участка территориальной автомобильной дороги общего пользования г. Ростов-на-Дону (от магистрали «Дон») – г. </w:t>
            </w:r>
            <w:r w:rsidR="00817B39" w:rsidRPr="0081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Семикаракорск  – г. Волгодонск  (на участке км 88+550 – км 96+040) протяженностью 7,54 (на участке авто-мобильной дороги км 1+901-4+386) в рамках расходов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</w:t>
            </w:r>
            <w:proofErr w:type="gramEnd"/>
            <w:r w:rsidR="00817B39" w:rsidRPr="00817B39">
              <w:rPr>
                <w:rFonts w:ascii="Times New Roman" w:hAnsi="Times New Roman" w:cs="Times New Roman"/>
                <w:sz w:val="24"/>
                <w:szCs w:val="24"/>
              </w:rPr>
              <w:t xml:space="preserve"> связи с сетью автомобильных дорог общего пользования в рамках подпрограммы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817F17" w:rsidRDefault="0004181C" w:rsidP="00F00B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Семикаракорского городского поселения по городскому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хозяйству Ильин М.Н.</w:t>
            </w:r>
          </w:p>
          <w:p w:rsidR="0004181C" w:rsidRPr="00FC3194" w:rsidRDefault="0004181C" w:rsidP="00F00B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817B39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817B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04181C" w:rsidRPr="00817F17" w:rsidRDefault="00983343" w:rsidP="00E0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ремонт автомобильн</w:t>
            </w:r>
            <w:r w:rsidR="009D74DB" w:rsidRPr="00817F17">
              <w:rPr>
                <w:rFonts w:ascii="Times New Roman" w:hAnsi="Times New Roman"/>
                <w:sz w:val="24"/>
                <w:szCs w:val="24"/>
              </w:rPr>
              <w:t xml:space="preserve">ой дороги по ул. Калинина </w:t>
            </w:r>
            <w:proofErr w:type="gramStart"/>
            <w:r w:rsidRPr="00817F17">
              <w:rPr>
                <w:rFonts w:ascii="Times New Roman" w:hAnsi="Times New Roman"/>
                <w:sz w:val="24"/>
                <w:szCs w:val="24"/>
              </w:rPr>
              <w:t>(</w:t>
            </w:r>
            <w:r w:rsidR="009D74DB" w:rsidRPr="00817F17">
              <w:rPr>
                <w:sz w:val="24"/>
                <w:szCs w:val="24"/>
              </w:rPr>
              <w:t xml:space="preserve"> </w:t>
            </w:r>
            <w:proofErr w:type="gramEnd"/>
            <w:r w:rsidR="009D74DB" w:rsidRPr="00817F17">
              <w:rPr>
                <w:rFonts w:ascii="Times New Roman" w:hAnsi="Times New Roman"/>
                <w:sz w:val="24"/>
                <w:szCs w:val="24"/>
              </w:rPr>
              <w:t xml:space="preserve">на участке км 88+550 </w:t>
            </w:r>
            <w:r w:rsidR="009D74DB"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км 96+040, на участке авто-мобильной дороги км 1+901-4+386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) г. </w:t>
            </w:r>
            <w:proofErr w:type="spellStart"/>
            <w:r w:rsidRPr="00817F17">
              <w:rPr>
                <w:rFonts w:ascii="Times New Roman" w:hAnsi="Times New Roman"/>
                <w:sz w:val="24"/>
                <w:szCs w:val="24"/>
              </w:rPr>
              <w:t>Семикаракорска</w:t>
            </w:r>
            <w:proofErr w:type="spellEnd"/>
          </w:p>
        </w:tc>
        <w:tc>
          <w:tcPr>
            <w:tcW w:w="1561" w:type="dxa"/>
          </w:tcPr>
          <w:p w:rsidR="0004181C" w:rsidRPr="00817F17" w:rsidRDefault="00983343" w:rsidP="00F0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ремонт автомобильной</w:t>
            </w:r>
            <w:r w:rsidR="009D74DB" w:rsidRPr="00817F17">
              <w:rPr>
                <w:rFonts w:ascii="Times New Roman" w:hAnsi="Times New Roman"/>
                <w:sz w:val="24"/>
                <w:szCs w:val="24"/>
              </w:rPr>
              <w:t xml:space="preserve"> дороги по ул. Калинина </w:t>
            </w:r>
            <w:r w:rsidR="009D74DB" w:rsidRPr="00817F1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D74DB" w:rsidRPr="00817F17">
              <w:rPr>
                <w:rFonts w:ascii="Times New Roman" w:hAnsi="Times New Roman"/>
                <w:sz w:val="24"/>
                <w:szCs w:val="24"/>
              </w:rPr>
              <w:t>Калинина</w:t>
            </w:r>
            <w:proofErr w:type="spellEnd"/>
            <w:proofErr w:type="gramEnd"/>
            <w:r w:rsidR="009D74DB" w:rsidRPr="00817F17">
              <w:rPr>
                <w:rFonts w:ascii="Times New Roman" w:hAnsi="Times New Roman"/>
                <w:sz w:val="24"/>
                <w:szCs w:val="24"/>
              </w:rPr>
              <w:t xml:space="preserve"> ( на участке </w:t>
            </w:r>
            <w:r w:rsidR="009D74DB"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км 88+550 – км 96+040, на участке авто-мобильной дороги км 1+901-4+386 )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817F17">
              <w:rPr>
                <w:rFonts w:ascii="Times New Roman" w:hAnsi="Times New Roman"/>
                <w:sz w:val="24"/>
                <w:szCs w:val="24"/>
              </w:rPr>
              <w:t>Семикаракорска</w:t>
            </w:r>
            <w:proofErr w:type="spellEnd"/>
            <w:r w:rsidR="005C041B" w:rsidRPr="0081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>выполнен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DB2873">
        <w:trPr>
          <w:trHeight w:val="1547"/>
        </w:trPr>
        <w:tc>
          <w:tcPr>
            <w:tcW w:w="709" w:type="dxa"/>
          </w:tcPr>
          <w:p w:rsidR="0004181C" w:rsidRPr="00265255" w:rsidRDefault="00035F47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6" w:type="dxa"/>
          </w:tcPr>
          <w:p w:rsidR="0004181C" w:rsidRPr="00F60B35" w:rsidRDefault="0004181C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sz w:val="24"/>
                <w:szCs w:val="24"/>
              </w:rPr>
              <w:t>Подпрограмма 2 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817F17" w:rsidRDefault="0004181C" w:rsidP="00E652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Семикаракорского городского поселения по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городскому хозяйству Ильин М.Н.</w:t>
            </w:r>
          </w:p>
          <w:p w:rsidR="0004181C" w:rsidRPr="000C7E16" w:rsidRDefault="0004181C" w:rsidP="00E652B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9D74D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9D74D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04181C" w:rsidP="00E652BC">
            <w:pPr>
              <w:pStyle w:val="af1"/>
              <w:ind w:right="-29"/>
              <w:rPr>
                <w:sz w:val="24"/>
                <w:szCs w:val="24"/>
              </w:rPr>
            </w:pPr>
            <w:r w:rsidRPr="00817F17">
              <w:rPr>
                <w:sz w:val="24"/>
                <w:szCs w:val="24"/>
              </w:rPr>
              <w:t xml:space="preserve">- повышение уровня экологического состояния </w:t>
            </w:r>
            <w:r w:rsidRPr="00817F17">
              <w:rPr>
                <w:sz w:val="24"/>
                <w:szCs w:val="24"/>
              </w:rPr>
              <w:lastRenderedPageBreak/>
              <w:t>территории городского  поселения;</w:t>
            </w:r>
          </w:p>
          <w:p w:rsidR="0004181C" w:rsidRPr="00817F17" w:rsidRDefault="0004181C" w:rsidP="00E652BC">
            <w:pPr>
              <w:pStyle w:val="af1"/>
              <w:ind w:right="-29"/>
              <w:rPr>
                <w:sz w:val="24"/>
                <w:szCs w:val="24"/>
              </w:rPr>
            </w:pPr>
            <w:r w:rsidRPr="00817F17">
              <w:rPr>
                <w:sz w:val="24"/>
                <w:szCs w:val="24"/>
              </w:rPr>
              <w:t>- улучшение санитарно-эпидемиологическое состояние территории;</w:t>
            </w:r>
          </w:p>
          <w:p w:rsidR="0004181C" w:rsidRPr="00817F17" w:rsidRDefault="0004181C" w:rsidP="00E652BC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right="-29"/>
              <w:rPr>
                <w:rFonts w:ascii="Times New Roman" w:hAnsi="Times New Roman"/>
                <w:szCs w:val="24"/>
              </w:rPr>
            </w:pPr>
            <w:r w:rsidRPr="00817F17">
              <w:rPr>
                <w:rFonts w:ascii="Times New Roman" w:hAnsi="Times New Roman"/>
                <w:szCs w:val="24"/>
              </w:rPr>
              <w:t>- увеличение количества озелененных территорий, а так же повышение  качества существующих зеленых насаждений.</w:t>
            </w:r>
          </w:p>
          <w:p w:rsidR="0004181C" w:rsidRPr="00E652BC" w:rsidRDefault="0004181C" w:rsidP="00E652BC">
            <w:pPr>
              <w:ind w:right="-29"/>
            </w:pPr>
          </w:p>
        </w:tc>
        <w:tc>
          <w:tcPr>
            <w:tcW w:w="1561" w:type="dxa"/>
          </w:tcPr>
          <w:p w:rsidR="0004181C" w:rsidRPr="00817F17" w:rsidRDefault="0004181C" w:rsidP="00E652BC">
            <w:pPr>
              <w:pStyle w:val="af1"/>
              <w:ind w:right="-29"/>
              <w:rPr>
                <w:sz w:val="24"/>
                <w:szCs w:val="24"/>
              </w:rPr>
            </w:pPr>
            <w:r w:rsidRPr="00817F17">
              <w:rPr>
                <w:sz w:val="24"/>
                <w:szCs w:val="24"/>
              </w:rPr>
              <w:lastRenderedPageBreak/>
              <w:t xml:space="preserve">- повышен уровень экологического состояния территории </w:t>
            </w:r>
            <w:r w:rsidRPr="00817F17">
              <w:rPr>
                <w:sz w:val="24"/>
                <w:szCs w:val="24"/>
              </w:rPr>
              <w:lastRenderedPageBreak/>
              <w:t>городского  поселения;</w:t>
            </w:r>
          </w:p>
          <w:p w:rsidR="0004181C" w:rsidRPr="00817F17" w:rsidRDefault="0004181C" w:rsidP="00E652BC">
            <w:pPr>
              <w:pStyle w:val="af1"/>
              <w:ind w:right="-29"/>
              <w:rPr>
                <w:sz w:val="24"/>
                <w:szCs w:val="24"/>
              </w:rPr>
            </w:pPr>
            <w:r w:rsidRPr="00817F17">
              <w:rPr>
                <w:sz w:val="24"/>
                <w:szCs w:val="24"/>
              </w:rPr>
              <w:t>- улучшено санитарно-эпидемиологическое состояние территории;</w:t>
            </w:r>
          </w:p>
          <w:p w:rsidR="0004181C" w:rsidRPr="00817F17" w:rsidRDefault="0004181C" w:rsidP="00E652BC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right="-29"/>
              <w:rPr>
                <w:rFonts w:ascii="Times New Roman" w:hAnsi="Times New Roman"/>
                <w:szCs w:val="24"/>
              </w:rPr>
            </w:pPr>
            <w:r w:rsidRPr="00817F17">
              <w:rPr>
                <w:rFonts w:ascii="Times New Roman" w:hAnsi="Times New Roman"/>
                <w:szCs w:val="24"/>
              </w:rPr>
              <w:t>- увеличено количество озелененных территорий, а так же повышено  качество существующих зеленых насаждений.</w:t>
            </w:r>
          </w:p>
          <w:p w:rsidR="0004181C" w:rsidRPr="00225E79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DB2873">
        <w:trPr>
          <w:trHeight w:val="3900"/>
        </w:trPr>
        <w:tc>
          <w:tcPr>
            <w:tcW w:w="709" w:type="dxa"/>
          </w:tcPr>
          <w:p w:rsidR="0004181C" w:rsidRPr="00265255" w:rsidRDefault="00035F47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86" w:type="dxa"/>
          </w:tcPr>
          <w:p w:rsidR="0004181C" w:rsidRPr="00F60B35" w:rsidRDefault="0004181C" w:rsidP="0011685B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 «</w:t>
            </w:r>
            <w:r w:rsidRPr="00F60B35">
              <w:rPr>
                <w:rFonts w:ascii="Times New Roman" w:hAnsi="Times New Roman"/>
                <w:sz w:val="24"/>
                <w:szCs w:val="24"/>
              </w:rPr>
              <w:t>Содержание зеленых насаждений</w:t>
            </w:r>
            <w:r w:rsidRPr="00F60B3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817F17" w:rsidRDefault="0004181C" w:rsidP="008F47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D74D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9D74D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F90337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п</w:t>
            </w:r>
            <w:r w:rsidR="00225E79" w:rsidRPr="00817F17">
              <w:rPr>
                <w:rFonts w:ascii="Times New Roman" w:hAnsi="Times New Roman"/>
                <w:sz w:val="24"/>
                <w:szCs w:val="24"/>
              </w:rPr>
              <w:t>овышение качества существующих зеленых насаждений, увеличение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количества  озелененных территорий </w:t>
            </w:r>
            <w:r w:rsidR="00225E79" w:rsidRPr="0081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04181C" w:rsidRPr="00817F17" w:rsidRDefault="00F90337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повышено качество существующих зеленых насаждений, увеличено количество  озелененных территорий  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35F47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:rsidR="0004181C" w:rsidRPr="00F60B35" w:rsidRDefault="0004181C" w:rsidP="00116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 «</w:t>
            </w:r>
            <w:r w:rsidRPr="00F60B3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</w:t>
            </w: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817F17" w:rsidRDefault="0004181C" w:rsidP="008F47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8F475A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9D74D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9D74D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776CBC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выполнить ф</w:t>
            </w:r>
            <w:r w:rsidR="00887944"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инансовое обеспечение деятельности муниципального казенного учреждения "Центр комплексно</w:t>
            </w:r>
            <w:r w:rsidR="00887944"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го благоустройства" в рамках подпрограммы "Содержание, сохранение и развитие зеленого фонда Семикаракорского городского поселения</w:t>
            </w:r>
          </w:p>
        </w:tc>
        <w:tc>
          <w:tcPr>
            <w:tcW w:w="1561" w:type="dxa"/>
          </w:tcPr>
          <w:p w:rsidR="0004181C" w:rsidRPr="00817F17" w:rsidRDefault="00776CBC" w:rsidP="0077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lastRenderedPageBreak/>
              <w:t xml:space="preserve"> </w:t>
            </w: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финансовое обеспечение деятельности муниципального казенного учреждения "Центр комплексного благоустройства" в </w:t>
            </w: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рамках подпрограммы "Содержание, сохранение и развитие зеленого фонда Семикаракорского городского поселения выполнено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86" w:type="dxa"/>
          </w:tcPr>
          <w:p w:rsidR="0004181C" w:rsidRPr="00F60B35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3 </w:t>
            </w:r>
            <w:r w:rsidRPr="00F60B35">
              <w:rPr>
                <w:rFonts w:ascii="Times New Roman" w:hAnsi="Times New Roman"/>
                <w:sz w:val="24"/>
                <w:szCs w:val="24"/>
              </w:rPr>
              <w:t>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8F2B9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8F2B9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-ликвидация несанкционированных свалочных очагов;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-проведение санитарной очистки территории;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- организация прочих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благоустройству в поселении;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pacing w:val="2"/>
                <w:sz w:val="24"/>
                <w:szCs w:val="24"/>
              </w:rPr>
              <w:t>- придание территории современного облика;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pacing w:val="2"/>
                <w:sz w:val="24"/>
                <w:szCs w:val="24"/>
              </w:rPr>
              <w:t>- создание благоприятных условий для отдыха;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17">
              <w:rPr>
                <w:rFonts w:ascii="Times New Roman" w:hAnsi="Times New Roman"/>
                <w:bCs/>
                <w:sz w:val="24"/>
                <w:szCs w:val="24"/>
              </w:rPr>
              <w:t>- организация содержания мест захоронения и оказания ритуальных  услуг;</w:t>
            </w:r>
          </w:p>
          <w:p w:rsidR="0004181C" w:rsidRPr="00817F17" w:rsidRDefault="0004181C" w:rsidP="00776CBC">
            <w:pPr>
              <w:pStyle w:val="a3"/>
              <w:rPr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 создание новых и обустройство существую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щих детских площадок малыми архитектурными формами.</w:t>
            </w:r>
          </w:p>
          <w:p w:rsidR="0004181C" w:rsidRPr="000732D9" w:rsidRDefault="0004181C" w:rsidP="000732D9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-ликвидированы несанкционированные свалочные очаги;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-проведена санитарная очистка территории;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- организованы прочие мероприятия по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в поселении;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pacing w:val="2"/>
                <w:sz w:val="24"/>
                <w:szCs w:val="24"/>
              </w:rPr>
              <w:t>- придание территории современного облика;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pacing w:val="2"/>
                <w:sz w:val="24"/>
                <w:szCs w:val="24"/>
              </w:rPr>
              <w:t>- созданы благоприятные условия для отдыха;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F17">
              <w:rPr>
                <w:rFonts w:ascii="Times New Roman" w:hAnsi="Times New Roman"/>
                <w:bCs/>
                <w:sz w:val="24"/>
                <w:szCs w:val="24"/>
              </w:rPr>
              <w:t>- организовано содержание мест захоронения и оказания ритуальных  услуг;</w:t>
            </w:r>
          </w:p>
          <w:p w:rsidR="0004181C" w:rsidRPr="00817F17" w:rsidRDefault="0004181C" w:rsidP="00776C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 созданы новые и обустроены существующие детские площадок малыми архитектурными формами.</w:t>
            </w:r>
          </w:p>
          <w:p w:rsidR="0004181C" w:rsidRPr="00225E7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</w:t>
            </w:r>
            <w:proofErr w:type="gramStart"/>
            <w:r w:rsidRPr="0026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2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65255">
              <w:rPr>
                <w:rFonts w:ascii="Times New Roman" w:hAnsi="Times New Roman"/>
                <w:sz w:val="24"/>
                <w:szCs w:val="24"/>
              </w:rPr>
              <w:t>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6" w:type="dxa"/>
          </w:tcPr>
          <w:p w:rsidR="0004181C" w:rsidRPr="00F60B35" w:rsidRDefault="0004181C" w:rsidP="00F666EC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3.1. </w:t>
            </w:r>
            <w:r w:rsidR="00983343" w:rsidRPr="00F60B3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="00983343" w:rsidRPr="00F60B3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</w:t>
            </w:r>
            <w:r w:rsidR="00983343" w:rsidRPr="00F60B3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8F2B9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8F2B9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265255" w:rsidRDefault="00983343" w:rsidP="00F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выполнить 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</w:t>
            </w: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зеленого фонда Семикаракорского городского поселения</w:t>
            </w:r>
          </w:p>
        </w:tc>
        <w:tc>
          <w:tcPr>
            <w:tcW w:w="1561" w:type="dxa"/>
          </w:tcPr>
          <w:p w:rsidR="0004181C" w:rsidRPr="00817F17" w:rsidRDefault="00983343" w:rsidP="00F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</w:t>
            </w:r>
            <w:r w:rsidRPr="00817F1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ского городского поселения выполнено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86" w:type="dxa"/>
          </w:tcPr>
          <w:p w:rsidR="0004181C" w:rsidRPr="008F475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.1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="00983343" w:rsidRPr="008A5FE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закачке воды в </w:t>
            </w:r>
            <w:proofErr w:type="spellStart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spellEnd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Дон" (ремонт и установка насосной станции)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</w:t>
            </w:r>
            <w:r w:rsidR="00002D9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9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650D55" w:rsidRPr="00817F17" w:rsidRDefault="00650D55" w:rsidP="00650D55">
            <w:pPr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Провести ремонт и установку насосной станции для проведения мероприятия по закачке воды в оз. «Старый Дон»</w:t>
            </w:r>
          </w:p>
          <w:p w:rsidR="0004181C" w:rsidRPr="00AE2548" w:rsidRDefault="0004181C" w:rsidP="00AE2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4181C" w:rsidRPr="00817F17" w:rsidRDefault="00650D55" w:rsidP="00650D55">
            <w:pPr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Проведены ремонт и установка насосной станции для проведения мероприятия по закачке воды в оз. «Старый Дон»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86" w:type="dxa"/>
          </w:tcPr>
          <w:p w:rsidR="0004181C" w:rsidRPr="00F60B35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="003071E2" w:rsidRPr="00F60B35"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="003071E2" w:rsidRPr="00F60B35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650D55" w:rsidRPr="00F60B3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650D55" w:rsidRPr="00F60B35">
              <w:rPr>
                <w:rFonts w:ascii="Times New Roman" w:hAnsi="Times New Roman"/>
                <w:sz w:val="24"/>
                <w:szCs w:val="24"/>
              </w:rPr>
              <w:t>Закачка воды в озеро "Старый Дон" (электроэнергия)»</w:t>
            </w:r>
          </w:p>
        </w:tc>
        <w:tc>
          <w:tcPr>
            <w:tcW w:w="1984" w:type="dxa"/>
          </w:tcPr>
          <w:p w:rsidR="00D96890" w:rsidRPr="00817F17" w:rsidRDefault="00D96890" w:rsidP="00D968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Семикаракорского городского поселения по городскому хозяйству Ильин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М.Н.</w:t>
            </w:r>
          </w:p>
          <w:p w:rsidR="0004181C" w:rsidRPr="007A57D9" w:rsidRDefault="00D96890" w:rsidP="00D96890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17F1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МКУ «ЦКБ»)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650D55" w:rsidRPr="00817F17" w:rsidRDefault="00650D55" w:rsidP="0065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провести мероприятия по закачке воды в озеро «Старый Дон»</w:t>
            </w:r>
          </w:p>
          <w:p w:rsidR="0004181C" w:rsidRPr="000732D9" w:rsidRDefault="00650D55" w:rsidP="00650D55">
            <w:pPr>
              <w:rPr>
                <w:rFonts w:ascii="Times New Roman" w:hAnsi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для поддержания уровня воды и недопущения обмеления</w:t>
            </w:r>
            <w:r w:rsidRPr="004454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</w:tcPr>
          <w:p w:rsidR="0004181C" w:rsidRPr="00265255" w:rsidRDefault="00650D55" w:rsidP="00817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провести мероприятия по закачке воды в озеро «Старый Дон»</w:t>
            </w:r>
            <w:r w:rsidR="0081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для поддержания уровня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воды и недопущения обмеления</w:t>
            </w:r>
            <w:r w:rsidRPr="004454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817F17" w:rsidRPr="00265255" w:rsidTr="00F666EC">
        <w:tc>
          <w:tcPr>
            <w:tcW w:w="709" w:type="dxa"/>
          </w:tcPr>
          <w:p w:rsidR="00817F17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86" w:type="dxa"/>
          </w:tcPr>
          <w:p w:rsidR="00817F17" w:rsidRPr="00F60B35" w:rsidRDefault="00817F17" w:rsidP="00F666E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</w:t>
            </w:r>
            <w:r w:rsidRPr="00817F1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3. «</w:t>
            </w:r>
            <w:r w:rsidRPr="00817F17">
              <w:rPr>
                <w:rFonts w:ascii="Times New Roman" w:hAnsi="Times New Roman"/>
                <w:kern w:val="2"/>
                <w:sz w:val="24"/>
                <w:szCs w:val="24"/>
              </w:rPr>
              <w:t>Деятельность по обращению с животными без владельцев, обитающими на территории Семикаракорского городского поселения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17F17" w:rsidRPr="00817F17" w:rsidRDefault="00817F17" w:rsidP="00817F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817F17" w:rsidRPr="00E652BC" w:rsidRDefault="00817F17" w:rsidP="00817F17">
            <w:pPr>
              <w:spacing w:line="240" w:lineRule="auto"/>
              <w:rPr>
                <w:rFonts w:ascii="Times New Roman" w:hAnsi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 (МКУ «ЦКБ»)</w:t>
            </w:r>
          </w:p>
        </w:tc>
        <w:tc>
          <w:tcPr>
            <w:tcW w:w="1417" w:type="dxa"/>
          </w:tcPr>
          <w:p w:rsidR="00817F17" w:rsidRPr="00817F17" w:rsidRDefault="00817F1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817F17" w:rsidRDefault="00817F1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817F17" w:rsidRDefault="00817F1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817F17" w:rsidRPr="00817F17" w:rsidRDefault="00817F17" w:rsidP="0065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Заключить муниципальный контракт на отлов и содержание животных без владельцев</w:t>
            </w:r>
          </w:p>
        </w:tc>
        <w:tc>
          <w:tcPr>
            <w:tcW w:w="1561" w:type="dxa"/>
          </w:tcPr>
          <w:p w:rsidR="00817F17" w:rsidRPr="00817F17" w:rsidRDefault="00817F17" w:rsidP="0065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Заключен муниципальный контракт на отлов и содержание животных без владельцев</w:t>
            </w:r>
          </w:p>
        </w:tc>
        <w:tc>
          <w:tcPr>
            <w:tcW w:w="1701" w:type="dxa"/>
          </w:tcPr>
          <w:p w:rsidR="00817F17" w:rsidRPr="00265255" w:rsidRDefault="00817F1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86" w:type="dxa"/>
          </w:tcPr>
          <w:p w:rsidR="0004181C" w:rsidRPr="00817F17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="003071E2" w:rsidRPr="00817F17"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  <w:r w:rsidRPr="00817F17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="00650D55" w:rsidRPr="00817F1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 территории городского поселения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Семикаракорского городского поселения по городскому хозяйству Ильин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650D55" w:rsidP="00F666EC">
            <w:pPr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Провести санитарную очистку территории городского поселения </w:t>
            </w:r>
          </w:p>
        </w:tc>
        <w:tc>
          <w:tcPr>
            <w:tcW w:w="1561" w:type="dxa"/>
          </w:tcPr>
          <w:p w:rsidR="0004181C" w:rsidRPr="00817F17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Проведена санитарная очистка территории городского поселения 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86" w:type="dxa"/>
          </w:tcPr>
          <w:p w:rsidR="0004181C" w:rsidRPr="00E91253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="003071E2" w:rsidRPr="00E91253">
              <w:rPr>
                <w:rFonts w:ascii="Times New Roman" w:hAnsi="Times New Roman"/>
                <w:kern w:val="2"/>
                <w:sz w:val="24"/>
                <w:szCs w:val="24"/>
              </w:rPr>
              <w:t>3.3</w:t>
            </w: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="00650D55" w:rsidRPr="00E91253">
              <w:rPr>
                <w:rFonts w:ascii="Times New Roman" w:hAnsi="Times New Roman" w:cs="Times New Roman"/>
                <w:sz w:val="24"/>
                <w:szCs w:val="24"/>
              </w:rPr>
              <w:t xml:space="preserve"> Утилизация ртутьсодержащих ламп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650D55" w:rsidP="00F666EC">
            <w:pPr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Заключить муниципальный контракт с ООО «</w:t>
            </w:r>
            <w:proofErr w:type="spellStart"/>
            <w:r w:rsidRPr="00817F17">
              <w:rPr>
                <w:rFonts w:ascii="Times New Roman" w:hAnsi="Times New Roman"/>
                <w:sz w:val="24"/>
                <w:szCs w:val="24"/>
              </w:rPr>
              <w:t>Экобаланс</w:t>
            </w:r>
            <w:proofErr w:type="spellEnd"/>
            <w:r w:rsidRPr="00817F17">
              <w:rPr>
                <w:rFonts w:ascii="Times New Roman" w:hAnsi="Times New Roman"/>
                <w:sz w:val="24"/>
                <w:szCs w:val="24"/>
              </w:rPr>
              <w:t xml:space="preserve">» для проведения комплекса работ по обеспечению сбора, накопления отработанных компактных люминесцентных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ламп, а также ртутьсодержащих бытовых термометров, образованных населением, с их последующим вывозом и утилизацией </w:t>
            </w:r>
          </w:p>
        </w:tc>
        <w:tc>
          <w:tcPr>
            <w:tcW w:w="1561" w:type="dxa"/>
          </w:tcPr>
          <w:p w:rsidR="00814439" w:rsidRPr="00817F17" w:rsidRDefault="00650D55" w:rsidP="00814439">
            <w:pPr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Заключен муниципальный контракт с ООО «</w:t>
            </w:r>
            <w:proofErr w:type="spellStart"/>
            <w:r w:rsidRPr="00817F17">
              <w:rPr>
                <w:rFonts w:ascii="Times New Roman" w:hAnsi="Times New Roman"/>
                <w:sz w:val="24"/>
                <w:szCs w:val="24"/>
              </w:rPr>
              <w:t>Экобаланс</w:t>
            </w:r>
            <w:proofErr w:type="spellEnd"/>
            <w:r w:rsidRPr="00817F17">
              <w:rPr>
                <w:rFonts w:ascii="Times New Roman" w:hAnsi="Times New Roman"/>
                <w:sz w:val="24"/>
                <w:szCs w:val="24"/>
              </w:rPr>
              <w:t xml:space="preserve">» для проведения комплекса работ по обеспечению сбора, накопления отработанных компактных люминесцентных ламп, а также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ртутьсодержащих бытовых термометров, образованных населением, с их последующим вывозом и утилизацией</w:t>
            </w:r>
          </w:p>
          <w:p w:rsidR="0004181C" w:rsidRPr="0081443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86" w:type="dxa"/>
          </w:tcPr>
          <w:p w:rsidR="0004181C" w:rsidRPr="00E91253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="001C5C6E" w:rsidRPr="00E91253">
              <w:rPr>
                <w:rFonts w:ascii="Times New Roman" w:hAnsi="Times New Roman"/>
                <w:kern w:val="2"/>
                <w:sz w:val="24"/>
                <w:szCs w:val="24"/>
              </w:rPr>
              <w:t>3.4</w:t>
            </w: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="00650D55" w:rsidRPr="00E9125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контейнеров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Администрация Семикаракорского городского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650D55" w:rsidRPr="00817F17" w:rsidRDefault="00650D55" w:rsidP="00650D55">
            <w:pPr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Заключить муниципальный контракт на предмет поставки и передачи контейнеров</w:t>
            </w:r>
          </w:p>
          <w:p w:rsidR="0004181C" w:rsidRPr="00C7420D" w:rsidRDefault="0004181C" w:rsidP="00C74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817F17" w:rsidRDefault="00002D94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Не з</w:t>
            </w:r>
            <w:r w:rsidR="00650D55" w:rsidRPr="00817F17">
              <w:rPr>
                <w:rFonts w:ascii="Times New Roman" w:hAnsi="Times New Roman"/>
                <w:sz w:val="24"/>
                <w:szCs w:val="24"/>
              </w:rPr>
              <w:t>аключен муницип</w:t>
            </w:r>
            <w:r w:rsidR="005C041B" w:rsidRPr="00817F17">
              <w:rPr>
                <w:rFonts w:ascii="Times New Roman" w:hAnsi="Times New Roman"/>
                <w:sz w:val="24"/>
                <w:szCs w:val="24"/>
              </w:rPr>
              <w:t xml:space="preserve">альный контракт </w:t>
            </w:r>
            <w:r w:rsidR="00650D55" w:rsidRPr="00817F17">
              <w:rPr>
                <w:rFonts w:ascii="Times New Roman" w:hAnsi="Times New Roman"/>
                <w:sz w:val="24"/>
                <w:szCs w:val="24"/>
              </w:rPr>
              <w:t>на предмет поставки и передачи контейнеров</w:t>
            </w:r>
          </w:p>
        </w:tc>
        <w:tc>
          <w:tcPr>
            <w:tcW w:w="1701" w:type="dxa"/>
          </w:tcPr>
          <w:p w:rsidR="0004181C" w:rsidRPr="00265255" w:rsidRDefault="00002D94" w:rsidP="0000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86" w:type="dxa"/>
          </w:tcPr>
          <w:p w:rsidR="0004181C" w:rsidRPr="00E91253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4 </w:t>
            </w:r>
            <w:r w:rsidRPr="00E912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91253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 w:rsidRPr="00E91253">
              <w:rPr>
                <w:rFonts w:ascii="Times New Roman" w:hAnsi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817F17" w:rsidRDefault="00D14BCA" w:rsidP="00D14B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увеличить количество</w:t>
            </w:r>
            <w:r w:rsidR="0004181C" w:rsidRPr="00817F17">
              <w:rPr>
                <w:rFonts w:ascii="Times New Roman" w:hAnsi="Times New Roman"/>
                <w:sz w:val="24"/>
                <w:szCs w:val="24"/>
              </w:rPr>
              <w:t xml:space="preserve"> освещенных улиц на территории городского поселения; </w:t>
            </w:r>
          </w:p>
          <w:p w:rsidR="0004181C" w:rsidRPr="00817F17" w:rsidRDefault="00D14BCA" w:rsidP="00D14B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 сократить</w:t>
            </w:r>
            <w:r w:rsidR="0004181C" w:rsidRPr="00817F17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>ы</w:t>
            </w:r>
            <w:r w:rsidR="0004181C" w:rsidRPr="00817F17">
              <w:rPr>
                <w:rFonts w:ascii="Times New Roman" w:hAnsi="Times New Roman"/>
                <w:sz w:val="24"/>
                <w:szCs w:val="24"/>
              </w:rPr>
              <w:t xml:space="preserve"> бюджета на энергоресурсы.</w:t>
            </w:r>
          </w:p>
          <w:p w:rsidR="0004181C" w:rsidRPr="000732D9" w:rsidRDefault="0004181C" w:rsidP="00F964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964BE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14BCA" w:rsidRPr="00817F17" w:rsidRDefault="00D14BCA" w:rsidP="00D14B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увеличено количество освещенных улиц на территории городского поселения; </w:t>
            </w:r>
          </w:p>
          <w:p w:rsidR="00D14BCA" w:rsidRDefault="00D14BCA" w:rsidP="00D14BCA">
            <w:pPr>
              <w:pStyle w:val="a3"/>
              <w:rPr>
                <w:sz w:val="28"/>
                <w:szCs w:val="28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- сокращены затраты бюджета на энергоресурсы.</w:t>
            </w:r>
          </w:p>
          <w:p w:rsidR="0004181C" w:rsidRPr="00265255" w:rsidRDefault="0004181C" w:rsidP="00F9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86" w:type="dxa"/>
          </w:tcPr>
          <w:p w:rsidR="0004181C" w:rsidRPr="00E91253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 «</w:t>
            </w:r>
            <w:r w:rsidRPr="00E912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Техническое обслуживание объекта "Воздушные линии напряжением 0,4 кВ, расположенные на территории СНТ "Пищевик</w:t>
            </w:r>
            <w:r w:rsidRPr="00E9125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817F17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Семикаракорского городского поселения по городскому хозяйству Ильин </w:t>
            </w: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81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817F17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817F17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78454E" w:rsidRDefault="00664192" w:rsidP="006641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Провести техническое обслуживание объекта "Воздушные линии напряжени</w:t>
            </w: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ем 0,4 кВ, расположенные на территории СНТ "Пищевик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664192" w:rsidRPr="0078454E" w:rsidRDefault="00664192" w:rsidP="006641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Проведено техническое обслуживание объекта "Воздушные линии напряжением 0,4 кВ, расположен</w:t>
            </w: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ные на территории СНТ "Пищевик</w:t>
            </w:r>
          </w:p>
          <w:p w:rsidR="0004181C" w:rsidRPr="00265255" w:rsidRDefault="0004181C" w:rsidP="000D1B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86" w:type="dxa"/>
          </w:tcPr>
          <w:p w:rsidR="0004181C" w:rsidRPr="000D1B07" w:rsidRDefault="00E91253" w:rsidP="008852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</w:t>
            </w:r>
            <w:r w:rsidR="009356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56E7" w:rsidRPr="004F02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="009356E7"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="009356E7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</w:t>
            </w:r>
          </w:p>
        </w:tc>
        <w:tc>
          <w:tcPr>
            <w:tcW w:w="1984" w:type="dxa"/>
          </w:tcPr>
          <w:p w:rsidR="00D96890" w:rsidRPr="0078454E" w:rsidRDefault="00D96890" w:rsidP="00D968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D96890" w:rsidP="00D968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sz w:val="24"/>
                <w:szCs w:val="24"/>
              </w:rPr>
              <w:t xml:space="preserve">отдел финансово-экономического и бухгалтерского учета/ </w:t>
            </w:r>
            <w:proofErr w:type="spellStart"/>
            <w:r w:rsidRPr="0078454E">
              <w:rPr>
                <w:rFonts w:ascii="Times New Roman" w:hAnsi="Times New Roman"/>
                <w:sz w:val="24"/>
                <w:szCs w:val="24"/>
              </w:rPr>
              <w:t>Горяинова</w:t>
            </w:r>
            <w:proofErr w:type="spellEnd"/>
            <w:r w:rsidRPr="0078454E"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</w:p>
        </w:tc>
        <w:tc>
          <w:tcPr>
            <w:tcW w:w="1417" w:type="dxa"/>
          </w:tcPr>
          <w:p w:rsidR="0004181C" w:rsidRPr="0078454E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06152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06152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9356E7" w:rsidRPr="0078454E" w:rsidRDefault="009356E7" w:rsidP="00935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выполнить  финансовое обеспечение деятельности муниципального казенного учреждения «Центр комплексного благоустройства»</w:t>
            </w:r>
          </w:p>
          <w:p w:rsidR="0004181C" w:rsidRPr="000732D9" w:rsidRDefault="0004181C" w:rsidP="00885232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78454E" w:rsidRDefault="009356E7" w:rsidP="00885232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муниципального казенного учреждения «Центр комплексного благоустройства» выполнено</w:t>
            </w:r>
          </w:p>
        </w:tc>
        <w:tc>
          <w:tcPr>
            <w:tcW w:w="1701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86" w:type="dxa"/>
          </w:tcPr>
          <w:p w:rsidR="0004181C" w:rsidRPr="000D1B07" w:rsidRDefault="00E91253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</w:t>
            </w:r>
            <w:r w:rsidR="009356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356E7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56E7"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</w:p>
        </w:tc>
        <w:tc>
          <w:tcPr>
            <w:tcW w:w="1984" w:type="dxa"/>
          </w:tcPr>
          <w:p w:rsidR="0004181C" w:rsidRPr="0078454E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МКУ «ЦКБ»)</w:t>
            </w:r>
          </w:p>
        </w:tc>
        <w:tc>
          <w:tcPr>
            <w:tcW w:w="1417" w:type="dxa"/>
          </w:tcPr>
          <w:p w:rsidR="0004181C" w:rsidRPr="0078454E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86" w:type="dxa"/>
          </w:tcPr>
          <w:p w:rsidR="0004181C" w:rsidRPr="000D1B07" w:rsidRDefault="009356E7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E9125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 (</w:t>
            </w:r>
            <w:proofErr w:type="gram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4181C" w:rsidRPr="0078454E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МКУ «ЦКБ»)</w:t>
            </w:r>
          </w:p>
        </w:tc>
        <w:tc>
          <w:tcPr>
            <w:tcW w:w="1417" w:type="dxa"/>
          </w:tcPr>
          <w:p w:rsidR="0004181C" w:rsidRPr="0078454E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0615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9356E7" w:rsidRPr="00265255" w:rsidTr="00F666EC">
        <w:tc>
          <w:tcPr>
            <w:tcW w:w="709" w:type="dxa"/>
          </w:tcPr>
          <w:p w:rsidR="009356E7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86" w:type="dxa"/>
          </w:tcPr>
          <w:p w:rsidR="009356E7" w:rsidRDefault="00631622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</w:t>
            </w:r>
            <w:r w:rsidR="009356E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9356E7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56E7" w:rsidRPr="004F02A3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9356E7" w:rsidRPr="0078454E" w:rsidRDefault="009356E7" w:rsidP="0093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9356E7" w:rsidRPr="00265255" w:rsidRDefault="009356E7" w:rsidP="009356E7">
            <w:pPr>
              <w:spacing w:line="240" w:lineRule="auto"/>
              <w:rPr>
                <w:rFonts w:ascii="Times New Roman" w:hAnsi="Times New Roman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МКУ «ЦКБ»)</w:t>
            </w:r>
          </w:p>
        </w:tc>
        <w:tc>
          <w:tcPr>
            <w:tcW w:w="1417" w:type="dxa"/>
          </w:tcPr>
          <w:p w:rsidR="009356E7" w:rsidRPr="0078454E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9356E7" w:rsidRDefault="00E91253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9356E7" w:rsidRDefault="00E91253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9356E7" w:rsidRPr="000732D9" w:rsidRDefault="009356E7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356E7" w:rsidRPr="00265255" w:rsidRDefault="009356E7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56E7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86" w:type="dxa"/>
          </w:tcPr>
          <w:p w:rsidR="0004181C" w:rsidRPr="00E91253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4.2.4</w:t>
            </w:r>
            <w:r w:rsidR="00E333D0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E9125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E912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E9125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1253">
              <w:rPr>
                <w:rFonts w:ascii="Times New Roman" w:hAnsi="Times New Roman" w:cs="Times New Roman"/>
                <w:sz w:val="24"/>
                <w:szCs w:val="24"/>
              </w:rPr>
              <w:t>Приобретение ламп, светильников, фотореле, кабеля, кронштейнов»</w:t>
            </w:r>
          </w:p>
        </w:tc>
        <w:tc>
          <w:tcPr>
            <w:tcW w:w="1984" w:type="dxa"/>
          </w:tcPr>
          <w:p w:rsidR="0004181C" w:rsidRPr="0078454E" w:rsidRDefault="0004181C" w:rsidP="00F666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МКУ «ЦКБ»)</w:t>
            </w:r>
          </w:p>
        </w:tc>
        <w:tc>
          <w:tcPr>
            <w:tcW w:w="1417" w:type="dxa"/>
          </w:tcPr>
          <w:p w:rsidR="0004181C" w:rsidRPr="0078454E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3162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3162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78454E" w:rsidRDefault="00C60E40" w:rsidP="00F666EC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приобрести лампы, светильники фотореле, кабели, кронштейны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C60E40" w:rsidRPr="0078454E" w:rsidRDefault="00C60E40" w:rsidP="00C60E40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приобретены лампы, светильники фотореле, кабели, кронштейны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9356E7" w:rsidRPr="00265255" w:rsidTr="00F666EC">
        <w:tc>
          <w:tcPr>
            <w:tcW w:w="709" w:type="dxa"/>
          </w:tcPr>
          <w:p w:rsidR="009356E7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86" w:type="dxa"/>
          </w:tcPr>
          <w:p w:rsidR="009356E7" w:rsidRPr="000D1B07" w:rsidRDefault="00631622" w:rsidP="00F666EC">
            <w:pPr>
              <w:pStyle w:val="ConsPlusCell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4.3.</w:t>
            </w:r>
            <w:r w:rsidR="00935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253" w:rsidRPr="00E91253">
              <w:rPr>
                <w:rFonts w:ascii="Times New Roman" w:hAnsi="Times New Roman" w:cs="Times New Roman"/>
                <w:sz w:val="24"/>
                <w:szCs w:val="24"/>
              </w:rPr>
              <w:t xml:space="preserve">«Ремонт системы электроснабжения на объекте: «Место для купания «Подвесной мост», расположенного по адресу: Ростовская область, Семикаракорский район,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="00E91253" w:rsidRPr="00E91253">
              <w:rPr>
                <w:rFonts w:ascii="Times New Roman" w:hAnsi="Times New Roman" w:cs="Times New Roman"/>
                <w:sz w:val="24"/>
                <w:szCs w:val="24"/>
              </w:rPr>
              <w:t>В.А.Закруткина</w:t>
            </w:r>
            <w:proofErr w:type="spellEnd"/>
            <w:r w:rsidR="00E91253" w:rsidRPr="00E91253">
              <w:rPr>
                <w:rFonts w:ascii="Times New Roman" w:hAnsi="Times New Roman" w:cs="Times New Roman"/>
                <w:sz w:val="24"/>
                <w:szCs w:val="24"/>
              </w:rPr>
              <w:t>, 20/1»</w:t>
            </w:r>
          </w:p>
        </w:tc>
        <w:tc>
          <w:tcPr>
            <w:tcW w:w="1984" w:type="dxa"/>
          </w:tcPr>
          <w:p w:rsidR="009356E7" w:rsidRPr="0078454E" w:rsidRDefault="009356E7" w:rsidP="0093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9356E7" w:rsidRPr="00265255" w:rsidRDefault="009356E7" w:rsidP="009356E7">
            <w:pPr>
              <w:spacing w:line="240" w:lineRule="auto"/>
              <w:rPr>
                <w:rFonts w:ascii="Times New Roman" w:hAnsi="Times New Roman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МКУ «ЦКБ»)</w:t>
            </w:r>
          </w:p>
        </w:tc>
        <w:tc>
          <w:tcPr>
            <w:tcW w:w="1417" w:type="dxa"/>
          </w:tcPr>
          <w:p w:rsidR="009356E7" w:rsidRPr="0078454E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9356E7" w:rsidRDefault="0063162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9356E7" w:rsidRDefault="00631622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9356E7" w:rsidRDefault="009356E7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9356E7" w:rsidRDefault="009356E7" w:rsidP="00C60E4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356E7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1547"/>
        </w:trPr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86" w:type="dxa"/>
          </w:tcPr>
          <w:p w:rsidR="0004181C" w:rsidRPr="00E91253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12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5 </w:t>
            </w:r>
            <w:r w:rsidRPr="00E91253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78454E" w:rsidRDefault="0004181C" w:rsidP="00B47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78454E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</w:t>
            </w: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в А.Н.)</w:t>
            </w:r>
          </w:p>
        </w:tc>
        <w:tc>
          <w:tcPr>
            <w:tcW w:w="1417" w:type="dxa"/>
          </w:tcPr>
          <w:p w:rsidR="0004181C" w:rsidRPr="0078454E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F60B3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F60B3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78454E" w:rsidRDefault="0004181C" w:rsidP="00B47AAA">
            <w:pPr>
              <w:rPr>
                <w:color w:val="000000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комплексного развития коммунальной инфраструктуры с учетом повышения качества коммунальных услуг, 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предоставляемых населению, и улучшения экологической безопасности города.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78454E" w:rsidRDefault="0004181C" w:rsidP="00B47AAA">
            <w:pPr>
              <w:rPr>
                <w:color w:val="000000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обеспечено комплексное развитие коммунальной инфраструктуры с учетом повышения качества коммунальных услуг, предоставляемых 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населению, и улучшения экологической безопасности города.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86" w:type="dxa"/>
          </w:tcPr>
          <w:p w:rsidR="0004181C" w:rsidRPr="00F60B35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5.1</w:t>
            </w:r>
            <w:r w:rsidR="00DD2484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60B3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F60B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60B35">
              <w:rPr>
                <w:rFonts w:ascii="Times New Roman" w:hAnsi="Times New Roman" w:cs="Times New Roman"/>
                <w:sz w:val="24"/>
                <w:szCs w:val="24"/>
              </w:rPr>
              <w:t>Ремонт теплосетей и тепловых колодцев»</w:t>
            </w:r>
          </w:p>
        </w:tc>
        <w:tc>
          <w:tcPr>
            <w:tcW w:w="1984" w:type="dxa"/>
          </w:tcPr>
          <w:p w:rsidR="0004181C" w:rsidRPr="0078454E" w:rsidRDefault="0004181C" w:rsidP="00B47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</w:t>
            </w:r>
            <w:r w:rsidRPr="0078454E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хозяйства/Карпо</w:t>
            </w: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в А.Н.)</w:t>
            </w:r>
          </w:p>
        </w:tc>
        <w:tc>
          <w:tcPr>
            <w:tcW w:w="1417" w:type="dxa"/>
          </w:tcPr>
          <w:p w:rsidR="0004181C" w:rsidRPr="0078454E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F60B3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F60B3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78454E" w:rsidRDefault="00B72BE6" w:rsidP="00F666EC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выполнить ремонт теплосетей и тепловых колодцев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78454E" w:rsidRDefault="00B72BE6" w:rsidP="00F666EC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ремонт теплосетей и тепловых колодцев выполнен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86" w:type="dxa"/>
          </w:tcPr>
          <w:p w:rsidR="0004181C" w:rsidRPr="00F60B35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5.2</w:t>
            </w:r>
            <w:r w:rsidR="00DD2484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F60B3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60B3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F60B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60B35">
              <w:rPr>
                <w:rFonts w:ascii="Times New Roman" w:hAnsi="Times New Roman" w:cs="Times New Roman"/>
                <w:sz w:val="24"/>
                <w:szCs w:val="24"/>
              </w:rPr>
              <w:t>Передача части полномочий по организации в границах поселения водоснабжения и водоотведения»</w:t>
            </w:r>
          </w:p>
        </w:tc>
        <w:tc>
          <w:tcPr>
            <w:tcW w:w="1984" w:type="dxa"/>
          </w:tcPr>
          <w:p w:rsidR="0004181C" w:rsidRPr="0078454E" w:rsidRDefault="0004181C" w:rsidP="00B47A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sz w:val="24"/>
                <w:szCs w:val="24"/>
              </w:rPr>
              <w:t xml:space="preserve">отдел финансово-экономического и бухгалтерского учета/ </w:t>
            </w:r>
            <w:proofErr w:type="spellStart"/>
            <w:r w:rsidRPr="0078454E">
              <w:rPr>
                <w:rFonts w:ascii="Times New Roman" w:hAnsi="Times New Roman"/>
                <w:sz w:val="24"/>
                <w:szCs w:val="24"/>
              </w:rPr>
              <w:t>Горяинова</w:t>
            </w:r>
            <w:proofErr w:type="spellEnd"/>
            <w:r w:rsidRPr="0078454E"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</w:p>
        </w:tc>
        <w:tc>
          <w:tcPr>
            <w:tcW w:w="1417" w:type="dxa"/>
          </w:tcPr>
          <w:p w:rsidR="0004181C" w:rsidRPr="0078454E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16A9A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04181C" w:rsidRPr="00265255" w:rsidRDefault="00616A9A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04181C" w:rsidRPr="0078454E" w:rsidRDefault="00B72BE6" w:rsidP="00F666EC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передать часть полномочий по организации в границах поселения водоснабжения и водоотведения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B72BE6" w:rsidRPr="0078454E" w:rsidRDefault="00B72BE6" w:rsidP="00B72BE6">
            <w:pPr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часть полномочий по организации в границах поселения водоснабжения и водоотведения передана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D76855" w:rsidRPr="00265255" w:rsidTr="00F666EC">
        <w:tc>
          <w:tcPr>
            <w:tcW w:w="709" w:type="dxa"/>
          </w:tcPr>
          <w:p w:rsidR="00D768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86" w:type="dxa"/>
          </w:tcPr>
          <w:p w:rsidR="00D76855" w:rsidRDefault="00D76855" w:rsidP="00D76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76855" w:rsidRPr="00B47AAA" w:rsidRDefault="00616A9A" w:rsidP="00D76855">
            <w:pPr>
              <w:pStyle w:val="ConsPlusCell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616A9A">
              <w:rPr>
                <w:rFonts w:ascii="Times New Roman" w:hAnsi="Times New Roman" w:cs="Times New Roman"/>
                <w:sz w:val="24"/>
                <w:szCs w:val="24"/>
              </w:rPr>
              <w:t xml:space="preserve">«Возмещение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</w:t>
            </w:r>
            <w:r w:rsidRPr="0061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 по холодному водоснабжению, водоотведению в связи с ростом нормативов потребления коммунальной услуги по холодному водоснабжению»</w:t>
            </w:r>
          </w:p>
        </w:tc>
        <w:tc>
          <w:tcPr>
            <w:tcW w:w="1984" w:type="dxa"/>
          </w:tcPr>
          <w:p w:rsidR="00D76855" w:rsidRPr="0078454E" w:rsidRDefault="00D76855" w:rsidP="00D76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Семикаракорского городского поселения по городскому хозяйству Ильин </w:t>
            </w: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М.Н.</w:t>
            </w:r>
          </w:p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sz w:val="24"/>
                <w:szCs w:val="24"/>
              </w:rPr>
              <w:t xml:space="preserve">отдел финансово-экономического и бухгалтерского учета/ </w:t>
            </w:r>
            <w:proofErr w:type="spellStart"/>
            <w:r w:rsidRPr="0078454E">
              <w:rPr>
                <w:rFonts w:ascii="Times New Roman" w:hAnsi="Times New Roman"/>
                <w:sz w:val="24"/>
                <w:szCs w:val="24"/>
              </w:rPr>
              <w:t>Горяинова</w:t>
            </w:r>
            <w:proofErr w:type="spellEnd"/>
            <w:r w:rsidRPr="0078454E"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</w:p>
        </w:tc>
        <w:tc>
          <w:tcPr>
            <w:tcW w:w="1417" w:type="dxa"/>
          </w:tcPr>
          <w:p w:rsidR="00D76855" w:rsidRPr="0078454E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D76855" w:rsidRDefault="00616A9A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D76855" w:rsidRDefault="00616A9A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D76855" w:rsidRDefault="00D76855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76855" w:rsidRDefault="00D76855" w:rsidP="00B72B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D76855" w:rsidRPr="00265255" w:rsidTr="00F666EC">
        <w:tc>
          <w:tcPr>
            <w:tcW w:w="709" w:type="dxa"/>
          </w:tcPr>
          <w:p w:rsidR="00D76855" w:rsidRDefault="00035F4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86" w:type="dxa"/>
          </w:tcPr>
          <w:p w:rsidR="00D76855" w:rsidRDefault="00D76855" w:rsidP="00D7685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76855" w:rsidRPr="00C22DD4" w:rsidRDefault="00616A9A" w:rsidP="00D76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6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(актуализации) и утверждения схемы теплоснабжения Семикаракорского городского поселения в рамках подпрограммы «Комплексное развитие систем коммунальной </w:t>
            </w:r>
            <w:proofErr w:type="gramStart"/>
            <w:r w:rsidRPr="00616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инфра-структуры</w:t>
            </w:r>
            <w:proofErr w:type="gramEnd"/>
            <w:r w:rsidRPr="00616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Семикаракорского городского поселения» муниципальной программы Семикаракорского городского поселения «Комплексное развитие Семикаракорского городского поселения»»</w:t>
            </w:r>
          </w:p>
        </w:tc>
        <w:tc>
          <w:tcPr>
            <w:tcW w:w="1984" w:type="dxa"/>
          </w:tcPr>
          <w:p w:rsidR="00D76855" w:rsidRPr="0078454E" w:rsidRDefault="00D76855" w:rsidP="00D768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t>Администрация Семикаракорского городского поселения</w:t>
            </w:r>
            <w:r w:rsidRPr="00784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454E">
              <w:rPr>
                <w:rFonts w:ascii="Times New Roman" w:hAnsi="Times New Roman"/>
                <w:sz w:val="24"/>
                <w:szCs w:val="24"/>
              </w:rPr>
              <w:t xml:space="preserve">отдел финансово-экономического и бухгалтерского </w:t>
            </w: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учета/ </w:t>
            </w:r>
            <w:proofErr w:type="spellStart"/>
            <w:r w:rsidRPr="0078454E">
              <w:rPr>
                <w:rFonts w:ascii="Times New Roman" w:hAnsi="Times New Roman"/>
                <w:sz w:val="24"/>
                <w:szCs w:val="24"/>
              </w:rPr>
              <w:t>Горяинова</w:t>
            </w:r>
            <w:proofErr w:type="spellEnd"/>
            <w:r w:rsidRPr="0078454E"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</w:p>
        </w:tc>
        <w:tc>
          <w:tcPr>
            <w:tcW w:w="1417" w:type="dxa"/>
          </w:tcPr>
          <w:p w:rsidR="00D76855" w:rsidRPr="0078454E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54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D76855" w:rsidRDefault="00616A9A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D76855" w:rsidRDefault="00616A9A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</w:tcPr>
          <w:p w:rsidR="00D76855" w:rsidRDefault="00D76855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76855" w:rsidRDefault="00D76855" w:rsidP="00B72B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</w:tbl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A9A" w:rsidRDefault="00616A9A" w:rsidP="00616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454E" w:rsidRDefault="0078454E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E71C21" w:rsidRDefault="0004181C" w:rsidP="00616A9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2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616A9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616A9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616A9A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817B39" w:rsidP="00616A9A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2022</w:t>
      </w:r>
      <w:r w:rsidR="0004181C"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               </w:t>
      </w:r>
    </w:p>
    <w:p w:rsidR="0004181C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Сведения </w:t>
      </w: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04181C" w:rsidRPr="00AC62AE" w:rsidRDefault="0004181C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</w:t>
      </w:r>
      <w:r w:rsidR="0039265A" w:rsidRPr="0039265A">
        <w:rPr>
          <w:rFonts w:ascii="Times New Roman" w:hAnsi="Times New Roman"/>
          <w:b w:val="0"/>
          <w:sz w:val="28"/>
          <w:szCs w:val="28"/>
        </w:rPr>
        <w:t>Комплексное развитие Семикаракорского городского поселения</w:t>
      </w:r>
      <w:r w:rsidR="00817B39">
        <w:rPr>
          <w:rFonts w:ascii="Times New Roman" w:hAnsi="Times New Roman"/>
          <w:b w:val="0"/>
          <w:sz w:val="28"/>
          <w:szCs w:val="28"/>
        </w:rPr>
        <w:t>» за 2022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 w:rsidP="008C499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04181C" w:rsidRPr="00265255" w:rsidTr="00764B11">
        <w:trPr>
          <w:trHeight w:val="305"/>
          <w:tblCellSpacing w:w="5" w:type="nil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181C" w:rsidRPr="00265255" w:rsidTr="00764B11">
        <w:trPr>
          <w:trHeight w:val="117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81C" w:rsidRPr="005E19D6" w:rsidRDefault="0004181C" w:rsidP="00866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04181C" w:rsidRPr="00265255" w:rsidTr="00764B11">
        <w:trPr>
          <w:tblHeader/>
          <w:tblCellSpacing w:w="5" w:type="nil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81C" w:rsidRPr="00265255" w:rsidTr="00CF22F9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18480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Семикаракорского городского поселения </w:t>
            </w:r>
            <w:r w:rsidRPr="00AF5371">
              <w:rPr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развитие </w:t>
            </w:r>
            <w:r w:rsidRPr="0018480F">
              <w:rPr>
                <w:rFonts w:ascii="Times New Roman" w:hAnsi="Times New Roman"/>
                <w:sz w:val="24"/>
                <w:szCs w:val="24"/>
              </w:rPr>
              <w:t>Семикаракорского городского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933C6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sz w:val="24"/>
                <w:szCs w:val="24"/>
              </w:rPr>
              <w:t>118164,9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933C6C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/>
                <w:sz w:val="24"/>
                <w:szCs w:val="24"/>
              </w:rPr>
              <w:t>118164,9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C40B88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114845,2</w:t>
            </w:r>
          </w:p>
        </w:tc>
      </w:tr>
      <w:tr w:rsidR="0046649A" w:rsidRPr="00265255" w:rsidTr="00DD595D">
        <w:trPr>
          <w:trHeight w:val="30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933C6C" w:rsidP="001B5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sz w:val="24"/>
                <w:szCs w:val="24"/>
              </w:rPr>
              <w:t>87065,3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933C6C" w:rsidP="001B5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sz w:val="24"/>
                <w:szCs w:val="24"/>
              </w:rPr>
              <w:t>87065,3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F07553" w:rsidP="001B5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83745,7</w:t>
            </w:r>
          </w:p>
        </w:tc>
      </w:tr>
      <w:tr w:rsidR="0004181C" w:rsidRPr="00265255" w:rsidTr="00764B11">
        <w:trPr>
          <w:trHeight w:val="38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</w:t>
            </w:r>
            <w:r w:rsidR="009053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дные поступления в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1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областного бюджета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933C6C" w:rsidP="00933C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eastAsia="TimesNewRoman" w:hAnsi="Times New Roman" w:cs="Times New Roman"/>
                <w:kern w:val="2"/>
                <w:sz w:val="24"/>
                <w:szCs w:val="24"/>
              </w:rPr>
              <w:t>31099,6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933C6C" w:rsidP="00933C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sz w:val="24"/>
                <w:szCs w:val="24"/>
              </w:rPr>
              <w:t>31099,6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933C6C" w:rsidP="00933C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sz w:val="24"/>
                <w:szCs w:val="24"/>
              </w:rPr>
              <w:t>31099,6</w:t>
            </w:r>
          </w:p>
        </w:tc>
      </w:tr>
      <w:tr w:rsidR="0004181C" w:rsidRPr="00265255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1B54DF">
        <w:trPr>
          <w:trHeight w:val="260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1B54D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1B54D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1B54DF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27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642669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8664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9B1266" w:rsidRDefault="00933C6C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bCs/>
                <w:sz w:val="24"/>
                <w:szCs w:val="24"/>
              </w:rPr>
              <w:t>65102,6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9B1266" w:rsidRDefault="00933C6C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6C">
              <w:rPr>
                <w:rFonts w:ascii="Times New Roman" w:hAnsi="Times New Roman" w:cs="Times New Roman"/>
                <w:bCs/>
                <w:sz w:val="24"/>
                <w:szCs w:val="24"/>
              </w:rPr>
              <w:t>65102,6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9B1266" w:rsidRDefault="00C40B88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64503,4</w:t>
            </w:r>
          </w:p>
        </w:tc>
      </w:tr>
      <w:tr w:rsidR="0046649A" w:rsidRPr="00265255" w:rsidTr="00642669">
        <w:trPr>
          <w:trHeight w:val="24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5F66B4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34003,0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5F66B4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34003,0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5F66B4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33403,9</w:t>
            </w:r>
          </w:p>
        </w:tc>
      </w:tr>
      <w:tr w:rsidR="0046649A" w:rsidRPr="00265255" w:rsidTr="00764B11">
        <w:trPr>
          <w:trHeight w:val="36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безвозмездные поступления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34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642669">
        <w:trPr>
          <w:trHeight w:val="345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642669">
        <w:trPr>
          <w:trHeight w:val="195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5F66B4" w:rsidP="005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4">
              <w:rPr>
                <w:rFonts w:ascii="Times New Roman" w:hAnsi="Times New Roman" w:cs="Times New Roman"/>
                <w:sz w:val="24"/>
                <w:szCs w:val="24"/>
              </w:rPr>
              <w:t>31099,6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5F66B4" w:rsidP="005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4">
              <w:rPr>
                <w:rFonts w:ascii="Times New Roman" w:hAnsi="Times New Roman" w:cs="Times New Roman"/>
                <w:sz w:val="24"/>
                <w:szCs w:val="24"/>
              </w:rPr>
              <w:t>31099,6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5F66B4" w:rsidP="005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4">
              <w:rPr>
                <w:rFonts w:ascii="Times New Roman" w:hAnsi="Times New Roman" w:cs="Times New Roman"/>
                <w:sz w:val="24"/>
                <w:szCs w:val="24"/>
              </w:rPr>
              <w:t>31099,6</w:t>
            </w:r>
          </w:p>
        </w:tc>
      </w:tr>
      <w:tr w:rsidR="0046649A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25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DD59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26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81C" w:rsidRPr="0017372D" w:rsidRDefault="0004181C" w:rsidP="0086642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268"/>
        <w:gridCol w:w="1701"/>
        <w:gridCol w:w="1843"/>
      </w:tblGrid>
      <w:tr w:rsidR="0004181C" w:rsidRPr="00265255" w:rsidTr="00764B11">
        <w:trPr>
          <w:trHeight w:val="3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</w:t>
            </w:r>
            <w:r w:rsidR="002C3386">
              <w:rPr>
                <w:rFonts w:ascii="Times New Roman" w:hAnsi="Times New Roman" w:cs="Times New Roman"/>
                <w:sz w:val="24"/>
                <w:szCs w:val="24"/>
              </w:rPr>
              <w:t>ие 1.1</w:t>
            </w:r>
            <w:r w:rsidR="0003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81C" w:rsidRPr="00C22DD4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Текущий ремонт и содержание 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C247E0" w:rsidP="00C247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0">
              <w:rPr>
                <w:rFonts w:ascii="Times New Roman" w:hAnsi="Times New Roman" w:cs="Times New Roman"/>
                <w:sz w:val="24"/>
                <w:szCs w:val="24"/>
              </w:rPr>
              <w:t>33647,4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C247E0" w:rsidP="00C247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0">
              <w:rPr>
                <w:rFonts w:ascii="Times New Roman" w:hAnsi="Times New Roman" w:cs="Times New Roman"/>
                <w:sz w:val="24"/>
                <w:szCs w:val="24"/>
              </w:rPr>
              <w:t>33647,4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C247E0" w:rsidP="00F6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33059,8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организации 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C247E0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C247E0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C247E0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81C" w:rsidRDefault="00C247E0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47E0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территориальной автомобильной дороги общего пользования г. Ростов-на-Дону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магистрали «Дон») – г. Семикара</w:t>
            </w:r>
            <w:r w:rsidRPr="00C247E0">
              <w:rPr>
                <w:rFonts w:ascii="Times New Roman" w:hAnsi="Times New Roman" w:cs="Times New Roman"/>
                <w:sz w:val="24"/>
                <w:szCs w:val="24"/>
              </w:rPr>
              <w:t>корск  –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7E0">
              <w:rPr>
                <w:rFonts w:ascii="Times New Roman" w:hAnsi="Times New Roman" w:cs="Times New Roman"/>
                <w:sz w:val="24"/>
                <w:szCs w:val="24"/>
              </w:rPr>
              <w:t>Волгодонск  (на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км 88+550 – км 96+040) протя</w:t>
            </w:r>
            <w:r w:rsidRPr="00C247E0">
              <w:rPr>
                <w:rFonts w:ascii="Times New Roman" w:hAnsi="Times New Roman" w:cs="Times New Roman"/>
                <w:sz w:val="24"/>
                <w:szCs w:val="24"/>
              </w:rPr>
              <w:t>женностью 7,54 (на участке авто-мобильной дороги км 1+901-4+386) в рамках расходов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</w:t>
            </w:r>
            <w:proofErr w:type="gramEnd"/>
            <w:r w:rsidRPr="00C247E0">
              <w:rPr>
                <w:rFonts w:ascii="Times New Roman" w:hAnsi="Times New Roman" w:cs="Times New Roman"/>
                <w:sz w:val="24"/>
                <w:szCs w:val="24"/>
              </w:rPr>
              <w:t xml:space="preserve"> связи с сетью автомобильных дорог общего пользования в рамках подпрограммы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666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C247E0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31413,8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C247E0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31413,8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C40B88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31413,7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B">
              <w:rPr>
                <w:rFonts w:ascii="Times New Roman" w:hAnsi="Times New Roman"/>
                <w:sz w:val="24"/>
                <w:szCs w:val="24"/>
              </w:rPr>
              <w:t>Подпрограмма 2 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2C3386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6">
              <w:rPr>
                <w:rFonts w:ascii="Times New Roman" w:hAnsi="Times New Roman" w:cs="Times New Roman"/>
                <w:bCs/>
                <w:sz w:val="24"/>
                <w:szCs w:val="24"/>
              </w:rPr>
              <w:t>32908,3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2C3386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6">
              <w:rPr>
                <w:rFonts w:ascii="Times New Roman" w:hAnsi="Times New Roman" w:cs="Times New Roman"/>
                <w:bCs/>
                <w:sz w:val="24"/>
                <w:szCs w:val="24"/>
              </w:rPr>
              <w:t>32908,3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C40B88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32370,6</w:t>
            </w:r>
          </w:p>
        </w:tc>
      </w:tr>
      <w:tr w:rsidR="003A2B45" w:rsidRPr="00265255" w:rsidTr="00CF22F9">
        <w:trPr>
          <w:trHeight w:val="167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2C3386" w:rsidP="002C33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6">
              <w:rPr>
                <w:rFonts w:ascii="Times New Roman" w:hAnsi="Times New Roman" w:cs="Times New Roman"/>
                <w:bCs/>
                <w:sz w:val="24"/>
                <w:szCs w:val="24"/>
              </w:rPr>
              <w:t>32908,3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2C3386" w:rsidP="002C33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32908,3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C40B88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32370,6</w:t>
            </w:r>
          </w:p>
        </w:tc>
      </w:tr>
      <w:tr w:rsidR="003A2B45" w:rsidRPr="00265255" w:rsidTr="00CF22F9">
        <w:trPr>
          <w:trHeight w:val="387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2828F4">
        <w:trPr>
          <w:trHeight w:val="330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3A2B45">
        <w:trPr>
          <w:trHeight w:val="210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3A2B45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3A2B45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F4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E15139" w:rsidRPr="00C22DD4" w:rsidRDefault="00E15139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5139">
              <w:rPr>
                <w:rFonts w:ascii="Times New Roman" w:hAnsi="Times New Roman" w:cs="Times New Roman"/>
                <w:sz w:val="24"/>
                <w:szCs w:val="24"/>
              </w:rPr>
              <w:t>«Содержание зеленых насаждений»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E15139" w:rsidP="00E151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39">
              <w:rPr>
                <w:rFonts w:ascii="Times New Roman" w:hAnsi="Times New Roman" w:cs="Times New Roman"/>
                <w:sz w:val="24"/>
                <w:szCs w:val="24"/>
              </w:rPr>
              <w:t>1483,7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E15139" w:rsidP="00E151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39">
              <w:rPr>
                <w:rFonts w:ascii="Times New Roman" w:hAnsi="Times New Roman" w:cs="Times New Roman"/>
                <w:sz w:val="24"/>
                <w:szCs w:val="24"/>
              </w:rPr>
              <w:t>1483,7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E15139" w:rsidP="00E151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39">
              <w:rPr>
                <w:rFonts w:ascii="Times New Roman" w:hAnsi="Times New Roman" w:cs="Times New Roman"/>
                <w:sz w:val="24"/>
                <w:szCs w:val="24"/>
              </w:rPr>
              <w:t>1483,7</w:t>
            </w:r>
          </w:p>
        </w:tc>
      </w:tr>
      <w:tr w:rsidR="003A2B45" w:rsidRPr="00265255" w:rsidTr="00CF22F9">
        <w:trPr>
          <w:trHeight w:val="69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036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2.2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036F4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A2B45" w:rsidRPr="00B5650B" w:rsidRDefault="008376C2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 w:rsidR="003A2B45"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764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E15139" w:rsidP="00E151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31424,6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E15139" w:rsidP="00E151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31424,6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E15139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30886,9</w:t>
            </w:r>
          </w:p>
        </w:tc>
      </w:tr>
      <w:tr w:rsidR="003A2B45" w:rsidRPr="00265255" w:rsidTr="00764B11">
        <w:trPr>
          <w:trHeight w:val="98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  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152AB" w:rsidP="0081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AB">
              <w:rPr>
                <w:rFonts w:ascii="Times New Roman" w:hAnsi="Times New Roman" w:cs="Times New Roman"/>
                <w:bCs/>
                <w:sz w:val="24"/>
                <w:szCs w:val="24"/>
              </w:rPr>
              <w:t>5972,1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152AB" w:rsidP="0081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AB">
              <w:rPr>
                <w:rFonts w:ascii="Times New Roman" w:hAnsi="Times New Roman" w:cs="Times New Roman"/>
                <w:bCs/>
                <w:sz w:val="24"/>
                <w:szCs w:val="24"/>
              </w:rPr>
              <w:t>5972,1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152AB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5767,3</w:t>
            </w:r>
          </w:p>
        </w:tc>
      </w:tr>
      <w:tr w:rsidR="003A2B45" w:rsidRPr="00265255" w:rsidTr="005528E2">
        <w:trPr>
          <w:trHeight w:val="53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152AB" w:rsidP="0081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152AB" w:rsidP="0081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2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152AB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5767,3</w:t>
            </w:r>
          </w:p>
        </w:tc>
      </w:tr>
      <w:tr w:rsidR="003A2B45" w:rsidRPr="00265255" w:rsidTr="00821288">
        <w:trPr>
          <w:trHeight w:val="70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3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F846C6">
        <w:trPr>
          <w:trHeight w:val="285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F846C6">
        <w:trPr>
          <w:trHeight w:val="25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52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51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48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255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265255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19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265255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Tr="005528E2">
        <w:trPr>
          <w:trHeight w:val="89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1" w:rsidRDefault="003A2B45" w:rsidP="00DD74C3">
            <w:pPr>
              <w:rPr>
                <w:rFonts w:ascii="Times New Roman" w:hAnsi="Times New Roman"/>
                <w:sz w:val="24"/>
                <w:szCs w:val="24"/>
              </w:rPr>
            </w:pPr>
            <w:r w:rsidRPr="00C22DD4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6F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B45" w:rsidRPr="007B4D68" w:rsidRDefault="008376C2" w:rsidP="00837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DD74C3" w:rsidRPr="008A5FE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sz w:val="24"/>
                <w:szCs w:val="24"/>
                <w:lang w:eastAsia="en-US"/>
              </w:rPr>
              <w:t>1889,0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sz w:val="24"/>
                <w:szCs w:val="24"/>
                <w:lang w:eastAsia="en-US"/>
              </w:rPr>
              <w:t>1889,0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1884,2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4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Деятельность по обращению с животными без владельцев, обитающими на территории Семикаракорского городского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475,0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475,0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470,3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закачке воды в </w:t>
            </w:r>
            <w:proofErr w:type="spellStart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spellEnd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Дон" (ремонт и установка насосной станции)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B45" w:rsidRPr="007B4D68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Закачка воды в озеро "Старый Дон" (электроэнергия)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614,0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614,0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C40B88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613,9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B45" w:rsidRPr="007B4D68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3858,8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8152AB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3858,8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C40B88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3858,7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0B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A2B45" w:rsidRPr="007B4D68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Утилизация ртутьсодержащих ламп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24,3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DD74C3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24,3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25100B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3A2B45"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0B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B45" w:rsidRPr="007B4D68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52AB">
              <w:rPr>
                <w:rFonts w:ascii="Times New Roman" w:hAnsi="Times New Roman"/>
                <w:kern w:val="2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8152AB" w:rsidP="00DD74C3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3A2B45" w:rsidRPr="00265255" w:rsidTr="005528E2">
        <w:trPr>
          <w:trHeight w:val="638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D4038D" w:rsidP="00D40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38D">
              <w:rPr>
                <w:rFonts w:ascii="Times New Roman" w:hAnsi="Times New Roman" w:cs="Times New Roman"/>
                <w:bCs/>
                <w:sz w:val="24"/>
                <w:szCs w:val="24"/>
              </w:rPr>
              <w:t>12770,8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D4038D" w:rsidP="00D40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38D">
              <w:rPr>
                <w:rFonts w:ascii="Times New Roman" w:hAnsi="Times New Roman" w:cs="Times New Roman"/>
                <w:bCs/>
                <w:sz w:val="24"/>
                <w:szCs w:val="24"/>
              </w:rPr>
              <w:t>12770,8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D4038D" w:rsidP="00203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10792,9</w:t>
            </w:r>
          </w:p>
        </w:tc>
      </w:tr>
      <w:tr w:rsidR="00F846C6" w:rsidRPr="00265255" w:rsidTr="005528E2">
        <w:trPr>
          <w:trHeight w:val="40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5528E2" w:rsidRDefault="00D4038D" w:rsidP="005528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8D">
              <w:rPr>
                <w:rFonts w:ascii="Times New Roman" w:hAnsi="Times New Roman"/>
                <w:bCs/>
                <w:sz w:val="24"/>
                <w:szCs w:val="24"/>
              </w:rPr>
              <w:t>12770,8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5528E2" w:rsidRDefault="00D4038D" w:rsidP="005528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8D">
              <w:rPr>
                <w:rFonts w:ascii="Times New Roman" w:hAnsi="Times New Roman"/>
                <w:bCs/>
                <w:sz w:val="24"/>
                <w:szCs w:val="24"/>
              </w:rPr>
              <w:t>12770,8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5528E2" w:rsidRDefault="00D4038D" w:rsidP="005528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8D">
              <w:rPr>
                <w:rFonts w:ascii="Times New Roman" w:hAnsi="Times New Roman"/>
                <w:bCs/>
                <w:sz w:val="24"/>
                <w:szCs w:val="24"/>
              </w:rPr>
              <w:t>10792,9</w:t>
            </w:r>
          </w:p>
        </w:tc>
      </w:tr>
      <w:tr w:rsidR="003A2B45" w:rsidRPr="00265255" w:rsidTr="005528E2">
        <w:trPr>
          <w:trHeight w:val="591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</w:t>
            </w:r>
            <w:r w:rsidR="00F846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3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C6" w:rsidRPr="00265255" w:rsidTr="00F846C6">
        <w:trPr>
          <w:trHeight w:val="267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C6" w:rsidRPr="00265255" w:rsidTr="00F846C6">
        <w:trPr>
          <w:trHeight w:val="270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52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51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48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270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265255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26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D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B45" w:rsidRPr="007B4D68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объекта "Воздушные линии напряжением 0,4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раположенные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СНТ "Пищевик"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F22F9" w:rsidRDefault="003A2B45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F9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F22F9" w:rsidRDefault="000671E5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D" w:rsidRDefault="0025100B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D4038D">
              <w:rPr>
                <w:rFonts w:ascii="Times New Roman" w:hAnsi="Times New Roman" w:cs="Times New Roman"/>
                <w:sz w:val="24"/>
                <w:szCs w:val="24"/>
              </w:rPr>
              <w:t>ероприятие 4.2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B45" w:rsidRPr="007B4D68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казенного учреждения "Центр комплексного благоустройства" в рамках подпрограммы "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kern w:val="2"/>
                <w:sz w:val="24"/>
                <w:szCs w:val="24"/>
              </w:rPr>
              <w:t>12624,7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kern w:val="2"/>
                <w:sz w:val="24"/>
                <w:szCs w:val="24"/>
              </w:rPr>
              <w:t>12624,7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4F02A3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10646,8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</w:t>
            </w:r>
            <w:r w:rsidR="00D4038D">
              <w:rPr>
                <w:rFonts w:ascii="Times New Roman" w:hAnsi="Times New Roman" w:cs="Times New Roman"/>
                <w:sz w:val="24"/>
                <w:szCs w:val="24"/>
              </w:rPr>
              <w:t>ероприятие 4.2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</w:rPr>
              <w:t>9522,3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</w:rPr>
              <w:t>9522,3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8D66EF" w:rsidRDefault="00D4038D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7597,4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D4038D">
              <w:rPr>
                <w:rFonts w:ascii="Times New Roman" w:hAnsi="Times New Roman" w:cs="Times New Roman"/>
                <w:sz w:val="24"/>
                <w:szCs w:val="24"/>
              </w:rPr>
              <w:t>ероприятие 4.2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 (</w:t>
            </w:r>
            <w:proofErr w:type="gram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kern w:val="2"/>
                <w:sz w:val="24"/>
                <w:szCs w:val="24"/>
              </w:rPr>
              <w:t>761,8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kern w:val="2"/>
                <w:sz w:val="24"/>
                <w:szCs w:val="24"/>
              </w:rPr>
              <w:t>761,8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C40B88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761,7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D4038D">
              <w:rPr>
                <w:rFonts w:ascii="Times New Roman" w:hAnsi="Times New Roman" w:cs="Times New Roman"/>
                <w:sz w:val="24"/>
                <w:szCs w:val="24"/>
              </w:rPr>
              <w:t>ероприятие 4.2</w:t>
            </w:r>
            <w:r w:rsidR="003A2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освещения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4038D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</w:rPr>
              <w:t>1622,5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C40B88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E58B3" w:rsidRDefault="00C40B88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1622,5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F02A3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D4038D">
              <w:rPr>
                <w:rFonts w:ascii="Times New Roman" w:hAnsi="Times New Roman" w:cs="Times New Roman"/>
                <w:sz w:val="24"/>
                <w:szCs w:val="24"/>
              </w:rPr>
              <w:t>ероприятие 4.2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Приобретение ламп, светильников, фотореле, кабеля, кронштейнов</w:t>
            </w:r>
            <w:r w:rsidR="00837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5" w:rsidRPr="007B4D68" w:rsidRDefault="00996C15" w:rsidP="00996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4F02A3" w:rsidRPr="00265255" w:rsidRDefault="004F02A3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D4038D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  <w:lang w:eastAsia="en-US"/>
              </w:rPr>
              <w:t>718,0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D4038D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  <w:lang w:eastAsia="en-US"/>
              </w:rPr>
              <w:t>718,0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Default="00C40B88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665,2</w:t>
            </w:r>
          </w:p>
        </w:tc>
      </w:tr>
      <w:tr w:rsidR="004F02A3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D" w:rsidRDefault="009356E7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D4038D">
              <w:rPr>
                <w:rFonts w:ascii="Times New Roman" w:hAnsi="Times New Roman" w:cs="Times New Roman"/>
                <w:sz w:val="24"/>
                <w:szCs w:val="24"/>
              </w:rPr>
              <w:t>ероприятие 4.3.</w:t>
            </w:r>
            <w:r w:rsidR="009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2A3" w:rsidRPr="004F02A3" w:rsidRDefault="008376C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038D" w:rsidRPr="00D4038D"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системы электроснабжения на объекте: «Место для купания «Подвесной мост», расположенного по адресу: Ростовская область, Семикаракорский район,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="00D4038D" w:rsidRPr="00D4038D">
              <w:rPr>
                <w:rFonts w:ascii="Times New Roman" w:hAnsi="Times New Roman" w:cs="Times New Roman"/>
                <w:sz w:val="24"/>
                <w:szCs w:val="24"/>
              </w:rPr>
              <w:t>В.А.Закруткина</w:t>
            </w:r>
            <w:proofErr w:type="spellEnd"/>
            <w:r w:rsidR="00D4038D" w:rsidRPr="00D4038D">
              <w:rPr>
                <w:rFonts w:ascii="Times New Roman" w:hAnsi="Times New Roman" w:cs="Times New Roman"/>
                <w:sz w:val="24"/>
                <w:szCs w:val="24"/>
              </w:rPr>
              <w:t>, 20/1»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5" w:rsidRPr="007B4D68" w:rsidRDefault="00996C15" w:rsidP="00996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4F02A3" w:rsidRPr="00265255" w:rsidRDefault="004F02A3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D4038D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D4038D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Default="00D4038D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8D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</w:tr>
      <w:tr w:rsidR="003A2B45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EB16BB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</w:t>
            </w:r>
          </w:p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Семикаракорского городского поселения</w:t>
            </w: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1411,1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1411,1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C40B88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1411,0</w:t>
            </w: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EA37DA" w:rsidP="00F84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1411,1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EA37DA" w:rsidP="00F84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1411,1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C40B88" w:rsidP="00F84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1411,0</w:t>
            </w: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F846C6">
        <w:trPr>
          <w:trHeight w:val="25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F846C6">
        <w:trPr>
          <w:trHeight w:val="28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E2" w:rsidRPr="009B1266" w:rsidTr="005528E2">
        <w:trPr>
          <w:trHeight w:val="409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265255" w:rsidRDefault="005528E2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E2" w:rsidRPr="009B1266" w:rsidTr="005528E2">
        <w:trPr>
          <w:trHeight w:val="303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265255" w:rsidRDefault="005528E2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DA" w:rsidRDefault="00F846C6" w:rsidP="00B33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46C6" w:rsidRPr="00EB16BB" w:rsidRDefault="00F846C6" w:rsidP="00B33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Ремонт теплосетей и тепловых колодцев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46C6" w:rsidRPr="007B4D68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C751E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1095,6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1095,6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1095,6</w:t>
            </w:r>
          </w:p>
        </w:tc>
      </w:tr>
      <w:tr w:rsidR="00F846C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DA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46C6" w:rsidRPr="007B4D68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Передача части полномочий по организации в границах поселения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C751E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F846C6" w:rsidRPr="00CE58B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F846C6" w:rsidRPr="00CE58B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</w:tr>
      <w:tr w:rsidR="00BA502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A5026" w:rsidRPr="00C22DD4" w:rsidRDefault="00EA37DA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37DA">
              <w:rPr>
                <w:rFonts w:ascii="Times New Roman" w:hAnsi="Times New Roman" w:cs="Times New Roman"/>
                <w:sz w:val="24"/>
                <w:szCs w:val="24"/>
              </w:rPr>
              <w:t xml:space="preserve">«Передача части полномочий по </w:t>
            </w:r>
            <w:r w:rsidRPr="00EA3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 границах поселения водоснабжения и водоотведения»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Pr="00265255" w:rsidRDefault="00BA502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BA502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A5026" w:rsidRDefault="00EA37DA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«Возмещение предприятиям жи</w:t>
            </w:r>
            <w:r w:rsidRPr="00EA37D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лищно-коммунального хозяйст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ва части платы граждан за комму</w:t>
            </w:r>
            <w:r w:rsidRPr="00EA37D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нальные услуги в объеме свы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ше установленных индексов макси</w:t>
            </w:r>
            <w:r w:rsidRPr="00EA37D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мального роста размера платы граждан за коммунальные услуги по холодному водоснабжению, водоотведению в связи с рост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ом нормативов потребления коммунальной услуги по холодному водоснабжению»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Pr="00265255" w:rsidRDefault="00BA502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C87303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03">
              <w:rPr>
                <w:rFonts w:ascii="Times New Roman" w:hAnsi="Times New Roman"/>
                <w:kern w:val="2"/>
                <w:sz w:val="24"/>
                <w:szCs w:val="24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C87303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03">
              <w:rPr>
                <w:rFonts w:ascii="Times New Roman" w:hAnsi="Times New Roman"/>
                <w:kern w:val="2"/>
                <w:sz w:val="24"/>
                <w:szCs w:val="24"/>
              </w:rPr>
              <w:t>45,4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C87303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03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BA502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A5026" w:rsidRDefault="00EA37DA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EA37D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(актуализации) и утверждения схемы теплоснабжения Семикаракорского городского поселения в рамках подпрограммы «Комплексное развитие систем коммунальной </w:t>
            </w:r>
            <w:proofErr w:type="gramStart"/>
            <w:r w:rsidRPr="00EA37D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инфра-структуры</w:t>
            </w:r>
            <w:proofErr w:type="gramEnd"/>
            <w:r w:rsidRPr="00EA37D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Семикаракорского городского поселения» муниципальной программы Семикаракорского городского поселения «Комплексное развитие Семикаракорского городского поселения»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Pr="00265255" w:rsidRDefault="00BA502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7DA">
              <w:rPr>
                <w:rFonts w:ascii="Times New Roman" w:hAnsi="Times New Roman"/>
                <w:kern w:val="2"/>
                <w:sz w:val="24"/>
                <w:szCs w:val="24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EA37D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AE1B67" w:rsidRDefault="00AE1B67" w:rsidP="00AE1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Pr="00E71C21" w:rsidRDefault="0004181C" w:rsidP="00AE1B6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3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AE1B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AE1B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AE1B67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C87303" w:rsidP="00AE1B67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2022</w:t>
      </w:r>
      <w:r w:rsidR="0004181C"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Pr="0096447B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181C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СВЕДЕНИЯ</w:t>
      </w: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о достижении значений 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 Семикаракорского городского поселения «</w:t>
      </w:r>
      <w:r w:rsidRPr="008D4C52">
        <w:rPr>
          <w:rFonts w:ascii="Times New Roman" w:hAnsi="Times New Roman"/>
          <w:sz w:val="28"/>
          <w:szCs w:val="28"/>
        </w:rPr>
        <w:t xml:space="preserve">Комплексное развитие </w:t>
      </w:r>
      <w:r w:rsidRPr="008D4C52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9"/>
        <w:gridCol w:w="47"/>
        <w:gridCol w:w="3119"/>
        <w:gridCol w:w="1417"/>
        <w:gridCol w:w="1276"/>
        <w:gridCol w:w="19"/>
        <w:gridCol w:w="999"/>
        <w:gridCol w:w="17"/>
        <w:gridCol w:w="46"/>
        <w:gridCol w:w="1000"/>
        <w:gridCol w:w="39"/>
        <w:gridCol w:w="6"/>
        <w:gridCol w:w="16"/>
        <w:gridCol w:w="5938"/>
      </w:tblGrid>
      <w:tr w:rsidR="0004181C" w:rsidRPr="00265255" w:rsidTr="00721BD7">
        <w:tc>
          <w:tcPr>
            <w:tcW w:w="766" w:type="dxa"/>
            <w:gridSpan w:val="2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527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527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357" w:type="dxa"/>
            <w:gridSpan w:val="6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начения показателя </w:t>
            </w:r>
            <w:r w:rsidRPr="00F5273A">
              <w:rPr>
                <w:rFonts w:ascii="Times New Roman" w:hAnsi="Times New Roman"/>
                <w:sz w:val="24"/>
                <w:szCs w:val="24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5999" w:type="dxa"/>
            <w:gridSpan w:val="4"/>
            <w:vMerge w:val="restart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04181C" w:rsidRPr="00265255" w:rsidTr="00721BD7">
        <w:tc>
          <w:tcPr>
            <w:tcW w:w="766" w:type="dxa"/>
            <w:gridSpan w:val="2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предшествующий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081" w:type="dxa"/>
            <w:gridSpan w:val="5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5999" w:type="dxa"/>
            <w:gridSpan w:val="4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21BD7">
        <w:tc>
          <w:tcPr>
            <w:tcW w:w="766" w:type="dxa"/>
            <w:gridSpan w:val="2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63" w:type="dxa"/>
            <w:gridSpan w:val="3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999" w:type="dxa"/>
            <w:gridSpan w:val="4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FC3194">
        <w:trPr>
          <w:tblHeader/>
        </w:trPr>
        <w:tc>
          <w:tcPr>
            <w:tcW w:w="719" w:type="dxa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gridSpan w:val="2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F5273A" w:rsidRDefault="0004181C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9" w:type="dxa"/>
            <w:gridSpan w:val="13"/>
          </w:tcPr>
          <w:p w:rsidR="0004181C" w:rsidRPr="00F5273A" w:rsidRDefault="0004181C" w:rsidP="00C2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 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E7123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Комплексное развитие </w:t>
            </w:r>
            <w:r w:rsidRPr="005E7123">
              <w:rPr>
                <w:rFonts w:ascii="Times New Roman" w:hAnsi="Times New Roman"/>
                <w:b/>
                <w:bCs/>
                <w:sz w:val="24"/>
                <w:szCs w:val="24"/>
              </w:rPr>
              <w:t>Семикаракорского городского поселения</w:t>
            </w:r>
            <w:r w:rsidRPr="002652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14658" w:type="dxa"/>
            <w:gridSpan w:val="14"/>
          </w:tcPr>
          <w:p w:rsidR="0004181C" w:rsidRPr="00594749" w:rsidRDefault="00594749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1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«</w:t>
            </w:r>
            <w:r w:rsidRPr="00594749">
              <w:rPr>
                <w:rFonts w:ascii="Times New Roman" w:hAnsi="Times New Roman"/>
                <w:b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04181C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 городского поселения, не отвечающих нормативным требованиям, в общей </w:t>
            </w:r>
            <w:r w:rsidRPr="00594749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протяженности автомобильных дорог общего пользо</w:t>
            </w:r>
            <w:r w:rsidRPr="00594749">
              <w:rPr>
                <w:rFonts w:ascii="Times New Roman" w:hAnsi="Times New Roman"/>
                <w:sz w:val="24"/>
                <w:szCs w:val="24"/>
              </w:rPr>
              <w:softHyphen/>
              <w:t>вания местного значения городского поселения</w:t>
            </w:r>
          </w:p>
        </w:tc>
        <w:tc>
          <w:tcPr>
            <w:tcW w:w="1417" w:type="dxa"/>
          </w:tcPr>
          <w:p w:rsidR="0004181C" w:rsidRPr="00265255" w:rsidRDefault="0004181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</w:tcPr>
          <w:p w:rsidR="0004181C" w:rsidRPr="00265255" w:rsidRDefault="0086455A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55A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062" w:type="dxa"/>
            <w:gridSpan w:val="3"/>
          </w:tcPr>
          <w:p w:rsidR="0004181C" w:rsidRPr="009F26C6" w:rsidRDefault="0086455A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55A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061" w:type="dxa"/>
            <w:gridSpan w:val="4"/>
          </w:tcPr>
          <w:p w:rsidR="0004181C" w:rsidRPr="00265255" w:rsidRDefault="0086455A" w:rsidP="00C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5938" w:type="dxa"/>
          </w:tcPr>
          <w:p w:rsidR="0004181C" w:rsidRPr="00566C37" w:rsidRDefault="00180C23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594749" w:rsidRPr="00265255" w:rsidTr="00594749">
        <w:tc>
          <w:tcPr>
            <w:tcW w:w="14658" w:type="dxa"/>
            <w:gridSpan w:val="14"/>
          </w:tcPr>
          <w:p w:rsidR="00594749" w:rsidRPr="00594749" w:rsidRDefault="00594749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2 «</w:t>
            </w:r>
            <w:r w:rsidRPr="00594749">
              <w:rPr>
                <w:rFonts w:ascii="Times New Roman" w:hAnsi="Times New Roman"/>
                <w:b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04181C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7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Площадь зеленых насаждений</w:t>
            </w:r>
          </w:p>
        </w:tc>
        <w:tc>
          <w:tcPr>
            <w:tcW w:w="1417" w:type="dxa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тыс. га</w:t>
            </w:r>
          </w:p>
        </w:tc>
        <w:tc>
          <w:tcPr>
            <w:tcW w:w="1295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1062" w:type="dxa"/>
            <w:gridSpan w:val="3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1061" w:type="dxa"/>
            <w:gridSpan w:val="4"/>
          </w:tcPr>
          <w:p w:rsidR="0004181C" w:rsidRPr="00594749" w:rsidRDefault="00594749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5938" w:type="dxa"/>
          </w:tcPr>
          <w:p w:rsidR="0004181C" w:rsidRPr="0028157F" w:rsidRDefault="00180C23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59474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4181C" w:rsidRPr="00C74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Размер затрат на содержание и развитие зеленого фонда городского поселения</w:t>
            </w:r>
          </w:p>
        </w:tc>
        <w:tc>
          <w:tcPr>
            <w:tcW w:w="1417" w:type="dxa"/>
          </w:tcPr>
          <w:p w:rsidR="0004181C" w:rsidRPr="00265255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95" w:type="dxa"/>
            <w:gridSpan w:val="2"/>
          </w:tcPr>
          <w:p w:rsidR="0004181C" w:rsidRPr="00217887" w:rsidRDefault="0086455A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55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25719,9</w:t>
            </w:r>
          </w:p>
        </w:tc>
        <w:tc>
          <w:tcPr>
            <w:tcW w:w="1062" w:type="dxa"/>
            <w:gridSpan w:val="3"/>
          </w:tcPr>
          <w:p w:rsidR="0004181C" w:rsidRPr="00217887" w:rsidRDefault="0086455A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55A">
              <w:rPr>
                <w:rFonts w:ascii="Times New Roman" w:hAnsi="Times New Roman"/>
                <w:kern w:val="2"/>
                <w:sz w:val="24"/>
                <w:szCs w:val="24"/>
              </w:rPr>
              <w:t>27268,6</w:t>
            </w:r>
          </w:p>
        </w:tc>
        <w:tc>
          <w:tcPr>
            <w:tcW w:w="1061" w:type="dxa"/>
            <w:gridSpan w:val="4"/>
          </w:tcPr>
          <w:p w:rsidR="0004181C" w:rsidRPr="00217887" w:rsidRDefault="0086455A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5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32908,3</w:t>
            </w:r>
          </w:p>
        </w:tc>
        <w:tc>
          <w:tcPr>
            <w:tcW w:w="5938" w:type="dxa"/>
          </w:tcPr>
          <w:p w:rsidR="0004181C" w:rsidRPr="0028157F" w:rsidRDefault="0004181C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176" w:rsidRPr="00265255" w:rsidTr="002C33F2">
        <w:tc>
          <w:tcPr>
            <w:tcW w:w="14658" w:type="dxa"/>
            <w:gridSpan w:val="14"/>
          </w:tcPr>
          <w:p w:rsidR="00A30176" w:rsidRPr="0028157F" w:rsidRDefault="00A30176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57F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3</w:t>
            </w:r>
            <w:r w:rsidRPr="0028157F">
              <w:rPr>
                <w:rFonts w:ascii="Times New Roman" w:hAnsi="Times New Roman"/>
                <w:b/>
                <w:sz w:val="24"/>
                <w:szCs w:val="24"/>
              </w:rPr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A30176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66" w:type="dxa"/>
            <w:gridSpan w:val="2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sz w:val="24"/>
                <w:szCs w:val="24"/>
              </w:rP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417" w:type="dxa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A30176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5" w:type="dxa"/>
            <w:gridSpan w:val="2"/>
          </w:tcPr>
          <w:p w:rsidR="0004181C" w:rsidRPr="00A30176" w:rsidRDefault="00BF4FAF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FAF">
              <w:rPr>
                <w:rFonts w:ascii="Times New Roman" w:hAnsi="Times New Roman"/>
                <w:kern w:val="2"/>
                <w:sz w:val="24"/>
                <w:szCs w:val="24"/>
              </w:rPr>
              <w:t>6710</w:t>
            </w:r>
          </w:p>
        </w:tc>
        <w:tc>
          <w:tcPr>
            <w:tcW w:w="1062" w:type="dxa"/>
            <w:gridSpan w:val="3"/>
          </w:tcPr>
          <w:p w:rsidR="0004181C" w:rsidRPr="00A30176" w:rsidRDefault="00BF4FAF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FAF">
              <w:rPr>
                <w:rFonts w:ascii="Times New Roman" w:hAnsi="Times New Roman"/>
                <w:kern w:val="2"/>
                <w:sz w:val="24"/>
                <w:szCs w:val="24"/>
              </w:rPr>
              <w:t>6710</w:t>
            </w:r>
          </w:p>
        </w:tc>
        <w:tc>
          <w:tcPr>
            <w:tcW w:w="1061" w:type="dxa"/>
            <w:gridSpan w:val="4"/>
          </w:tcPr>
          <w:p w:rsidR="0004181C" w:rsidRPr="00A30176" w:rsidRDefault="00CC32BB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kern w:val="2"/>
                <w:sz w:val="24"/>
                <w:szCs w:val="24"/>
              </w:rPr>
              <w:t>6710</w:t>
            </w:r>
          </w:p>
        </w:tc>
        <w:tc>
          <w:tcPr>
            <w:tcW w:w="5938" w:type="dxa"/>
          </w:tcPr>
          <w:p w:rsidR="0004181C" w:rsidRPr="0028157F" w:rsidRDefault="0004181C" w:rsidP="007C2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 xml:space="preserve">Показатель остался на прежнем уровне. </w:t>
            </w:r>
          </w:p>
        </w:tc>
      </w:tr>
      <w:tr w:rsidR="00441915" w:rsidRPr="00265255" w:rsidTr="00FC3194">
        <w:tc>
          <w:tcPr>
            <w:tcW w:w="719" w:type="dxa"/>
          </w:tcPr>
          <w:p w:rsidR="00441915" w:rsidRPr="00C742E9" w:rsidRDefault="00441915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66" w:type="dxa"/>
            <w:gridSpan w:val="2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sz w:val="24"/>
                <w:szCs w:val="24"/>
              </w:rPr>
              <w:t>Объем затрат на выполнение прочих мероприятий по благоустройству территории городского поселения</w:t>
            </w:r>
          </w:p>
        </w:tc>
        <w:tc>
          <w:tcPr>
            <w:tcW w:w="1417" w:type="dxa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95" w:type="dxa"/>
            <w:gridSpan w:val="2"/>
          </w:tcPr>
          <w:p w:rsidR="00441915" w:rsidRPr="00441915" w:rsidRDefault="00E644C2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4C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6310,6</w:t>
            </w:r>
          </w:p>
        </w:tc>
        <w:tc>
          <w:tcPr>
            <w:tcW w:w="1062" w:type="dxa"/>
            <w:gridSpan w:val="3"/>
          </w:tcPr>
          <w:p w:rsidR="00441915" w:rsidRPr="00441915" w:rsidRDefault="00FC6B8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B8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3734,3</w:t>
            </w:r>
          </w:p>
        </w:tc>
        <w:tc>
          <w:tcPr>
            <w:tcW w:w="1045" w:type="dxa"/>
            <w:gridSpan w:val="3"/>
          </w:tcPr>
          <w:p w:rsidR="00441915" w:rsidRPr="00441915" w:rsidRDefault="00FC6B86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5972,1</w:t>
            </w:r>
          </w:p>
        </w:tc>
        <w:tc>
          <w:tcPr>
            <w:tcW w:w="5954" w:type="dxa"/>
            <w:gridSpan w:val="2"/>
          </w:tcPr>
          <w:p w:rsidR="00441915" w:rsidRDefault="00441915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3F2" w:rsidRPr="00265255" w:rsidTr="002C33F2">
        <w:tc>
          <w:tcPr>
            <w:tcW w:w="14658" w:type="dxa"/>
            <w:gridSpan w:val="14"/>
          </w:tcPr>
          <w:p w:rsidR="002C33F2" w:rsidRPr="002C33F2" w:rsidRDefault="002C33F2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3F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4</w:t>
            </w:r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C33F2">
              <w:rPr>
                <w:rFonts w:ascii="Times New Roman" w:hAnsi="Times New Roman"/>
                <w:b/>
                <w:sz w:val="24"/>
                <w:szCs w:val="24"/>
              </w:rPr>
              <w:t>Энергоэффективность</w:t>
            </w:r>
            <w:proofErr w:type="spellEnd"/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и развитие энергетики»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2C33F2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66" w:type="dxa"/>
            <w:gridSpan w:val="2"/>
          </w:tcPr>
          <w:p w:rsidR="0004181C" w:rsidRPr="00C53519" w:rsidRDefault="002C33F2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519">
              <w:rPr>
                <w:rFonts w:ascii="Times New Roman" w:hAnsi="Times New Roman"/>
                <w:sz w:val="24"/>
                <w:szCs w:val="24"/>
              </w:rPr>
              <w:t>Доля освещенных улиц</w:t>
            </w:r>
          </w:p>
        </w:tc>
        <w:tc>
          <w:tcPr>
            <w:tcW w:w="1417" w:type="dxa"/>
          </w:tcPr>
          <w:p w:rsidR="0004181C" w:rsidRPr="00265255" w:rsidRDefault="000418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</w:tcPr>
          <w:p w:rsidR="0004181C" w:rsidRPr="00265255" w:rsidRDefault="00BF4FAF" w:rsidP="002C33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FAF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062" w:type="dxa"/>
            <w:gridSpan w:val="3"/>
          </w:tcPr>
          <w:p w:rsidR="0004181C" w:rsidRPr="00265255" w:rsidRDefault="00BF4FAF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FAF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045" w:type="dxa"/>
            <w:gridSpan w:val="3"/>
          </w:tcPr>
          <w:p w:rsidR="0004181C" w:rsidRPr="00265255" w:rsidRDefault="00CC32BB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5954" w:type="dxa"/>
            <w:gridSpan w:val="2"/>
          </w:tcPr>
          <w:p w:rsidR="0004181C" w:rsidRPr="00C742E9" w:rsidRDefault="00BF4FAF" w:rsidP="007C2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FA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2C33F2" w:rsidRPr="00265255" w:rsidTr="002C33F2">
        <w:tc>
          <w:tcPr>
            <w:tcW w:w="14658" w:type="dxa"/>
            <w:gridSpan w:val="14"/>
          </w:tcPr>
          <w:p w:rsidR="002C33F2" w:rsidRPr="002C33F2" w:rsidRDefault="002C33F2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3F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5</w:t>
            </w:r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7270F2" w:rsidRPr="00C742E9" w:rsidTr="00EF2AE1">
        <w:tc>
          <w:tcPr>
            <w:tcW w:w="719" w:type="dxa"/>
          </w:tcPr>
          <w:p w:rsidR="007270F2" w:rsidRPr="00C742E9" w:rsidRDefault="007270F2" w:rsidP="00EF2A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66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Ремонт тепловых сетей</w:t>
            </w:r>
          </w:p>
        </w:tc>
        <w:tc>
          <w:tcPr>
            <w:tcW w:w="1417" w:type="dxa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п.</w:t>
            </w:r>
            <w:proofErr w:type="gramStart"/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proofErr w:type="gramEnd"/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062" w:type="dxa"/>
            <w:gridSpan w:val="3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061" w:type="dxa"/>
            <w:gridSpan w:val="4"/>
          </w:tcPr>
          <w:p w:rsidR="007270F2" w:rsidRPr="007270F2" w:rsidRDefault="007270F2" w:rsidP="00EF2A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5938" w:type="dxa"/>
          </w:tcPr>
          <w:p w:rsidR="007270F2" w:rsidRPr="00C742E9" w:rsidRDefault="007270F2" w:rsidP="007C2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 xml:space="preserve">Показатель остался на прежнем уровне. </w:t>
            </w:r>
          </w:p>
        </w:tc>
      </w:tr>
      <w:tr w:rsidR="007270F2" w:rsidTr="00EF2AE1">
        <w:tc>
          <w:tcPr>
            <w:tcW w:w="719" w:type="dxa"/>
          </w:tcPr>
          <w:p w:rsidR="007270F2" w:rsidRPr="007270F2" w:rsidRDefault="007270F2" w:rsidP="00EF2A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70F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66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 xml:space="preserve">Снижение удельного веса </w:t>
            </w: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сетей, нуждающихся в замене</w:t>
            </w:r>
          </w:p>
        </w:tc>
        <w:tc>
          <w:tcPr>
            <w:tcW w:w="1417" w:type="dxa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3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</w:tcPr>
          <w:p w:rsidR="007270F2" w:rsidRPr="007270F2" w:rsidRDefault="007270F2" w:rsidP="00EF2A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7270F2" w:rsidRDefault="0080641E" w:rsidP="00EF2A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</w:tbl>
    <w:p w:rsidR="0004181C" w:rsidRPr="0091293C" w:rsidRDefault="0004181C" w:rsidP="00B2791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91293C" w:rsidRDefault="0004181C" w:rsidP="00B2791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181C" w:rsidRPr="009D5BE5" w:rsidRDefault="0004181C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4181C" w:rsidRPr="009D5BE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17" w:rsidRDefault="00817F17" w:rsidP="00CD4264">
      <w:pPr>
        <w:spacing w:after="0" w:line="240" w:lineRule="auto"/>
      </w:pPr>
      <w:r>
        <w:separator/>
      </w:r>
    </w:p>
  </w:endnote>
  <w:endnote w:type="continuationSeparator" w:id="0">
    <w:p w:rsidR="00817F17" w:rsidRDefault="00817F17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434527"/>
      <w:docPartObj>
        <w:docPartGallery w:val="Page Numbers (Bottom of Page)"/>
        <w:docPartUnique/>
      </w:docPartObj>
    </w:sdtPr>
    <w:sdtContent>
      <w:p w:rsidR="00817F17" w:rsidRDefault="00817F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E60">
          <w:rPr>
            <w:noProof/>
          </w:rPr>
          <w:t>42</w:t>
        </w:r>
        <w:r>
          <w:fldChar w:fldCharType="end"/>
        </w:r>
      </w:p>
    </w:sdtContent>
  </w:sdt>
  <w:p w:rsidR="00817F17" w:rsidRDefault="00817F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17" w:rsidRDefault="00817F17" w:rsidP="00CD4264">
      <w:pPr>
        <w:spacing w:after="0" w:line="240" w:lineRule="auto"/>
      </w:pPr>
      <w:r>
        <w:separator/>
      </w:r>
    </w:p>
  </w:footnote>
  <w:footnote w:type="continuationSeparator" w:id="0">
    <w:p w:rsidR="00817F17" w:rsidRDefault="00817F17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F2A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3A5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00B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A2C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929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6AA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4A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C61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0A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AA4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1">
    <w:nsid w:val="29E15E81"/>
    <w:multiLevelType w:val="hybridMultilevel"/>
    <w:tmpl w:val="B58EAB6A"/>
    <w:lvl w:ilvl="0" w:tplc="92F68D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57"/>
    <w:rsid w:val="00002D94"/>
    <w:rsid w:val="00014F83"/>
    <w:rsid w:val="00015058"/>
    <w:rsid w:val="00015BD9"/>
    <w:rsid w:val="00022DA4"/>
    <w:rsid w:val="00027A22"/>
    <w:rsid w:val="00035F47"/>
    <w:rsid w:val="00036F41"/>
    <w:rsid w:val="00041809"/>
    <w:rsid w:val="0004181C"/>
    <w:rsid w:val="00052A47"/>
    <w:rsid w:val="00057561"/>
    <w:rsid w:val="00061790"/>
    <w:rsid w:val="00064DA1"/>
    <w:rsid w:val="00066DD9"/>
    <w:rsid w:val="000671E5"/>
    <w:rsid w:val="000676B6"/>
    <w:rsid w:val="000708CD"/>
    <w:rsid w:val="000721AA"/>
    <w:rsid w:val="000732D9"/>
    <w:rsid w:val="0007722E"/>
    <w:rsid w:val="000838FA"/>
    <w:rsid w:val="000961C7"/>
    <w:rsid w:val="000A01E9"/>
    <w:rsid w:val="000A30D2"/>
    <w:rsid w:val="000A3240"/>
    <w:rsid w:val="000A4C2E"/>
    <w:rsid w:val="000A5A2C"/>
    <w:rsid w:val="000A5A48"/>
    <w:rsid w:val="000A67B4"/>
    <w:rsid w:val="000A72B7"/>
    <w:rsid w:val="000A7F9A"/>
    <w:rsid w:val="000B04D9"/>
    <w:rsid w:val="000B7453"/>
    <w:rsid w:val="000C0726"/>
    <w:rsid w:val="000C6D3C"/>
    <w:rsid w:val="000C7E16"/>
    <w:rsid w:val="000D0683"/>
    <w:rsid w:val="000D1803"/>
    <w:rsid w:val="000D1B07"/>
    <w:rsid w:val="000D6128"/>
    <w:rsid w:val="000E0BA4"/>
    <w:rsid w:val="000F1F59"/>
    <w:rsid w:val="000F2971"/>
    <w:rsid w:val="000F3007"/>
    <w:rsid w:val="000F416E"/>
    <w:rsid w:val="000F6974"/>
    <w:rsid w:val="000F6F5F"/>
    <w:rsid w:val="00102A94"/>
    <w:rsid w:val="001065DF"/>
    <w:rsid w:val="00106FBC"/>
    <w:rsid w:val="00112A5B"/>
    <w:rsid w:val="001155AF"/>
    <w:rsid w:val="0011685B"/>
    <w:rsid w:val="0011705A"/>
    <w:rsid w:val="00117AAB"/>
    <w:rsid w:val="00124B6B"/>
    <w:rsid w:val="0012586E"/>
    <w:rsid w:val="001312FD"/>
    <w:rsid w:val="00131699"/>
    <w:rsid w:val="001353B5"/>
    <w:rsid w:val="001378C0"/>
    <w:rsid w:val="00141309"/>
    <w:rsid w:val="00141DAC"/>
    <w:rsid w:val="0014401C"/>
    <w:rsid w:val="00155B7C"/>
    <w:rsid w:val="00155E03"/>
    <w:rsid w:val="00160E44"/>
    <w:rsid w:val="001651E0"/>
    <w:rsid w:val="001715FD"/>
    <w:rsid w:val="001725AC"/>
    <w:rsid w:val="0017372D"/>
    <w:rsid w:val="001754A2"/>
    <w:rsid w:val="001768A5"/>
    <w:rsid w:val="00180C23"/>
    <w:rsid w:val="0018169A"/>
    <w:rsid w:val="00183735"/>
    <w:rsid w:val="0018480F"/>
    <w:rsid w:val="00184A29"/>
    <w:rsid w:val="001861DB"/>
    <w:rsid w:val="001878BF"/>
    <w:rsid w:val="001902BA"/>
    <w:rsid w:val="001B3CEE"/>
    <w:rsid w:val="001B54DF"/>
    <w:rsid w:val="001C0B11"/>
    <w:rsid w:val="001C279D"/>
    <w:rsid w:val="001C2A6F"/>
    <w:rsid w:val="001C5C6E"/>
    <w:rsid w:val="001D2E67"/>
    <w:rsid w:val="001D31E7"/>
    <w:rsid w:val="001D4531"/>
    <w:rsid w:val="001D55A8"/>
    <w:rsid w:val="001E0F2F"/>
    <w:rsid w:val="001E7CEB"/>
    <w:rsid w:val="001F00D8"/>
    <w:rsid w:val="001F05E3"/>
    <w:rsid w:val="001F2A04"/>
    <w:rsid w:val="001F2F5C"/>
    <w:rsid w:val="001F3EAE"/>
    <w:rsid w:val="001F45C6"/>
    <w:rsid w:val="00203680"/>
    <w:rsid w:val="0020637E"/>
    <w:rsid w:val="00212500"/>
    <w:rsid w:val="00217887"/>
    <w:rsid w:val="002204F5"/>
    <w:rsid w:val="00224C77"/>
    <w:rsid w:val="00225E79"/>
    <w:rsid w:val="00226EE7"/>
    <w:rsid w:val="00227561"/>
    <w:rsid w:val="0023044E"/>
    <w:rsid w:val="00231432"/>
    <w:rsid w:val="0023377A"/>
    <w:rsid w:val="0023588E"/>
    <w:rsid w:val="0023589C"/>
    <w:rsid w:val="00241965"/>
    <w:rsid w:val="00244915"/>
    <w:rsid w:val="00245DA8"/>
    <w:rsid w:val="0025100B"/>
    <w:rsid w:val="002572B7"/>
    <w:rsid w:val="00265255"/>
    <w:rsid w:val="00275C2E"/>
    <w:rsid w:val="002770A7"/>
    <w:rsid w:val="002811C5"/>
    <w:rsid w:val="0028157F"/>
    <w:rsid w:val="002828F4"/>
    <w:rsid w:val="002846C9"/>
    <w:rsid w:val="002906FC"/>
    <w:rsid w:val="002A2326"/>
    <w:rsid w:val="002A2C97"/>
    <w:rsid w:val="002A397F"/>
    <w:rsid w:val="002C0943"/>
    <w:rsid w:val="002C1635"/>
    <w:rsid w:val="002C3386"/>
    <w:rsid w:val="002C33F2"/>
    <w:rsid w:val="002D0548"/>
    <w:rsid w:val="002D4405"/>
    <w:rsid w:val="002E4F16"/>
    <w:rsid w:val="002E6BFB"/>
    <w:rsid w:val="002E7E0E"/>
    <w:rsid w:val="002F3187"/>
    <w:rsid w:val="002F6B88"/>
    <w:rsid w:val="002F6E60"/>
    <w:rsid w:val="002F72AA"/>
    <w:rsid w:val="003014C6"/>
    <w:rsid w:val="00302822"/>
    <w:rsid w:val="003071E2"/>
    <w:rsid w:val="00310242"/>
    <w:rsid w:val="00321A67"/>
    <w:rsid w:val="00325F6F"/>
    <w:rsid w:val="00330482"/>
    <w:rsid w:val="00343B94"/>
    <w:rsid w:val="00345C32"/>
    <w:rsid w:val="00346A59"/>
    <w:rsid w:val="003558CE"/>
    <w:rsid w:val="003576C4"/>
    <w:rsid w:val="00361F50"/>
    <w:rsid w:val="00363EBD"/>
    <w:rsid w:val="00366538"/>
    <w:rsid w:val="003670A5"/>
    <w:rsid w:val="003804FD"/>
    <w:rsid w:val="00380664"/>
    <w:rsid w:val="0038224D"/>
    <w:rsid w:val="00384C0F"/>
    <w:rsid w:val="0038695F"/>
    <w:rsid w:val="0039265A"/>
    <w:rsid w:val="003948EA"/>
    <w:rsid w:val="00396C8E"/>
    <w:rsid w:val="00397399"/>
    <w:rsid w:val="003A1687"/>
    <w:rsid w:val="003A2B45"/>
    <w:rsid w:val="003A437F"/>
    <w:rsid w:val="003A4C4F"/>
    <w:rsid w:val="003A6E33"/>
    <w:rsid w:val="003B3261"/>
    <w:rsid w:val="003C28F4"/>
    <w:rsid w:val="003C637B"/>
    <w:rsid w:val="003C6679"/>
    <w:rsid w:val="003D7B4F"/>
    <w:rsid w:val="003E31D8"/>
    <w:rsid w:val="003E46E0"/>
    <w:rsid w:val="003F4419"/>
    <w:rsid w:val="003F74DC"/>
    <w:rsid w:val="00400D0C"/>
    <w:rsid w:val="0040212C"/>
    <w:rsid w:val="0040650D"/>
    <w:rsid w:val="00420B6D"/>
    <w:rsid w:val="00421146"/>
    <w:rsid w:val="0042538D"/>
    <w:rsid w:val="00427461"/>
    <w:rsid w:val="00433C97"/>
    <w:rsid w:val="00434255"/>
    <w:rsid w:val="004342B9"/>
    <w:rsid w:val="00441915"/>
    <w:rsid w:val="0044548A"/>
    <w:rsid w:val="00465296"/>
    <w:rsid w:val="0046649A"/>
    <w:rsid w:val="0048301D"/>
    <w:rsid w:val="0048713F"/>
    <w:rsid w:val="00487AAE"/>
    <w:rsid w:val="0049187B"/>
    <w:rsid w:val="00493D73"/>
    <w:rsid w:val="004963EC"/>
    <w:rsid w:val="004A0A3A"/>
    <w:rsid w:val="004A5E1A"/>
    <w:rsid w:val="004B1731"/>
    <w:rsid w:val="004B1813"/>
    <w:rsid w:val="004B1E82"/>
    <w:rsid w:val="004B37AF"/>
    <w:rsid w:val="004B4C5A"/>
    <w:rsid w:val="004B751E"/>
    <w:rsid w:val="004C2578"/>
    <w:rsid w:val="004C49C5"/>
    <w:rsid w:val="004C7431"/>
    <w:rsid w:val="004D2F7B"/>
    <w:rsid w:val="004E013D"/>
    <w:rsid w:val="004F02A3"/>
    <w:rsid w:val="004F2709"/>
    <w:rsid w:val="004F3525"/>
    <w:rsid w:val="005022AA"/>
    <w:rsid w:val="005064C8"/>
    <w:rsid w:val="00520B57"/>
    <w:rsid w:val="00523811"/>
    <w:rsid w:val="00523FCF"/>
    <w:rsid w:val="00527005"/>
    <w:rsid w:val="00531B09"/>
    <w:rsid w:val="00533402"/>
    <w:rsid w:val="00536BE1"/>
    <w:rsid w:val="00541FD2"/>
    <w:rsid w:val="00550126"/>
    <w:rsid w:val="0055105E"/>
    <w:rsid w:val="005528E2"/>
    <w:rsid w:val="0055485C"/>
    <w:rsid w:val="0055694A"/>
    <w:rsid w:val="005573AE"/>
    <w:rsid w:val="00565275"/>
    <w:rsid w:val="0056573B"/>
    <w:rsid w:val="00566C37"/>
    <w:rsid w:val="00567E17"/>
    <w:rsid w:val="005727DA"/>
    <w:rsid w:val="00580DB9"/>
    <w:rsid w:val="00586626"/>
    <w:rsid w:val="00590524"/>
    <w:rsid w:val="00594749"/>
    <w:rsid w:val="005A2C7F"/>
    <w:rsid w:val="005B5D20"/>
    <w:rsid w:val="005B758F"/>
    <w:rsid w:val="005C041B"/>
    <w:rsid w:val="005C1A7E"/>
    <w:rsid w:val="005D21A3"/>
    <w:rsid w:val="005D56F2"/>
    <w:rsid w:val="005D5A61"/>
    <w:rsid w:val="005E10E5"/>
    <w:rsid w:val="005E19D6"/>
    <w:rsid w:val="005E221E"/>
    <w:rsid w:val="005E7123"/>
    <w:rsid w:val="005E7147"/>
    <w:rsid w:val="005E719B"/>
    <w:rsid w:val="005F0559"/>
    <w:rsid w:val="005F2222"/>
    <w:rsid w:val="005F3E52"/>
    <w:rsid w:val="005F4CA7"/>
    <w:rsid w:val="005F615D"/>
    <w:rsid w:val="005F66B4"/>
    <w:rsid w:val="005F7C19"/>
    <w:rsid w:val="006023D8"/>
    <w:rsid w:val="00606152"/>
    <w:rsid w:val="006076D0"/>
    <w:rsid w:val="00607E4F"/>
    <w:rsid w:val="0061088D"/>
    <w:rsid w:val="00612035"/>
    <w:rsid w:val="00616A9A"/>
    <w:rsid w:val="00617D07"/>
    <w:rsid w:val="006209FA"/>
    <w:rsid w:val="00621597"/>
    <w:rsid w:val="0062241C"/>
    <w:rsid w:val="006258E0"/>
    <w:rsid w:val="00625BD6"/>
    <w:rsid w:val="00631080"/>
    <w:rsid w:val="00631622"/>
    <w:rsid w:val="006354BA"/>
    <w:rsid w:val="00637B5A"/>
    <w:rsid w:val="0064005B"/>
    <w:rsid w:val="00641091"/>
    <w:rsid w:val="00641C40"/>
    <w:rsid w:val="00642669"/>
    <w:rsid w:val="0064467F"/>
    <w:rsid w:val="00644DE6"/>
    <w:rsid w:val="00650D55"/>
    <w:rsid w:val="0065136F"/>
    <w:rsid w:val="00655FB2"/>
    <w:rsid w:val="00664192"/>
    <w:rsid w:val="00664971"/>
    <w:rsid w:val="006700AE"/>
    <w:rsid w:val="00670796"/>
    <w:rsid w:val="00670FCD"/>
    <w:rsid w:val="006721A5"/>
    <w:rsid w:val="0067445A"/>
    <w:rsid w:val="00680D54"/>
    <w:rsid w:val="006823E4"/>
    <w:rsid w:val="00684C1A"/>
    <w:rsid w:val="00690A67"/>
    <w:rsid w:val="0069146A"/>
    <w:rsid w:val="00691A13"/>
    <w:rsid w:val="00696FAA"/>
    <w:rsid w:val="006A0655"/>
    <w:rsid w:val="006A12DC"/>
    <w:rsid w:val="006A2653"/>
    <w:rsid w:val="006A51BF"/>
    <w:rsid w:val="006B14B0"/>
    <w:rsid w:val="006C24EB"/>
    <w:rsid w:val="006C3C1E"/>
    <w:rsid w:val="006D4150"/>
    <w:rsid w:val="006D53FF"/>
    <w:rsid w:val="006D6FD5"/>
    <w:rsid w:val="006D74D3"/>
    <w:rsid w:val="006E04C3"/>
    <w:rsid w:val="006E1773"/>
    <w:rsid w:val="006E49C2"/>
    <w:rsid w:val="006E7DF5"/>
    <w:rsid w:val="006F186C"/>
    <w:rsid w:val="006F296D"/>
    <w:rsid w:val="006F460D"/>
    <w:rsid w:val="00701696"/>
    <w:rsid w:val="00705B5E"/>
    <w:rsid w:val="00711930"/>
    <w:rsid w:val="00712A9B"/>
    <w:rsid w:val="00717FE3"/>
    <w:rsid w:val="00721BD7"/>
    <w:rsid w:val="007232A1"/>
    <w:rsid w:val="007270F2"/>
    <w:rsid w:val="0073256E"/>
    <w:rsid w:val="00735ACC"/>
    <w:rsid w:val="00743FBE"/>
    <w:rsid w:val="00745164"/>
    <w:rsid w:val="00760A93"/>
    <w:rsid w:val="007641D7"/>
    <w:rsid w:val="00764B11"/>
    <w:rsid w:val="0077637D"/>
    <w:rsid w:val="00776CBC"/>
    <w:rsid w:val="0078449E"/>
    <w:rsid w:val="0078454E"/>
    <w:rsid w:val="0078790E"/>
    <w:rsid w:val="00787D5F"/>
    <w:rsid w:val="0079494D"/>
    <w:rsid w:val="00794C30"/>
    <w:rsid w:val="0079671C"/>
    <w:rsid w:val="00797B88"/>
    <w:rsid w:val="007A01EB"/>
    <w:rsid w:val="007A052C"/>
    <w:rsid w:val="007A181B"/>
    <w:rsid w:val="007A57D9"/>
    <w:rsid w:val="007A74FF"/>
    <w:rsid w:val="007B0724"/>
    <w:rsid w:val="007B4D68"/>
    <w:rsid w:val="007B4FEE"/>
    <w:rsid w:val="007B5CA9"/>
    <w:rsid w:val="007C0A1F"/>
    <w:rsid w:val="007C29A7"/>
    <w:rsid w:val="007C2C3C"/>
    <w:rsid w:val="007C562C"/>
    <w:rsid w:val="007D2A91"/>
    <w:rsid w:val="007D3B5B"/>
    <w:rsid w:val="007D534B"/>
    <w:rsid w:val="007E2458"/>
    <w:rsid w:val="007E2746"/>
    <w:rsid w:val="007E39F6"/>
    <w:rsid w:val="007E546F"/>
    <w:rsid w:val="007E7D3B"/>
    <w:rsid w:val="007F347D"/>
    <w:rsid w:val="0080641E"/>
    <w:rsid w:val="008078C8"/>
    <w:rsid w:val="00807DFD"/>
    <w:rsid w:val="00810058"/>
    <w:rsid w:val="0081369F"/>
    <w:rsid w:val="00814439"/>
    <w:rsid w:val="008152AB"/>
    <w:rsid w:val="00817B39"/>
    <w:rsid w:val="00817F17"/>
    <w:rsid w:val="00821288"/>
    <w:rsid w:val="00827389"/>
    <w:rsid w:val="00827E23"/>
    <w:rsid w:val="008376C2"/>
    <w:rsid w:val="00837CE0"/>
    <w:rsid w:val="00837F0C"/>
    <w:rsid w:val="00845978"/>
    <w:rsid w:val="0085201E"/>
    <w:rsid w:val="00853970"/>
    <w:rsid w:val="0086455A"/>
    <w:rsid w:val="00865D39"/>
    <w:rsid w:val="00866426"/>
    <w:rsid w:val="00880BD6"/>
    <w:rsid w:val="0088224E"/>
    <w:rsid w:val="008839F3"/>
    <w:rsid w:val="00885232"/>
    <w:rsid w:val="00886B4D"/>
    <w:rsid w:val="00887944"/>
    <w:rsid w:val="008901AF"/>
    <w:rsid w:val="008944A7"/>
    <w:rsid w:val="00895931"/>
    <w:rsid w:val="0089765C"/>
    <w:rsid w:val="008A2F0B"/>
    <w:rsid w:val="008A5A62"/>
    <w:rsid w:val="008B0432"/>
    <w:rsid w:val="008B16AF"/>
    <w:rsid w:val="008C3DA3"/>
    <w:rsid w:val="008C499D"/>
    <w:rsid w:val="008C4C55"/>
    <w:rsid w:val="008C6301"/>
    <w:rsid w:val="008C64B9"/>
    <w:rsid w:val="008D219A"/>
    <w:rsid w:val="008D2E38"/>
    <w:rsid w:val="008D3350"/>
    <w:rsid w:val="008D4C52"/>
    <w:rsid w:val="008D66EF"/>
    <w:rsid w:val="008E14F0"/>
    <w:rsid w:val="008E61EE"/>
    <w:rsid w:val="008E66D7"/>
    <w:rsid w:val="008F2314"/>
    <w:rsid w:val="008F2B92"/>
    <w:rsid w:val="008F475A"/>
    <w:rsid w:val="008F51CA"/>
    <w:rsid w:val="008F6304"/>
    <w:rsid w:val="009053C3"/>
    <w:rsid w:val="00907290"/>
    <w:rsid w:val="00910669"/>
    <w:rsid w:val="0091293C"/>
    <w:rsid w:val="00912DAF"/>
    <w:rsid w:val="00922692"/>
    <w:rsid w:val="00925FD1"/>
    <w:rsid w:val="00933C6C"/>
    <w:rsid w:val="00933CC4"/>
    <w:rsid w:val="00934FBD"/>
    <w:rsid w:val="009356E7"/>
    <w:rsid w:val="0093771B"/>
    <w:rsid w:val="00940095"/>
    <w:rsid w:val="00952930"/>
    <w:rsid w:val="00961727"/>
    <w:rsid w:val="00963311"/>
    <w:rsid w:val="0096447B"/>
    <w:rsid w:val="00964778"/>
    <w:rsid w:val="00965C28"/>
    <w:rsid w:val="00971F64"/>
    <w:rsid w:val="009759DA"/>
    <w:rsid w:val="00982C65"/>
    <w:rsid w:val="00983343"/>
    <w:rsid w:val="00990B75"/>
    <w:rsid w:val="009939A8"/>
    <w:rsid w:val="0099499B"/>
    <w:rsid w:val="00996C15"/>
    <w:rsid w:val="009A0BBB"/>
    <w:rsid w:val="009A20EF"/>
    <w:rsid w:val="009A3115"/>
    <w:rsid w:val="009A4687"/>
    <w:rsid w:val="009A6C0C"/>
    <w:rsid w:val="009A7839"/>
    <w:rsid w:val="009B1266"/>
    <w:rsid w:val="009B43D6"/>
    <w:rsid w:val="009B4BCE"/>
    <w:rsid w:val="009B61E6"/>
    <w:rsid w:val="009C33F9"/>
    <w:rsid w:val="009C4DA1"/>
    <w:rsid w:val="009C50BF"/>
    <w:rsid w:val="009C5F21"/>
    <w:rsid w:val="009D4C8B"/>
    <w:rsid w:val="009D5BE5"/>
    <w:rsid w:val="009D74DB"/>
    <w:rsid w:val="009E034E"/>
    <w:rsid w:val="009E556D"/>
    <w:rsid w:val="009E6BB9"/>
    <w:rsid w:val="009F09F7"/>
    <w:rsid w:val="009F134C"/>
    <w:rsid w:val="009F26C6"/>
    <w:rsid w:val="00A034A8"/>
    <w:rsid w:val="00A12571"/>
    <w:rsid w:val="00A13BE6"/>
    <w:rsid w:val="00A22B80"/>
    <w:rsid w:val="00A238E0"/>
    <w:rsid w:val="00A30176"/>
    <w:rsid w:val="00A3304D"/>
    <w:rsid w:val="00A34961"/>
    <w:rsid w:val="00A41021"/>
    <w:rsid w:val="00A41431"/>
    <w:rsid w:val="00A46828"/>
    <w:rsid w:val="00A5022C"/>
    <w:rsid w:val="00A62F53"/>
    <w:rsid w:val="00A63D30"/>
    <w:rsid w:val="00A64D07"/>
    <w:rsid w:val="00A67DF5"/>
    <w:rsid w:val="00A743B4"/>
    <w:rsid w:val="00A8138A"/>
    <w:rsid w:val="00A81F58"/>
    <w:rsid w:val="00A850FD"/>
    <w:rsid w:val="00A91A99"/>
    <w:rsid w:val="00A92F19"/>
    <w:rsid w:val="00AA0149"/>
    <w:rsid w:val="00AA78BB"/>
    <w:rsid w:val="00AA7C02"/>
    <w:rsid w:val="00AB70DF"/>
    <w:rsid w:val="00AB7AA8"/>
    <w:rsid w:val="00AC38C3"/>
    <w:rsid w:val="00AC4509"/>
    <w:rsid w:val="00AC5775"/>
    <w:rsid w:val="00AC62AE"/>
    <w:rsid w:val="00AD4E93"/>
    <w:rsid w:val="00AE1B67"/>
    <w:rsid w:val="00AE2548"/>
    <w:rsid w:val="00AE45AD"/>
    <w:rsid w:val="00AE492E"/>
    <w:rsid w:val="00AF4C81"/>
    <w:rsid w:val="00AF5371"/>
    <w:rsid w:val="00AF5E12"/>
    <w:rsid w:val="00B00C2D"/>
    <w:rsid w:val="00B01B21"/>
    <w:rsid w:val="00B01DF9"/>
    <w:rsid w:val="00B034FF"/>
    <w:rsid w:val="00B065A5"/>
    <w:rsid w:val="00B17D34"/>
    <w:rsid w:val="00B20FB5"/>
    <w:rsid w:val="00B269E0"/>
    <w:rsid w:val="00B276E9"/>
    <w:rsid w:val="00B2791C"/>
    <w:rsid w:val="00B32CC6"/>
    <w:rsid w:val="00B33601"/>
    <w:rsid w:val="00B4318D"/>
    <w:rsid w:val="00B4366D"/>
    <w:rsid w:val="00B47158"/>
    <w:rsid w:val="00B47AAA"/>
    <w:rsid w:val="00B5650B"/>
    <w:rsid w:val="00B6175A"/>
    <w:rsid w:val="00B63F28"/>
    <w:rsid w:val="00B651C7"/>
    <w:rsid w:val="00B72BE6"/>
    <w:rsid w:val="00B83B49"/>
    <w:rsid w:val="00B840C1"/>
    <w:rsid w:val="00B87C71"/>
    <w:rsid w:val="00B91250"/>
    <w:rsid w:val="00B95194"/>
    <w:rsid w:val="00BA3FED"/>
    <w:rsid w:val="00BA43AB"/>
    <w:rsid w:val="00BA5026"/>
    <w:rsid w:val="00BA5D3D"/>
    <w:rsid w:val="00BB3004"/>
    <w:rsid w:val="00BC1A7D"/>
    <w:rsid w:val="00BC646C"/>
    <w:rsid w:val="00BD025E"/>
    <w:rsid w:val="00BD09F2"/>
    <w:rsid w:val="00BD4219"/>
    <w:rsid w:val="00BD5F98"/>
    <w:rsid w:val="00BE1943"/>
    <w:rsid w:val="00BE7752"/>
    <w:rsid w:val="00BF1819"/>
    <w:rsid w:val="00BF1AFF"/>
    <w:rsid w:val="00BF4CC1"/>
    <w:rsid w:val="00BF4FAF"/>
    <w:rsid w:val="00BF6086"/>
    <w:rsid w:val="00C0449E"/>
    <w:rsid w:val="00C10506"/>
    <w:rsid w:val="00C11295"/>
    <w:rsid w:val="00C143FB"/>
    <w:rsid w:val="00C22DD4"/>
    <w:rsid w:val="00C2436E"/>
    <w:rsid w:val="00C247E0"/>
    <w:rsid w:val="00C273BB"/>
    <w:rsid w:val="00C31357"/>
    <w:rsid w:val="00C338A5"/>
    <w:rsid w:val="00C33C72"/>
    <w:rsid w:val="00C353D6"/>
    <w:rsid w:val="00C40B88"/>
    <w:rsid w:val="00C44DBB"/>
    <w:rsid w:val="00C51BFA"/>
    <w:rsid w:val="00C53519"/>
    <w:rsid w:val="00C57671"/>
    <w:rsid w:val="00C6028F"/>
    <w:rsid w:val="00C60E40"/>
    <w:rsid w:val="00C63147"/>
    <w:rsid w:val="00C734F9"/>
    <w:rsid w:val="00C7420D"/>
    <w:rsid w:val="00C742E9"/>
    <w:rsid w:val="00C751E8"/>
    <w:rsid w:val="00C83FED"/>
    <w:rsid w:val="00C8430C"/>
    <w:rsid w:val="00C87303"/>
    <w:rsid w:val="00C87E99"/>
    <w:rsid w:val="00C903C0"/>
    <w:rsid w:val="00C9718B"/>
    <w:rsid w:val="00CA3B42"/>
    <w:rsid w:val="00CA3E08"/>
    <w:rsid w:val="00CB0097"/>
    <w:rsid w:val="00CB2302"/>
    <w:rsid w:val="00CB33C5"/>
    <w:rsid w:val="00CC32BB"/>
    <w:rsid w:val="00CC52A7"/>
    <w:rsid w:val="00CC5DA8"/>
    <w:rsid w:val="00CC6421"/>
    <w:rsid w:val="00CD15DC"/>
    <w:rsid w:val="00CD3A1A"/>
    <w:rsid w:val="00CD4264"/>
    <w:rsid w:val="00CD5B23"/>
    <w:rsid w:val="00CE15B2"/>
    <w:rsid w:val="00CE293F"/>
    <w:rsid w:val="00CE58B3"/>
    <w:rsid w:val="00CF22A2"/>
    <w:rsid w:val="00CF22F9"/>
    <w:rsid w:val="00CF71FF"/>
    <w:rsid w:val="00D13C14"/>
    <w:rsid w:val="00D14BCA"/>
    <w:rsid w:val="00D30366"/>
    <w:rsid w:val="00D32A02"/>
    <w:rsid w:val="00D37750"/>
    <w:rsid w:val="00D4038D"/>
    <w:rsid w:val="00D562FC"/>
    <w:rsid w:val="00D57049"/>
    <w:rsid w:val="00D62F39"/>
    <w:rsid w:val="00D66E46"/>
    <w:rsid w:val="00D732FB"/>
    <w:rsid w:val="00D76855"/>
    <w:rsid w:val="00D817DC"/>
    <w:rsid w:val="00D81B60"/>
    <w:rsid w:val="00D86F05"/>
    <w:rsid w:val="00D90140"/>
    <w:rsid w:val="00D96890"/>
    <w:rsid w:val="00DB2873"/>
    <w:rsid w:val="00DB6060"/>
    <w:rsid w:val="00DB7EC2"/>
    <w:rsid w:val="00DC1637"/>
    <w:rsid w:val="00DC4A77"/>
    <w:rsid w:val="00DD2484"/>
    <w:rsid w:val="00DD595D"/>
    <w:rsid w:val="00DD6162"/>
    <w:rsid w:val="00DD74C3"/>
    <w:rsid w:val="00E017D1"/>
    <w:rsid w:val="00E1252D"/>
    <w:rsid w:val="00E14373"/>
    <w:rsid w:val="00E15139"/>
    <w:rsid w:val="00E17021"/>
    <w:rsid w:val="00E26F34"/>
    <w:rsid w:val="00E30E26"/>
    <w:rsid w:val="00E31541"/>
    <w:rsid w:val="00E32C3E"/>
    <w:rsid w:val="00E333D0"/>
    <w:rsid w:val="00E36F94"/>
    <w:rsid w:val="00E4195A"/>
    <w:rsid w:val="00E43C60"/>
    <w:rsid w:val="00E50A9F"/>
    <w:rsid w:val="00E514A1"/>
    <w:rsid w:val="00E51737"/>
    <w:rsid w:val="00E5178A"/>
    <w:rsid w:val="00E53D7C"/>
    <w:rsid w:val="00E602EE"/>
    <w:rsid w:val="00E60D2C"/>
    <w:rsid w:val="00E6378E"/>
    <w:rsid w:val="00E644C2"/>
    <w:rsid w:val="00E652BC"/>
    <w:rsid w:val="00E657CB"/>
    <w:rsid w:val="00E71C21"/>
    <w:rsid w:val="00E739BA"/>
    <w:rsid w:val="00E754E0"/>
    <w:rsid w:val="00E77310"/>
    <w:rsid w:val="00E91253"/>
    <w:rsid w:val="00E91C73"/>
    <w:rsid w:val="00EA37DA"/>
    <w:rsid w:val="00EA6155"/>
    <w:rsid w:val="00EB16BB"/>
    <w:rsid w:val="00EB3918"/>
    <w:rsid w:val="00EB450A"/>
    <w:rsid w:val="00EB579E"/>
    <w:rsid w:val="00EB6AED"/>
    <w:rsid w:val="00ED07E8"/>
    <w:rsid w:val="00ED257F"/>
    <w:rsid w:val="00ED7359"/>
    <w:rsid w:val="00EE05A2"/>
    <w:rsid w:val="00EE0A37"/>
    <w:rsid w:val="00EF131A"/>
    <w:rsid w:val="00EF1EB5"/>
    <w:rsid w:val="00EF2AE1"/>
    <w:rsid w:val="00EF5514"/>
    <w:rsid w:val="00F00B5B"/>
    <w:rsid w:val="00F0288B"/>
    <w:rsid w:val="00F05DDF"/>
    <w:rsid w:val="00F06651"/>
    <w:rsid w:val="00F07553"/>
    <w:rsid w:val="00F23F7A"/>
    <w:rsid w:val="00F259DE"/>
    <w:rsid w:val="00F26C01"/>
    <w:rsid w:val="00F3696D"/>
    <w:rsid w:val="00F5273A"/>
    <w:rsid w:val="00F533EA"/>
    <w:rsid w:val="00F55EC7"/>
    <w:rsid w:val="00F60B35"/>
    <w:rsid w:val="00F666EC"/>
    <w:rsid w:val="00F7131D"/>
    <w:rsid w:val="00F73D7C"/>
    <w:rsid w:val="00F75339"/>
    <w:rsid w:val="00F765B1"/>
    <w:rsid w:val="00F846C6"/>
    <w:rsid w:val="00F8570A"/>
    <w:rsid w:val="00F900BC"/>
    <w:rsid w:val="00F90337"/>
    <w:rsid w:val="00F931E3"/>
    <w:rsid w:val="00F93995"/>
    <w:rsid w:val="00F964BE"/>
    <w:rsid w:val="00FA183D"/>
    <w:rsid w:val="00FA26FB"/>
    <w:rsid w:val="00FA4859"/>
    <w:rsid w:val="00FA4E7B"/>
    <w:rsid w:val="00FB39A1"/>
    <w:rsid w:val="00FB632F"/>
    <w:rsid w:val="00FC016C"/>
    <w:rsid w:val="00FC2E7B"/>
    <w:rsid w:val="00FC3194"/>
    <w:rsid w:val="00FC479E"/>
    <w:rsid w:val="00FC6B86"/>
    <w:rsid w:val="00FD0523"/>
    <w:rsid w:val="00FD3C6C"/>
    <w:rsid w:val="00FD612A"/>
    <w:rsid w:val="00FE75C1"/>
    <w:rsid w:val="00FF1E12"/>
    <w:rsid w:val="00FF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20B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a4"/>
    <w:uiPriority w:val="99"/>
    <w:qFormat/>
    <w:rsid w:val="00520B5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520B5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520B57"/>
    <w:rPr>
      <w:rFonts w:ascii="Calibri" w:hAnsi="Calibri" w:cs="Times New Roman"/>
      <w:lang w:eastAsia="en-US"/>
    </w:rPr>
  </w:style>
  <w:style w:type="paragraph" w:customStyle="1" w:styleId="1">
    <w:name w:val="Знак1"/>
    <w:basedOn w:val="a"/>
    <w:uiPriority w:val="99"/>
    <w:rsid w:val="00520B5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rsid w:val="00E657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E657CB"/>
    <w:rPr>
      <w:rFonts w:cs="Times New Roman"/>
    </w:rPr>
  </w:style>
  <w:style w:type="paragraph" w:styleId="a9">
    <w:name w:val="List Paragraph"/>
    <w:basedOn w:val="a"/>
    <w:uiPriority w:val="99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1902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1902BA"/>
    <w:rPr>
      <w:rFonts w:ascii="Times New Roman" w:hAnsi="Times New Roman" w:cs="Times New Roman"/>
      <w:sz w:val="24"/>
    </w:rPr>
  </w:style>
  <w:style w:type="paragraph" w:customStyle="1" w:styleId="ac">
    <w:name w:val="Основной"/>
    <w:basedOn w:val="a"/>
    <w:uiPriority w:val="99"/>
    <w:rsid w:val="001902BA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3">
    <w:name w:val="Знак Знак3"/>
    <w:uiPriority w:val="99"/>
    <w:locked/>
    <w:rsid w:val="001902BA"/>
    <w:rPr>
      <w:rFonts w:eastAsia="Times New Roman"/>
      <w:sz w:val="44"/>
      <w:lang w:val="ru-RU" w:eastAsia="ru-RU"/>
    </w:rPr>
  </w:style>
  <w:style w:type="paragraph" w:customStyle="1" w:styleId="ConsPlusNonformat">
    <w:name w:val="ConsPlusNonformat"/>
    <w:uiPriority w:val="99"/>
    <w:rsid w:val="00C57671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a4">
    <w:name w:val="Без интервала Знак"/>
    <w:link w:val="a3"/>
    <w:uiPriority w:val="99"/>
    <w:locked/>
    <w:rsid w:val="00155E03"/>
    <w:rPr>
      <w:sz w:val="22"/>
      <w:lang w:eastAsia="en-US"/>
    </w:rPr>
  </w:style>
  <w:style w:type="paragraph" w:styleId="ad">
    <w:name w:val="Normal (Web)"/>
    <w:basedOn w:val="a"/>
    <w:link w:val="ae"/>
    <w:uiPriority w:val="99"/>
    <w:semiHidden/>
    <w:rsid w:val="008D3350"/>
    <w:pPr>
      <w:spacing w:before="100" w:beforeAutospacing="1" w:after="100" w:afterAutospacing="1" w:line="240" w:lineRule="auto"/>
    </w:pPr>
    <w:rPr>
      <w:sz w:val="24"/>
      <w:szCs w:val="20"/>
    </w:rPr>
  </w:style>
  <w:style w:type="paragraph" w:customStyle="1" w:styleId="ConsPlusNormal">
    <w:name w:val="ConsPlusNormal"/>
    <w:link w:val="ConsPlusNormal0"/>
    <w:uiPriority w:val="99"/>
    <w:rsid w:val="00EB579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579E"/>
    <w:rPr>
      <w:rFonts w:ascii="Arial" w:hAnsi="Arial"/>
      <w:sz w:val="22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7A74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A74FF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965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99499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e">
    <w:name w:val="Обычный (веб) Знак"/>
    <w:link w:val="ad"/>
    <w:uiPriority w:val="99"/>
    <w:locked/>
    <w:rsid w:val="00E652BC"/>
    <w:rPr>
      <w:sz w:val="24"/>
      <w:lang w:val="ru-RU" w:eastAsia="ru-RU"/>
    </w:rPr>
  </w:style>
  <w:style w:type="paragraph" w:customStyle="1" w:styleId="af1">
    <w:name w:val="Содержимое таблицы"/>
    <w:basedOn w:val="a"/>
    <w:uiPriority w:val="99"/>
    <w:rsid w:val="00E652BC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f2">
    <w:name w:val="Hyperlink"/>
    <w:uiPriority w:val="99"/>
    <w:rsid w:val="007B4D6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20B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a4"/>
    <w:uiPriority w:val="99"/>
    <w:qFormat/>
    <w:rsid w:val="00520B5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520B5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520B57"/>
    <w:rPr>
      <w:rFonts w:ascii="Calibri" w:hAnsi="Calibri" w:cs="Times New Roman"/>
      <w:lang w:eastAsia="en-US"/>
    </w:rPr>
  </w:style>
  <w:style w:type="paragraph" w:customStyle="1" w:styleId="1">
    <w:name w:val="Знак1"/>
    <w:basedOn w:val="a"/>
    <w:uiPriority w:val="99"/>
    <w:rsid w:val="00520B5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rsid w:val="00E657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E657CB"/>
    <w:rPr>
      <w:rFonts w:cs="Times New Roman"/>
    </w:rPr>
  </w:style>
  <w:style w:type="paragraph" w:styleId="a9">
    <w:name w:val="List Paragraph"/>
    <w:basedOn w:val="a"/>
    <w:uiPriority w:val="99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1902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1902BA"/>
    <w:rPr>
      <w:rFonts w:ascii="Times New Roman" w:hAnsi="Times New Roman" w:cs="Times New Roman"/>
      <w:sz w:val="24"/>
    </w:rPr>
  </w:style>
  <w:style w:type="paragraph" w:customStyle="1" w:styleId="ac">
    <w:name w:val="Основной"/>
    <w:basedOn w:val="a"/>
    <w:uiPriority w:val="99"/>
    <w:rsid w:val="001902BA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3">
    <w:name w:val="Знак Знак3"/>
    <w:uiPriority w:val="99"/>
    <w:locked/>
    <w:rsid w:val="001902BA"/>
    <w:rPr>
      <w:rFonts w:eastAsia="Times New Roman"/>
      <w:sz w:val="44"/>
      <w:lang w:val="ru-RU" w:eastAsia="ru-RU"/>
    </w:rPr>
  </w:style>
  <w:style w:type="paragraph" w:customStyle="1" w:styleId="ConsPlusNonformat">
    <w:name w:val="ConsPlusNonformat"/>
    <w:uiPriority w:val="99"/>
    <w:rsid w:val="00C57671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a4">
    <w:name w:val="Без интервала Знак"/>
    <w:link w:val="a3"/>
    <w:uiPriority w:val="99"/>
    <w:locked/>
    <w:rsid w:val="00155E03"/>
    <w:rPr>
      <w:sz w:val="22"/>
      <w:lang w:eastAsia="en-US"/>
    </w:rPr>
  </w:style>
  <w:style w:type="paragraph" w:styleId="ad">
    <w:name w:val="Normal (Web)"/>
    <w:basedOn w:val="a"/>
    <w:link w:val="ae"/>
    <w:uiPriority w:val="99"/>
    <w:semiHidden/>
    <w:rsid w:val="008D3350"/>
    <w:pPr>
      <w:spacing w:before="100" w:beforeAutospacing="1" w:after="100" w:afterAutospacing="1" w:line="240" w:lineRule="auto"/>
    </w:pPr>
    <w:rPr>
      <w:sz w:val="24"/>
      <w:szCs w:val="20"/>
    </w:rPr>
  </w:style>
  <w:style w:type="paragraph" w:customStyle="1" w:styleId="ConsPlusNormal">
    <w:name w:val="ConsPlusNormal"/>
    <w:link w:val="ConsPlusNormal0"/>
    <w:uiPriority w:val="99"/>
    <w:rsid w:val="00EB579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579E"/>
    <w:rPr>
      <w:rFonts w:ascii="Arial" w:hAnsi="Arial"/>
      <w:sz w:val="22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7A74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A74FF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965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99499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e">
    <w:name w:val="Обычный (веб) Знак"/>
    <w:link w:val="ad"/>
    <w:uiPriority w:val="99"/>
    <w:locked/>
    <w:rsid w:val="00E652BC"/>
    <w:rPr>
      <w:sz w:val="24"/>
      <w:lang w:val="ru-RU" w:eastAsia="ru-RU"/>
    </w:rPr>
  </w:style>
  <w:style w:type="paragraph" w:customStyle="1" w:styleId="af1">
    <w:name w:val="Содержимое таблицы"/>
    <w:basedOn w:val="a"/>
    <w:uiPriority w:val="99"/>
    <w:rsid w:val="00E652BC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f2">
    <w:name w:val="Hyperlink"/>
    <w:uiPriority w:val="99"/>
    <w:rsid w:val="007B4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A6E1-A89F-4948-A522-FDB6286C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45</Pages>
  <Words>5632</Words>
  <Characters>46354</Characters>
  <Application>Microsoft Office Word</Application>
  <DocSecurity>0</DocSecurity>
  <Lines>386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2022-03-15T10:24:00Z</cp:lastPrinted>
  <dcterms:created xsi:type="dcterms:W3CDTF">2023-02-17T08:20:00Z</dcterms:created>
  <dcterms:modified xsi:type="dcterms:W3CDTF">2023-02-20T07:32:00Z</dcterms:modified>
</cp:coreProperties>
</file>