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F9EF1" w14:textId="77777777" w:rsidR="003867DA" w:rsidRPr="006C5221" w:rsidRDefault="003867DA" w:rsidP="003867DA">
      <w:pPr>
        <w:jc w:val="center"/>
        <w:rPr>
          <w:rFonts w:ascii="Times New Roman" w:hAnsi="Times New Roman"/>
          <w:color w:val="auto"/>
          <w:szCs w:val="28"/>
        </w:rPr>
      </w:pPr>
      <w:r w:rsidRPr="006C5221">
        <w:rPr>
          <w:rFonts w:ascii="Times New Roman" w:hAnsi="Times New Roman"/>
          <w:color w:val="auto"/>
          <w:szCs w:val="28"/>
        </w:rPr>
        <w:t>Российская Федерация</w:t>
      </w:r>
    </w:p>
    <w:p w14:paraId="53818939" w14:textId="77777777" w:rsidR="003867DA" w:rsidRPr="006C5221" w:rsidRDefault="003867DA" w:rsidP="003867DA">
      <w:pPr>
        <w:jc w:val="center"/>
        <w:rPr>
          <w:rFonts w:ascii="Times New Roman" w:hAnsi="Times New Roman"/>
          <w:color w:val="auto"/>
          <w:szCs w:val="28"/>
        </w:rPr>
      </w:pPr>
      <w:r w:rsidRPr="006C5221">
        <w:rPr>
          <w:rFonts w:ascii="Times New Roman" w:hAnsi="Times New Roman"/>
          <w:color w:val="auto"/>
          <w:szCs w:val="28"/>
        </w:rPr>
        <w:t>Ростовская область</w:t>
      </w:r>
    </w:p>
    <w:p w14:paraId="2B7A2B59" w14:textId="77777777" w:rsidR="003867DA" w:rsidRPr="006C5221" w:rsidRDefault="003867DA" w:rsidP="003867DA">
      <w:pPr>
        <w:jc w:val="center"/>
        <w:rPr>
          <w:rFonts w:ascii="Times New Roman" w:hAnsi="Times New Roman"/>
          <w:color w:val="auto"/>
          <w:szCs w:val="28"/>
        </w:rPr>
      </w:pPr>
      <w:r w:rsidRPr="006C5221">
        <w:rPr>
          <w:rFonts w:ascii="Times New Roman" w:hAnsi="Times New Roman"/>
          <w:color w:val="auto"/>
          <w:szCs w:val="28"/>
        </w:rPr>
        <w:t>Администрация Семикаракорского городского поселения</w:t>
      </w:r>
    </w:p>
    <w:p w14:paraId="08DDAE6E" w14:textId="77777777" w:rsidR="003867DA" w:rsidRPr="006C5221" w:rsidRDefault="003867DA" w:rsidP="003867DA">
      <w:pPr>
        <w:jc w:val="center"/>
        <w:rPr>
          <w:rFonts w:ascii="Times New Roman" w:hAnsi="Times New Roman"/>
          <w:color w:val="auto"/>
          <w:szCs w:val="28"/>
        </w:rPr>
      </w:pPr>
    </w:p>
    <w:p w14:paraId="3B79752C" w14:textId="77777777" w:rsidR="003867DA" w:rsidRPr="006C5221" w:rsidRDefault="003867DA" w:rsidP="003867DA">
      <w:pPr>
        <w:jc w:val="center"/>
        <w:rPr>
          <w:rFonts w:ascii="Times New Roman" w:hAnsi="Times New Roman"/>
          <w:color w:val="auto"/>
          <w:szCs w:val="28"/>
        </w:rPr>
      </w:pPr>
      <w:r w:rsidRPr="006C5221">
        <w:rPr>
          <w:rFonts w:ascii="Times New Roman" w:hAnsi="Times New Roman"/>
          <w:color w:val="auto"/>
          <w:szCs w:val="28"/>
        </w:rPr>
        <w:t>ПОСТАНОВЛЕНИЕ</w:t>
      </w:r>
    </w:p>
    <w:p w14:paraId="3D90F034" w14:textId="77777777" w:rsidR="003867DA" w:rsidRPr="006C5221" w:rsidRDefault="003867DA" w:rsidP="003867DA">
      <w:pPr>
        <w:jc w:val="center"/>
        <w:rPr>
          <w:rFonts w:ascii="Times New Roman" w:hAnsi="Times New Roman"/>
          <w:color w:val="auto"/>
          <w:szCs w:val="28"/>
        </w:rPr>
      </w:pPr>
    </w:p>
    <w:p w14:paraId="7C5BBED9" w14:textId="0BF52E3F" w:rsidR="003867DA" w:rsidRPr="006C5221" w:rsidRDefault="00111E63" w:rsidP="003867DA">
      <w:pPr>
        <w:widowControl w:val="0"/>
        <w:jc w:val="center"/>
        <w:rPr>
          <w:rFonts w:ascii="Times New Roman" w:hAnsi="Times New Roman"/>
          <w:szCs w:val="28"/>
        </w:rPr>
      </w:pPr>
      <w:r w:rsidRPr="006C5221">
        <w:rPr>
          <w:rFonts w:ascii="Times New Roman" w:hAnsi="Times New Roman"/>
          <w:color w:val="auto"/>
          <w:szCs w:val="28"/>
        </w:rPr>
        <w:t>17.02</w:t>
      </w:r>
      <w:r w:rsidR="003867DA" w:rsidRPr="006C5221">
        <w:rPr>
          <w:rFonts w:ascii="Times New Roman" w:hAnsi="Times New Roman"/>
          <w:color w:val="auto"/>
          <w:szCs w:val="28"/>
        </w:rPr>
        <w:t xml:space="preserve">.2026                           г. Семикаракорск              </w:t>
      </w:r>
      <w:r w:rsidRPr="006C5221">
        <w:rPr>
          <w:rFonts w:ascii="Times New Roman" w:hAnsi="Times New Roman"/>
          <w:color w:val="auto"/>
          <w:szCs w:val="28"/>
        </w:rPr>
        <w:t xml:space="preserve">                            № 86</w:t>
      </w:r>
    </w:p>
    <w:p w14:paraId="66B5815E" w14:textId="77777777" w:rsidR="003867DA" w:rsidRPr="006C5221" w:rsidRDefault="003867DA" w:rsidP="00FF6633">
      <w:pPr>
        <w:widowControl w:val="0"/>
        <w:jc w:val="center"/>
        <w:rPr>
          <w:rFonts w:ascii="Times New Roman" w:hAnsi="Times New Roman"/>
          <w:bCs/>
          <w:szCs w:val="28"/>
        </w:rPr>
      </w:pPr>
    </w:p>
    <w:p w14:paraId="6BE1A097" w14:textId="77777777" w:rsidR="003867DA" w:rsidRPr="006C5221" w:rsidRDefault="002A2938" w:rsidP="00FF6633">
      <w:pPr>
        <w:widowControl w:val="0"/>
        <w:jc w:val="center"/>
        <w:rPr>
          <w:rFonts w:ascii="Times New Roman" w:hAnsi="Times New Roman"/>
          <w:bCs/>
          <w:szCs w:val="28"/>
        </w:rPr>
      </w:pPr>
      <w:r w:rsidRPr="006C5221">
        <w:rPr>
          <w:rFonts w:ascii="Times New Roman" w:hAnsi="Times New Roman"/>
          <w:bCs/>
          <w:szCs w:val="28"/>
        </w:rPr>
        <w:t>Об утверждении Плана</w:t>
      </w:r>
      <w:r w:rsidR="003867DA" w:rsidRPr="006C5221">
        <w:rPr>
          <w:rFonts w:ascii="Times New Roman" w:hAnsi="Times New Roman"/>
          <w:bCs/>
          <w:szCs w:val="28"/>
        </w:rPr>
        <w:t xml:space="preserve"> </w:t>
      </w:r>
      <w:r w:rsidRPr="006C5221">
        <w:rPr>
          <w:rFonts w:ascii="Times New Roman" w:hAnsi="Times New Roman"/>
          <w:bCs/>
          <w:szCs w:val="28"/>
        </w:rPr>
        <w:t xml:space="preserve">мероприятий («дорожной карты») </w:t>
      </w:r>
    </w:p>
    <w:p w14:paraId="7052283D" w14:textId="17560CED" w:rsidR="006547D6" w:rsidRPr="006C5221" w:rsidRDefault="002A2938" w:rsidP="00FF6633">
      <w:pPr>
        <w:widowControl w:val="0"/>
        <w:jc w:val="center"/>
        <w:rPr>
          <w:rFonts w:ascii="Times New Roman" w:hAnsi="Times New Roman"/>
          <w:bCs/>
          <w:szCs w:val="28"/>
        </w:rPr>
      </w:pPr>
      <w:r w:rsidRPr="006C5221">
        <w:rPr>
          <w:rFonts w:ascii="Times New Roman" w:hAnsi="Times New Roman"/>
          <w:bCs/>
          <w:szCs w:val="28"/>
        </w:rPr>
        <w:t>на 2026 год</w:t>
      </w:r>
      <w:r w:rsidR="003867DA" w:rsidRPr="006C5221">
        <w:rPr>
          <w:rFonts w:ascii="Times New Roman" w:hAnsi="Times New Roman"/>
          <w:bCs/>
          <w:szCs w:val="28"/>
        </w:rPr>
        <w:t xml:space="preserve"> </w:t>
      </w:r>
      <w:r w:rsidRPr="006C5221">
        <w:rPr>
          <w:rFonts w:ascii="Times New Roman" w:hAnsi="Times New Roman"/>
          <w:bCs/>
          <w:szCs w:val="28"/>
        </w:rPr>
        <w:t>по погашению (реструктуризации) просроченной</w:t>
      </w:r>
    </w:p>
    <w:p w14:paraId="2F481111" w14:textId="77777777" w:rsidR="00A801F8" w:rsidRPr="006C5221" w:rsidRDefault="002A2938" w:rsidP="00FF6633">
      <w:pPr>
        <w:widowControl w:val="0"/>
        <w:jc w:val="center"/>
        <w:rPr>
          <w:rFonts w:ascii="Times New Roman" w:hAnsi="Times New Roman"/>
          <w:bCs/>
          <w:szCs w:val="28"/>
        </w:rPr>
      </w:pPr>
      <w:r w:rsidRPr="006C5221">
        <w:rPr>
          <w:rFonts w:ascii="Times New Roman" w:hAnsi="Times New Roman"/>
          <w:bCs/>
          <w:szCs w:val="28"/>
        </w:rPr>
        <w:t>кредиторской задолженности бюджета</w:t>
      </w:r>
      <w:r w:rsidR="003867DA" w:rsidRPr="006C5221">
        <w:rPr>
          <w:rFonts w:ascii="Times New Roman" w:hAnsi="Times New Roman"/>
          <w:bCs/>
          <w:szCs w:val="28"/>
        </w:rPr>
        <w:t xml:space="preserve"> Семикаракорского городского поселения </w:t>
      </w:r>
      <w:r w:rsidR="003A6C52" w:rsidRPr="006C5221">
        <w:rPr>
          <w:rFonts w:ascii="Times New Roman" w:hAnsi="Times New Roman"/>
          <w:bCs/>
          <w:szCs w:val="28"/>
        </w:rPr>
        <w:t>Семикаракорского района, бюджетных учреждений</w:t>
      </w:r>
      <w:r w:rsidR="003867DA" w:rsidRPr="006C5221">
        <w:rPr>
          <w:rFonts w:ascii="Times New Roman" w:hAnsi="Times New Roman"/>
          <w:bCs/>
          <w:szCs w:val="28"/>
        </w:rPr>
        <w:t xml:space="preserve"> </w:t>
      </w:r>
    </w:p>
    <w:p w14:paraId="5089552C" w14:textId="7AC37989" w:rsidR="006547D6" w:rsidRPr="006C5221" w:rsidRDefault="002A2938" w:rsidP="00FF6633">
      <w:pPr>
        <w:widowControl w:val="0"/>
        <w:jc w:val="center"/>
        <w:rPr>
          <w:rFonts w:ascii="Times New Roman" w:hAnsi="Times New Roman"/>
          <w:bCs/>
          <w:szCs w:val="28"/>
        </w:rPr>
      </w:pPr>
      <w:proofErr w:type="gramStart"/>
      <w:r w:rsidRPr="006C5221">
        <w:rPr>
          <w:rFonts w:ascii="Times New Roman" w:hAnsi="Times New Roman"/>
          <w:bCs/>
          <w:szCs w:val="28"/>
        </w:rPr>
        <w:t>(без учета объема просроченной кредиторской задолженности</w:t>
      </w:r>
      <w:proofErr w:type="gramEnd"/>
    </w:p>
    <w:p w14:paraId="3F955047" w14:textId="1FE898BD" w:rsidR="006547D6" w:rsidRPr="006C5221" w:rsidRDefault="002A2938" w:rsidP="00FF6633">
      <w:pPr>
        <w:widowControl w:val="0"/>
        <w:jc w:val="center"/>
        <w:rPr>
          <w:rFonts w:ascii="Times New Roman" w:hAnsi="Times New Roman"/>
          <w:bCs/>
          <w:szCs w:val="28"/>
        </w:rPr>
      </w:pPr>
      <w:r w:rsidRPr="006C5221">
        <w:rPr>
          <w:rFonts w:ascii="Times New Roman" w:hAnsi="Times New Roman"/>
          <w:bCs/>
          <w:szCs w:val="28"/>
        </w:rPr>
        <w:t>за счет средств обязательного медицинского страхования и средств</w:t>
      </w:r>
    </w:p>
    <w:p w14:paraId="5E357EB8" w14:textId="39384195" w:rsidR="006547D6" w:rsidRPr="006C5221" w:rsidRDefault="002A2938" w:rsidP="00FF6633">
      <w:pPr>
        <w:widowControl w:val="0"/>
        <w:jc w:val="center"/>
        <w:rPr>
          <w:rFonts w:ascii="Times New Roman" w:hAnsi="Times New Roman"/>
          <w:bCs/>
          <w:szCs w:val="28"/>
        </w:rPr>
      </w:pPr>
      <w:r w:rsidRPr="006C5221">
        <w:rPr>
          <w:rFonts w:ascii="Times New Roman" w:hAnsi="Times New Roman"/>
          <w:bCs/>
          <w:szCs w:val="28"/>
        </w:rPr>
        <w:t>от приносящей доход деятельности), образовавшейся по состоянию</w:t>
      </w:r>
    </w:p>
    <w:p w14:paraId="4649F694" w14:textId="401A3F33" w:rsidR="00FF6633" w:rsidRPr="006C5221" w:rsidRDefault="002A2938" w:rsidP="00FF6633">
      <w:pPr>
        <w:widowControl w:val="0"/>
        <w:jc w:val="center"/>
        <w:rPr>
          <w:rFonts w:ascii="Times New Roman" w:hAnsi="Times New Roman"/>
          <w:bCs/>
          <w:szCs w:val="28"/>
        </w:rPr>
      </w:pPr>
      <w:r w:rsidRPr="006C5221">
        <w:rPr>
          <w:rFonts w:ascii="Times New Roman" w:hAnsi="Times New Roman"/>
          <w:bCs/>
          <w:szCs w:val="28"/>
        </w:rPr>
        <w:t>на 1 января 2026 г.</w:t>
      </w:r>
      <w:r w:rsidR="00FF6633" w:rsidRPr="006C5221">
        <w:rPr>
          <w:rFonts w:ascii="Times New Roman" w:hAnsi="Times New Roman"/>
          <w:b/>
          <w:szCs w:val="28"/>
        </w:rPr>
        <w:t xml:space="preserve">, </w:t>
      </w:r>
      <w:r w:rsidR="00FF6633" w:rsidRPr="006C5221">
        <w:rPr>
          <w:rFonts w:ascii="Times New Roman" w:hAnsi="Times New Roman"/>
          <w:bCs/>
          <w:szCs w:val="28"/>
        </w:rPr>
        <w:t>и ежеквартальных целевых показателей</w:t>
      </w:r>
    </w:p>
    <w:p w14:paraId="405041CE" w14:textId="77777777" w:rsidR="003867DA" w:rsidRPr="006C5221" w:rsidRDefault="00FF6633" w:rsidP="00FF6633">
      <w:pPr>
        <w:widowControl w:val="0"/>
        <w:jc w:val="center"/>
        <w:rPr>
          <w:rFonts w:ascii="Times New Roman" w:hAnsi="Times New Roman"/>
          <w:bCs/>
          <w:szCs w:val="28"/>
        </w:rPr>
      </w:pPr>
      <w:r w:rsidRPr="006C5221">
        <w:rPr>
          <w:rFonts w:ascii="Times New Roman" w:hAnsi="Times New Roman"/>
          <w:bCs/>
          <w:szCs w:val="28"/>
        </w:rPr>
        <w:t>по снижению (</w:t>
      </w:r>
      <w:proofErr w:type="spellStart"/>
      <w:r w:rsidRPr="006C5221">
        <w:rPr>
          <w:rFonts w:ascii="Times New Roman" w:hAnsi="Times New Roman"/>
          <w:bCs/>
          <w:szCs w:val="28"/>
        </w:rPr>
        <w:t>неувеличению</w:t>
      </w:r>
      <w:proofErr w:type="spellEnd"/>
      <w:r w:rsidRPr="006C5221">
        <w:rPr>
          <w:rFonts w:ascii="Times New Roman" w:hAnsi="Times New Roman"/>
          <w:bCs/>
          <w:szCs w:val="28"/>
        </w:rPr>
        <w:t xml:space="preserve">) </w:t>
      </w:r>
      <w:proofErr w:type="gramStart"/>
      <w:r w:rsidRPr="006C5221">
        <w:rPr>
          <w:rFonts w:ascii="Times New Roman" w:hAnsi="Times New Roman"/>
          <w:bCs/>
          <w:szCs w:val="28"/>
        </w:rPr>
        <w:t>просроченной</w:t>
      </w:r>
      <w:proofErr w:type="gramEnd"/>
      <w:r w:rsidRPr="006C5221">
        <w:rPr>
          <w:rFonts w:ascii="Times New Roman" w:hAnsi="Times New Roman"/>
          <w:bCs/>
          <w:szCs w:val="28"/>
        </w:rPr>
        <w:t xml:space="preserve"> кредиторской </w:t>
      </w:r>
    </w:p>
    <w:p w14:paraId="7E3BC11E" w14:textId="297F6CB8" w:rsidR="00FF6633" w:rsidRPr="006C5221" w:rsidRDefault="00FF6633" w:rsidP="00FF6633">
      <w:pPr>
        <w:widowControl w:val="0"/>
        <w:jc w:val="center"/>
        <w:rPr>
          <w:rFonts w:ascii="Times New Roman" w:hAnsi="Times New Roman"/>
          <w:bCs/>
          <w:szCs w:val="28"/>
        </w:rPr>
      </w:pPr>
      <w:r w:rsidRPr="006C5221">
        <w:rPr>
          <w:rFonts w:ascii="Times New Roman" w:hAnsi="Times New Roman"/>
          <w:bCs/>
          <w:szCs w:val="28"/>
        </w:rPr>
        <w:t>задолженности бюджета</w:t>
      </w:r>
      <w:r w:rsidR="003867DA" w:rsidRPr="006C5221">
        <w:rPr>
          <w:rFonts w:ascii="Times New Roman" w:hAnsi="Times New Roman"/>
          <w:bCs/>
          <w:szCs w:val="28"/>
        </w:rPr>
        <w:t xml:space="preserve"> Семикаракорского городского поселения</w:t>
      </w:r>
      <w:r w:rsidRPr="006C5221">
        <w:rPr>
          <w:rFonts w:ascii="Times New Roman" w:hAnsi="Times New Roman"/>
          <w:bCs/>
          <w:szCs w:val="28"/>
        </w:rPr>
        <w:t xml:space="preserve"> </w:t>
      </w:r>
      <w:r w:rsidR="002968A8" w:rsidRPr="006C5221">
        <w:rPr>
          <w:rFonts w:ascii="Times New Roman" w:hAnsi="Times New Roman"/>
          <w:bCs/>
          <w:szCs w:val="28"/>
        </w:rPr>
        <w:t>Семикаракорского района</w:t>
      </w:r>
      <w:r w:rsidRPr="006C5221">
        <w:rPr>
          <w:rFonts w:ascii="Times New Roman" w:hAnsi="Times New Roman"/>
          <w:bCs/>
          <w:szCs w:val="28"/>
        </w:rPr>
        <w:t>, бюджетных</w:t>
      </w:r>
      <w:r w:rsidR="003867DA" w:rsidRPr="006C5221">
        <w:rPr>
          <w:rFonts w:ascii="Times New Roman" w:hAnsi="Times New Roman"/>
          <w:bCs/>
          <w:szCs w:val="28"/>
        </w:rPr>
        <w:t xml:space="preserve"> </w:t>
      </w:r>
      <w:r w:rsidRPr="006C5221">
        <w:rPr>
          <w:rFonts w:ascii="Times New Roman" w:hAnsi="Times New Roman"/>
          <w:bCs/>
          <w:szCs w:val="28"/>
        </w:rPr>
        <w:t xml:space="preserve">учреждений, образовавшейся </w:t>
      </w:r>
      <w:r w:rsidRPr="006C5221">
        <w:rPr>
          <w:rFonts w:ascii="Times New Roman" w:hAnsi="Times New Roman"/>
          <w:bCs/>
          <w:spacing w:val="-20"/>
          <w:szCs w:val="28"/>
        </w:rPr>
        <w:t>п</w:t>
      </w:r>
      <w:r w:rsidRPr="006C5221">
        <w:rPr>
          <w:rFonts w:ascii="Times New Roman" w:hAnsi="Times New Roman"/>
          <w:bCs/>
          <w:szCs w:val="28"/>
        </w:rPr>
        <w:t>о с</w:t>
      </w:r>
      <w:r w:rsidRPr="006C5221">
        <w:rPr>
          <w:rFonts w:ascii="Times New Roman" w:hAnsi="Times New Roman"/>
          <w:bCs/>
          <w:spacing w:val="-20"/>
          <w:szCs w:val="28"/>
        </w:rPr>
        <w:t>о</w:t>
      </w:r>
      <w:r w:rsidRPr="006C5221">
        <w:rPr>
          <w:rFonts w:ascii="Times New Roman" w:hAnsi="Times New Roman"/>
          <w:bCs/>
          <w:szCs w:val="28"/>
        </w:rPr>
        <w:t>ст</w:t>
      </w:r>
      <w:r w:rsidRPr="006C5221">
        <w:rPr>
          <w:rFonts w:ascii="Times New Roman" w:hAnsi="Times New Roman"/>
          <w:bCs/>
          <w:spacing w:val="-20"/>
          <w:szCs w:val="28"/>
        </w:rPr>
        <w:t>о</w:t>
      </w:r>
      <w:r w:rsidRPr="006C5221">
        <w:rPr>
          <w:rFonts w:ascii="Times New Roman" w:hAnsi="Times New Roman"/>
          <w:bCs/>
          <w:szCs w:val="28"/>
        </w:rPr>
        <w:t>янию н</w:t>
      </w:r>
      <w:r w:rsidRPr="006C5221">
        <w:rPr>
          <w:rFonts w:ascii="Times New Roman" w:hAnsi="Times New Roman"/>
          <w:bCs/>
          <w:spacing w:val="-20"/>
          <w:szCs w:val="28"/>
        </w:rPr>
        <w:t>а</w:t>
      </w:r>
      <w:r w:rsidRPr="006C5221">
        <w:rPr>
          <w:rFonts w:ascii="Times New Roman" w:hAnsi="Times New Roman"/>
          <w:bCs/>
          <w:szCs w:val="28"/>
        </w:rPr>
        <w:t xml:space="preserve"> </w:t>
      </w:r>
      <w:r w:rsidRPr="006C5221">
        <w:rPr>
          <w:rFonts w:ascii="Times New Roman" w:hAnsi="Times New Roman"/>
          <w:bCs/>
          <w:spacing w:val="-20"/>
          <w:szCs w:val="28"/>
        </w:rPr>
        <w:t>1</w:t>
      </w:r>
      <w:r w:rsidRPr="006C5221">
        <w:rPr>
          <w:rFonts w:ascii="Times New Roman" w:hAnsi="Times New Roman"/>
          <w:bCs/>
          <w:szCs w:val="28"/>
        </w:rPr>
        <w:t xml:space="preserve"> января </w:t>
      </w:r>
      <w:r w:rsidRPr="006C5221">
        <w:rPr>
          <w:rFonts w:ascii="Times New Roman" w:hAnsi="Times New Roman"/>
          <w:bCs/>
          <w:spacing w:val="-20"/>
          <w:szCs w:val="28"/>
        </w:rPr>
        <w:t>2026</w:t>
      </w:r>
      <w:r w:rsidRPr="006C5221">
        <w:rPr>
          <w:rFonts w:ascii="Times New Roman" w:hAnsi="Times New Roman"/>
          <w:bCs/>
          <w:szCs w:val="28"/>
        </w:rPr>
        <w:t xml:space="preserve"> </w:t>
      </w:r>
      <w:r w:rsidRPr="006C5221">
        <w:rPr>
          <w:rFonts w:ascii="Times New Roman" w:hAnsi="Times New Roman"/>
          <w:bCs/>
          <w:spacing w:val="-20"/>
          <w:szCs w:val="28"/>
        </w:rPr>
        <w:t>г.</w:t>
      </w:r>
    </w:p>
    <w:p w14:paraId="50708838" w14:textId="77777777" w:rsidR="006547D6" w:rsidRPr="006C5221" w:rsidRDefault="006547D6" w:rsidP="00E83F8C">
      <w:pPr>
        <w:widowControl w:val="0"/>
        <w:rPr>
          <w:rFonts w:ascii="Times New Roman" w:hAnsi="Times New Roman"/>
          <w:szCs w:val="28"/>
        </w:rPr>
      </w:pPr>
    </w:p>
    <w:p w14:paraId="08EBF3FD" w14:textId="2F327CBB" w:rsidR="00E83F8C" w:rsidRPr="006C5221" w:rsidRDefault="00E83F8C" w:rsidP="002A2938">
      <w:pPr>
        <w:spacing w:line="216" w:lineRule="auto"/>
        <w:ind w:firstLine="709"/>
        <w:rPr>
          <w:rFonts w:ascii="Times New Roman" w:hAnsi="Times New Roman"/>
          <w:szCs w:val="28"/>
        </w:rPr>
      </w:pPr>
      <w:proofErr w:type="gramStart"/>
      <w:r w:rsidRPr="006C5221">
        <w:rPr>
          <w:rFonts w:ascii="Times New Roman" w:hAnsi="Times New Roman"/>
          <w:szCs w:val="28"/>
        </w:rPr>
        <w:t>В соответствии с</w:t>
      </w:r>
      <w:r w:rsidR="00FF6633" w:rsidRPr="006C5221">
        <w:rPr>
          <w:rFonts w:ascii="Times New Roman" w:hAnsi="Times New Roman"/>
          <w:szCs w:val="28"/>
        </w:rPr>
        <w:t xml:space="preserve"> </w:t>
      </w:r>
      <w:r w:rsidR="00FF6633" w:rsidRPr="006C5221">
        <w:rPr>
          <w:rFonts w:ascii="Times New Roman" w:hAnsi="Times New Roman"/>
          <w:color w:val="auto"/>
          <w:kern w:val="2"/>
          <w:szCs w:val="28"/>
        </w:rPr>
        <w:t>постановлением Правительства Ростовской области от 22.01.2020 № 38 «О соглашениях, которые предусматривают меры по социально-экономическому развитию и оздоровлению муниципальных финансов муниципального района (городского округа), поселения в Ростовской области»,</w:t>
      </w:r>
      <w:r w:rsidR="00970E89" w:rsidRPr="006C5221">
        <w:rPr>
          <w:rFonts w:ascii="Times New Roman" w:hAnsi="Times New Roman"/>
          <w:color w:val="auto"/>
          <w:kern w:val="2"/>
          <w:szCs w:val="28"/>
        </w:rPr>
        <w:t xml:space="preserve"> </w:t>
      </w:r>
      <w:r w:rsidRPr="006C5221">
        <w:rPr>
          <w:rFonts w:ascii="Times New Roman" w:hAnsi="Times New Roman"/>
          <w:color w:val="auto"/>
          <w:szCs w:val="28"/>
        </w:rPr>
        <w:t xml:space="preserve">распоряжением Правительства Ростовской области от 29.12.2025 № 495 «Об </w:t>
      </w:r>
      <w:r w:rsidRPr="006C5221">
        <w:rPr>
          <w:rFonts w:ascii="Times New Roman" w:hAnsi="Times New Roman"/>
          <w:szCs w:val="28"/>
        </w:rPr>
        <w:t>утверждении Плана мероприятий («дорожной карты») на 2026 год по погашению (реструктуризации) просроченной кредиторской задолженности консолидированного бюджета Ростовской области, бюджетных учреждений (без учета</w:t>
      </w:r>
      <w:proofErr w:type="gramEnd"/>
      <w:r w:rsidRPr="006C5221">
        <w:rPr>
          <w:rFonts w:ascii="Times New Roman" w:hAnsi="Times New Roman"/>
          <w:szCs w:val="28"/>
        </w:rPr>
        <w:t xml:space="preserve"> </w:t>
      </w:r>
      <w:proofErr w:type="gramStart"/>
      <w:r w:rsidRPr="006C5221">
        <w:rPr>
          <w:rFonts w:ascii="Times New Roman" w:hAnsi="Times New Roman"/>
          <w:szCs w:val="28"/>
        </w:rPr>
        <w:t>объема просроченной кредиторской задолженности за счет средств обязательного медицинского страхования и средств от приносящей доход деятельности), образовавшейся по состоянию на 1 января 2026 г., и ежеквартальных целевых показателей по снижению (</w:t>
      </w:r>
      <w:proofErr w:type="spellStart"/>
      <w:r w:rsidRPr="006C5221">
        <w:rPr>
          <w:rFonts w:ascii="Times New Roman" w:hAnsi="Times New Roman"/>
          <w:szCs w:val="28"/>
        </w:rPr>
        <w:t>неувеличению</w:t>
      </w:r>
      <w:proofErr w:type="spellEnd"/>
      <w:r w:rsidRPr="006C5221">
        <w:rPr>
          <w:rFonts w:ascii="Times New Roman" w:hAnsi="Times New Roman"/>
          <w:szCs w:val="28"/>
        </w:rPr>
        <w:t>) просроченной кредиторской задолженности консолидированного бюджета Ростовской области, бюджетных учреждений, образовавшейся по состоянию на 1 января 2026 г</w:t>
      </w:r>
      <w:r w:rsidR="009830CD" w:rsidRPr="006C5221">
        <w:rPr>
          <w:rFonts w:ascii="Times New Roman" w:hAnsi="Times New Roman"/>
          <w:szCs w:val="28"/>
        </w:rPr>
        <w:t>.</w:t>
      </w:r>
      <w:r w:rsidRPr="006C5221">
        <w:rPr>
          <w:rFonts w:ascii="Times New Roman" w:hAnsi="Times New Roman"/>
          <w:szCs w:val="28"/>
        </w:rPr>
        <w:t>»</w:t>
      </w:r>
      <w:r w:rsidR="00970E89" w:rsidRPr="006C5221">
        <w:rPr>
          <w:rFonts w:ascii="Times New Roman" w:hAnsi="Times New Roman"/>
          <w:szCs w:val="28"/>
        </w:rPr>
        <w:t xml:space="preserve"> и в целях погашения (реструктуризации) просроченной кредиторской задолженности бюджета</w:t>
      </w:r>
      <w:r w:rsidR="003867DA" w:rsidRPr="006C5221">
        <w:rPr>
          <w:rFonts w:ascii="Times New Roman" w:hAnsi="Times New Roman"/>
          <w:szCs w:val="28"/>
        </w:rPr>
        <w:t xml:space="preserve"> Семикаракорского городского поселения</w:t>
      </w:r>
      <w:proofErr w:type="gramEnd"/>
      <w:r w:rsidR="00970E89" w:rsidRPr="006C5221">
        <w:rPr>
          <w:rFonts w:ascii="Times New Roman" w:hAnsi="Times New Roman"/>
          <w:szCs w:val="28"/>
        </w:rPr>
        <w:t xml:space="preserve"> Семикаракорского района, бюджетных учреждений</w:t>
      </w:r>
    </w:p>
    <w:p w14:paraId="4FE1439D" w14:textId="77777777" w:rsidR="00970E89" w:rsidRPr="006C5221" w:rsidRDefault="00970E89" w:rsidP="00970E89">
      <w:pPr>
        <w:widowControl w:val="0"/>
        <w:jc w:val="center"/>
        <w:rPr>
          <w:rFonts w:ascii="Times New Roman" w:hAnsi="Times New Roman"/>
          <w:szCs w:val="28"/>
        </w:rPr>
      </w:pPr>
    </w:p>
    <w:p w14:paraId="4EF5BCE8" w14:textId="34B99DA3" w:rsidR="006547D6" w:rsidRPr="006C5221" w:rsidRDefault="00970E89" w:rsidP="00970E89">
      <w:pPr>
        <w:widowControl w:val="0"/>
        <w:jc w:val="center"/>
        <w:rPr>
          <w:rFonts w:ascii="Times New Roman" w:hAnsi="Times New Roman"/>
          <w:szCs w:val="28"/>
        </w:rPr>
      </w:pPr>
      <w:r w:rsidRPr="006C5221">
        <w:rPr>
          <w:rFonts w:ascii="Times New Roman" w:hAnsi="Times New Roman"/>
          <w:szCs w:val="28"/>
        </w:rPr>
        <w:t>ПОСТАНОВЛЯЮ:</w:t>
      </w:r>
    </w:p>
    <w:p w14:paraId="64A01404" w14:textId="77777777" w:rsidR="00970E89" w:rsidRPr="006C5221" w:rsidRDefault="00970E89" w:rsidP="00970E89">
      <w:pPr>
        <w:widowControl w:val="0"/>
        <w:jc w:val="center"/>
        <w:rPr>
          <w:rFonts w:ascii="Times New Roman" w:hAnsi="Times New Roman"/>
          <w:szCs w:val="28"/>
        </w:rPr>
      </w:pPr>
    </w:p>
    <w:p w14:paraId="445CFD14" w14:textId="565F6D65" w:rsidR="006547D6" w:rsidRPr="006C5221" w:rsidRDefault="002A2938" w:rsidP="002A2938">
      <w:pPr>
        <w:widowControl w:val="0"/>
        <w:ind w:firstLine="709"/>
        <w:rPr>
          <w:rFonts w:ascii="Times New Roman" w:hAnsi="Times New Roman"/>
          <w:szCs w:val="28"/>
        </w:rPr>
      </w:pPr>
      <w:r w:rsidRPr="006C5221">
        <w:rPr>
          <w:rFonts w:ascii="Times New Roman" w:hAnsi="Times New Roman"/>
          <w:szCs w:val="28"/>
        </w:rPr>
        <w:t>1. </w:t>
      </w:r>
      <w:proofErr w:type="gramStart"/>
      <w:r w:rsidRPr="006C5221">
        <w:rPr>
          <w:rFonts w:ascii="Times New Roman" w:hAnsi="Times New Roman"/>
          <w:szCs w:val="28"/>
        </w:rPr>
        <w:t xml:space="preserve">Утвердить План мероприятий («дорожную карту») на 2026 год по погашению (реструктуризации) просроченной кредиторской задолженности бюджета </w:t>
      </w:r>
      <w:r w:rsidR="003867DA" w:rsidRPr="006C5221">
        <w:rPr>
          <w:rFonts w:ascii="Times New Roman" w:hAnsi="Times New Roman"/>
          <w:szCs w:val="28"/>
        </w:rPr>
        <w:t xml:space="preserve">Семикаракорского городского поселения </w:t>
      </w:r>
      <w:r w:rsidR="003A6C52" w:rsidRPr="006C5221">
        <w:rPr>
          <w:rFonts w:ascii="Times New Roman" w:hAnsi="Times New Roman"/>
          <w:szCs w:val="28"/>
        </w:rPr>
        <w:t>Семикаракорского района</w:t>
      </w:r>
      <w:r w:rsidRPr="006C5221">
        <w:rPr>
          <w:rFonts w:ascii="Times New Roman" w:hAnsi="Times New Roman"/>
          <w:szCs w:val="28"/>
        </w:rPr>
        <w:t xml:space="preserve">, бюджетных учреждений (без учета объема просроченной кредиторской задолженности за счет средств обязательного медицинского страхования и </w:t>
      </w:r>
      <w:r w:rsidRPr="006C5221">
        <w:rPr>
          <w:rFonts w:ascii="Times New Roman" w:hAnsi="Times New Roman"/>
          <w:szCs w:val="28"/>
        </w:rPr>
        <w:lastRenderedPageBreak/>
        <w:t>средств от приносящей доход деятельности), образовавшейся по состоянию на 1 января 2026 г., согласно приложен</w:t>
      </w:r>
      <w:r w:rsidR="00BC6772" w:rsidRPr="006C5221">
        <w:rPr>
          <w:rFonts w:ascii="Times New Roman" w:hAnsi="Times New Roman"/>
          <w:szCs w:val="28"/>
        </w:rPr>
        <w:t>и</w:t>
      </w:r>
      <w:r w:rsidR="00FF6633" w:rsidRPr="006C5221">
        <w:rPr>
          <w:rFonts w:ascii="Times New Roman" w:hAnsi="Times New Roman"/>
          <w:szCs w:val="28"/>
        </w:rPr>
        <w:t>ю 1.</w:t>
      </w:r>
      <w:proofErr w:type="gramEnd"/>
    </w:p>
    <w:p w14:paraId="11F38CB1" w14:textId="25F49229" w:rsidR="00FF6633" w:rsidRPr="006C5221" w:rsidRDefault="00FF6633" w:rsidP="002A2938">
      <w:pPr>
        <w:widowControl w:val="0"/>
        <w:ind w:firstLine="709"/>
        <w:rPr>
          <w:rFonts w:ascii="Times New Roman" w:hAnsi="Times New Roman"/>
          <w:szCs w:val="28"/>
        </w:rPr>
      </w:pPr>
      <w:r w:rsidRPr="006C5221">
        <w:rPr>
          <w:rFonts w:ascii="Times New Roman" w:hAnsi="Times New Roman"/>
          <w:szCs w:val="28"/>
        </w:rPr>
        <w:t>2. Утвердить ежеквартальные целевые показатели по снижению (</w:t>
      </w:r>
      <w:proofErr w:type="spellStart"/>
      <w:r w:rsidRPr="006C5221">
        <w:rPr>
          <w:rFonts w:ascii="Times New Roman" w:hAnsi="Times New Roman"/>
          <w:szCs w:val="28"/>
        </w:rPr>
        <w:t>неувеличению</w:t>
      </w:r>
      <w:proofErr w:type="spellEnd"/>
      <w:r w:rsidRPr="006C5221">
        <w:rPr>
          <w:rFonts w:ascii="Times New Roman" w:hAnsi="Times New Roman"/>
          <w:szCs w:val="28"/>
        </w:rPr>
        <w:t>) просроченной кредиторской задолженности бюджета</w:t>
      </w:r>
      <w:r w:rsidR="003867DA" w:rsidRPr="006C5221">
        <w:rPr>
          <w:szCs w:val="28"/>
        </w:rPr>
        <w:t xml:space="preserve"> </w:t>
      </w:r>
      <w:r w:rsidR="003867DA" w:rsidRPr="006C5221">
        <w:rPr>
          <w:rFonts w:ascii="Times New Roman" w:hAnsi="Times New Roman"/>
          <w:szCs w:val="28"/>
        </w:rPr>
        <w:t>Семикаракорского городского поселения</w:t>
      </w:r>
      <w:r w:rsidRPr="006C5221">
        <w:rPr>
          <w:rFonts w:ascii="Times New Roman" w:hAnsi="Times New Roman"/>
          <w:szCs w:val="28"/>
        </w:rPr>
        <w:t xml:space="preserve"> Семикаракорского района, бюджетных учреждений, образовавшейся по состоянию на 1 января 2026 г., согласно приложению 2.</w:t>
      </w:r>
    </w:p>
    <w:p w14:paraId="70DE4981" w14:textId="11304E48" w:rsidR="006547D6" w:rsidRPr="006C5221" w:rsidRDefault="003867DA" w:rsidP="002A2938">
      <w:pPr>
        <w:widowControl w:val="0"/>
        <w:ind w:firstLine="709"/>
        <w:rPr>
          <w:rFonts w:ascii="Times New Roman" w:hAnsi="Times New Roman"/>
          <w:szCs w:val="28"/>
        </w:rPr>
      </w:pPr>
      <w:r w:rsidRPr="006C5221">
        <w:rPr>
          <w:rFonts w:ascii="Times New Roman" w:hAnsi="Times New Roman"/>
          <w:szCs w:val="28"/>
        </w:rPr>
        <w:t>3</w:t>
      </w:r>
      <w:r w:rsidR="00862579" w:rsidRPr="006C5221">
        <w:rPr>
          <w:rFonts w:ascii="Times New Roman" w:hAnsi="Times New Roman"/>
          <w:szCs w:val="28"/>
        </w:rPr>
        <w:t>. </w:t>
      </w:r>
      <w:r w:rsidR="00A801F8" w:rsidRPr="006C5221">
        <w:rPr>
          <w:rFonts w:ascii="Times New Roman" w:hAnsi="Times New Roman"/>
          <w:szCs w:val="28"/>
        </w:rPr>
        <w:t>Настоящее постановление подлежит опубликованию в информационном бюллетене Семикаракорского городского поселения «</w:t>
      </w:r>
      <w:proofErr w:type="gramStart"/>
      <w:r w:rsidR="00A801F8" w:rsidRPr="006C5221">
        <w:rPr>
          <w:rFonts w:ascii="Times New Roman" w:hAnsi="Times New Roman"/>
          <w:szCs w:val="28"/>
        </w:rPr>
        <w:t>Семикаракорск-официальный</w:t>
      </w:r>
      <w:proofErr w:type="gramEnd"/>
      <w:r w:rsidR="00A801F8" w:rsidRPr="006C5221">
        <w:rPr>
          <w:rFonts w:ascii="Times New Roman" w:hAnsi="Times New Roman"/>
          <w:szCs w:val="28"/>
        </w:rPr>
        <w:t xml:space="preserve"> и </w:t>
      </w:r>
      <w:r w:rsidR="00805820" w:rsidRPr="006C5221">
        <w:rPr>
          <w:rFonts w:ascii="Times New Roman" w:hAnsi="Times New Roman"/>
          <w:szCs w:val="28"/>
        </w:rPr>
        <w:t xml:space="preserve">распространяется </w:t>
      </w:r>
      <w:r w:rsidR="008C05E0" w:rsidRPr="006C5221">
        <w:rPr>
          <w:rFonts w:ascii="Times New Roman" w:hAnsi="Times New Roman"/>
          <w:szCs w:val="28"/>
        </w:rPr>
        <w:t>на правоотношения, возникшие</w:t>
      </w:r>
      <w:r w:rsidR="00805820" w:rsidRPr="006C5221">
        <w:rPr>
          <w:rFonts w:ascii="Times New Roman" w:hAnsi="Times New Roman"/>
          <w:szCs w:val="28"/>
        </w:rPr>
        <w:t xml:space="preserve"> </w:t>
      </w:r>
      <w:r w:rsidR="00862579" w:rsidRPr="006C5221">
        <w:rPr>
          <w:rFonts w:ascii="Times New Roman" w:hAnsi="Times New Roman"/>
          <w:szCs w:val="28"/>
        </w:rPr>
        <w:t>с 1 января 2026 г.</w:t>
      </w:r>
    </w:p>
    <w:p w14:paraId="7535C0D8" w14:textId="606CE5DF" w:rsidR="00D73241" w:rsidRPr="006C5221" w:rsidRDefault="003867DA" w:rsidP="002A2938">
      <w:pPr>
        <w:autoSpaceDE w:val="0"/>
        <w:autoSpaceDN w:val="0"/>
        <w:adjustRightInd w:val="0"/>
        <w:ind w:firstLine="709"/>
        <w:rPr>
          <w:rFonts w:ascii="Times New Roman" w:hAnsi="Times New Roman"/>
          <w:kern w:val="2"/>
          <w:szCs w:val="28"/>
        </w:rPr>
      </w:pPr>
      <w:r w:rsidRPr="006C5221">
        <w:rPr>
          <w:rFonts w:ascii="Times New Roman" w:hAnsi="Times New Roman"/>
          <w:szCs w:val="28"/>
        </w:rPr>
        <w:t>4</w:t>
      </w:r>
      <w:r w:rsidR="00D73241" w:rsidRPr="006C5221">
        <w:rPr>
          <w:rFonts w:ascii="Times New Roman" w:hAnsi="Times New Roman"/>
          <w:szCs w:val="28"/>
        </w:rPr>
        <w:t>. </w:t>
      </w:r>
      <w:proofErr w:type="gramStart"/>
      <w:r w:rsidR="00D73241" w:rsidRPr="006C5221">
        <w:rPr>
          <w:rFonts w:ascii="Times New Roman" w:hAnsi="Times New Roman"/>
          <w:szCs w:val="28"/>
        </w:rPr>
        <w:t xml:space="preserve">Контроль </w:t>
      </w:r>
      <w:r w:rsidR="00D73241" w:rsidRPr="006C5221">
        <w:rPr>
          <w:rFonts w:ascii="Times New Roman" w:hAnsi="Times New Roman"/>
          <w:kern w:val="2"/>
          <w:szCs w:val="28"/>
        </w:rPr>
        <w:t>за</w:t>
      </w:r>
      <w:proofErr w:type="gramEnd"/>
      <w:r w:rsidR="00D73241" w:rsidRPr="006C5221">
        <w:rPr>
          <w:rFonts w:ascii="Times New Roman" w:hAnsi="Times New Roman"/>
          <w:kern w:val="2"/>
          <w:szCs w:val="28"/>
        </w:rPr>
        <w:t xml:space="preserve"> исполнением настоящего постановления возложить</w:t>
      </w:r>
      <w:r w:rsidR="00D73241" w:rsidRPr="006C5221">
        <w:rPr>
          <w:rFonts w:ascii="Times New Roman" w:hAnsi="Times New Roman"/>
          <w:kern w:val="2"/>
          <w:szCs w:val="28"/>
        </w:rPr>
        <w:br/>
        <w:t xml:space="preserve">на заместителя главы Администрации Семикаракорского </w:t>
      </w:r>
      <w:r w:rsidRPr="006C5221">
        <w:rPr>
          <w:rFonts w:ascii="Times New Roman" w:hAnsi="Times New Roman"/>
          <w:kern w:val="2"/>
          <w:szCs w:val="28"/>
        </w:rPr>
        <w:t>городского поселения по социальному развитию и организационной работе.</w:t>
      </w:r>
    </w:p>
    <w:p w14:paraId="5C6D5E83" w14:textId="77777777" w:rsidR="0059083C" w:rsidRPr="006C5221" w:rsidRDefault="0059083C">
      <w:pPr>
        <w:widowControl w:val="0"/>
        <w:rPr>
          <w:rFonts w:ascii="Times New Roman" w:hAnsi="Times New Roman"/>
          <w:szCs w:val="28"/>
        </w:rPr>
      </w:pPr>
    </w:p>
    <w:p w14:paraId="35054FCB" w14:textId="77777777" w:rsidR="006547D6" w:rsidRPr="006C5221" w:rsidRDefault="006547D6">
      <w:pPr>
        <w:widowControl w:val="0"/>
        <w:rPr>
          <w:rFonts w:ascii="Times New Roman" w:hAnsi="Times New Roman"/>
          <w:szCs w:val="28"/>
        </w:rPr>
      </w:pPr>
    </w:p>
    <w:p w14:paraId="107BF1FE" w14:textId="77777777" w:rsidR="003867DA" w:rsidRPr="006C5221" w:rsidRDefault="003A6C52" w:rsidP="003A6C52">
      <w:pPr>
        <w:rPr>
          <w:rFonts w:ascii="Times New Roman" w:hAnsi="Times New Roman"/>
          <w:spacing w:val="-1"/>
          <w:szCs w:val="28"/>
        </w:rPr>
      </w:pPr>
      <w:r w:rsidRPr="006C5221">
        <w:rPr>
          <w:rFonts w:ascii="Times New Roman" w:hAnsi="Times New Roman"/>
          <w:spacing w:val="-1"/>
          <w:szCs w:val="28"/>
        </w:rPr>
        <w:t>Гла</w:t>
      </w:r>
      <w:r w:rsidR="00D73241" w:rsidRPr="006C5221">
        <w:rPr>
          <w:rFonts w:ascii="Times New Roman" w:hAnsi="Times New Roman"/>
          <w:spacing w:val="-1"/>
          <w:szCs w:val="28"/>
        </w:rPr>
        <w:t xml:space="preserve">ва </w:t>
      </w:r>
      <w:r w:rsidR="003867DA" w:rsidRPr="006C5221">
        <w:rPr>
          <w:rFonts w:ascii="Times New Roman" w:hAnsi="Times New Roman"/>
          <w:spacing w:val="-1"/>
          <w:szCs w:val="28"/>
        </w:rPr>
        <w:t>Семикаракорского</w:t>
      </w:r>
    </w:p>
    <w:p w14:paraId="75EB69FF" w14:textId="43284117" w:rsidR="00970E89" w:rsidRPr="006C5221" w:rsidRDefault="003867DA" w:rsidP="003A6C52">
      <w:pPr>
        <w:rPr>
          <w:rFonts w:ascii="Times New Roman" w:hAnsi="Times New Roman"/>
          <w:spacing w:val="-1"/>
          <w:szCs w:val="28"/>
        </w:rPr>
      </w:pPr>
      <w:r w:rsidRPr="006C5221">
        <w:rPr>
          <w:rFonts w:ascii="Times New Roman" w:hAnsi="Times New Roman"/>
          <w:spacing w:val="-1"/>
          <w:szCs w:val="28"/>
        </w:rPr>
        <w:t xml:space="preserve">городского поселения                                                                     </w:t>
      </w:r>
      <w:proofErr w:type="spellStart"/>
      <w:r w:rsidRPr="006C5221">
        <w:rPr>
          <w:rFonts w:ascii="Times New Roman" w:hAnsi="Times New Roman"/>
          <w:spacing w:val="-1"/>
          <w:szCs w:val="28"/>
        </w:rPr>
        <w:t>Н.В.Пащенко</w:t>
      </w:r>
      <w:proofErr w:type="spellEnd"/>
    </w:p>
    <w:p w14:paraId="7E715AB2" w14:textId="429EB5A5" w:rsidR="003A6C52" w:rsidRPr="006C5221" w:rsidRDefault="00970E89" w:rsidP="003A6C52">
      <w:pPr>
        <w:rPr>
          <w:rFonts w:ascii="Times New Roman" w:hAnsi="Times New Roman"/>
          <w:spacing w:val="-2"/>
          <w:szCs w:val="28"/>
        </w:rPr>
      </w:pPr>
      <w:r w:rsidRPr="006C5221">
        <w:rPr>
          <w:rFonts w:ascii="Times New Roman" w:hAnsi="Times New Roman"/>
          <w:spacing w:val="-1"/>
          <w:szCs w:val="28"/>
        </w:rPr>
        <w:t xml:space="preserve">            </w:t>
      </w:r>
      <w:r w:rsidR="003A6C52" w:rsidRPr="006C5221">
        <w:rPr>
          <w:rFonts w:ascii="Times New Roman" w:hAnsi="Times New Roman"/>
          <w:spacing w:val="-2"/>
          <w:szCs w:val="28"/>
        </w:rPr>
        <w:tab/>
      </w:r>
      <w:r w:rsidR="003A6C52" w:rsidRPr="006C5221">
        <w:rPr>
          <w:rFonts w:ascii="Times New Roman" w:hAnsi="Times New Roman"/>
          <w:spacing w:val="-2"/>
          <w:szCs w:val="28"/>
        </w:rPr>
        <w:tab/>
      </w:r>
      <w:r w:rsidR="003A6C52" w:rsidRPr="006C5221">
        <w:rPr>
          <w:rFonts w:ascii="Times New Roman" w:hAnsi="Times New Roman"/>
          <w:spacing w:val="-2"/>
          <w:szCs w:val="28"/>
        </w:rPr>
        <w:tab/>
      </w:r>
      <w:r w:rsidR="003A6C52" w:rsidRPr="006C5221">
        <w:rPr>
          <w:rFonts w:ascii="Times New Roman" w:hAnsi="Times New Roman"/>
          <w:spacing w:val="-2"/>
          <w:szCs w:val="28"/>
        </w:rPr>
        <w:tab/>
        <w:t xml:space="preserve">               </w:t>
      </w:r>
      <w:r w:rsidRPr="006C5221">
        <w:rPr>
          <w:rFonts w:ascii="Times New Roman" w:hAnsi="Times New Roman"/>
          <w:spacing w:val="-2"/>
          <w:szCs w:val="28"/>
        </w:rPr>
        <w:t xml:space="preserve">                         </w:t>
      </w:r>
      <w:r w:rsidR="003A6C52" w:rsidRPr="006C5221">
        <w:rPr>
          <w:rFonts w:ascii="Times New Roman" w:hAnsi="Times New Roman"/>
          <w:spacing w:val="-2"/>
          <w:szCs w:val="28"/>
        </w:rPr>
        <w:t xml:space="preserve"> </w:t>
      </w:r>
    </w:p>
    <w:p w14:paraId="1BEA1FCC" w14:textId="77777777" w:rsidR="00D73241" w:rsidRPr="006C5221" w:rsidRDefault="00D73241" w:rsidP="003A6C52">
      <w:pPr>
        <w:rPr>
          <w:rFonts w:ascii="Times New Roman" w:hAnsi="Times New Roman"/>
          <w:kern w:val="2"/>
          <w:szCs w:val="28"/>
        </w:rPr>
      </w:pPr>
    </w:p>
    <w:p w14:paraId="00686DFF" w14:textId="77777777" w:rsidR="00FD3B9C" w:rsidRPr="006C5221" w:rsidRDefault="00FD3B9C" w:rsidP="003A6C52">
      <w:pPr>
        <w:rPr>
          <w:rFonts w:ascii="Times New Roman" w:hAnsi="Times New Roman"/>
          <w:kern w:val="2"/>
          <w:szCs w:val="28"/>
        </w:rPr>
      </w:pPr>
    </w:p>
    <w:p w14:paraId="30398E49" w14:textId="77777777" w:rsidR="0059083C" w:rsidRPr="006C5221" w:rsidRDefault="0059083C" w:rsidP="003A6C52">
      <w:pPr>
        <w:rPr>
          <w:rFonts w:ascii="Times New Roman" w:hAnsi="Times New Roman"/>
          <w:kern w:val="2"/>
          <w:szCs w:val="28"/>
        </w:rPr>
      </w:pPr>
    </w:p>
    <w:p w14:paraId="26A5C743" w14:textId="77777777" w:rsidR="0059083C" w:rsidRPr="006C5221" w:rsidRDefault="0059083C" w:rsidP="003A6C52">
      <w:pPr>
        <w:rPr>
          <w:rFonts w:ascii="Times New Roman" w:hAnsi="Times New Roman"/>
          <w:kern w:val="2"/>
          <w:szCs w:val="28"/>
        </w:rPr>
      </w:pPr>
    </w:p>
    <w:p w14:paraId="612053B4" w14:textId="72AA58DB" w:rsidR="003A6C52" w:rsidRPr="006C5221" w:rsidRDefault="003A6C52" w:rsidP="003A6C52">
      <w:pPr>
        <w:rPr>
          <w:rFonts w:ascii="Times New Roman" w:hAnsi="Times New Roman"/>
          <w:kern w:val="2"/>
          <w:szCs w:val="28"/>
        </w:rPr>
      </w:pPr>
      <w:r w:rsidRPr="006C5221">
        <w:rPr>
          <w:rFonts w:ascii="Times New Roman" w:hAnsi="Times New Roman"/>
          <w:kern w:val="2"/>
          <w:szCs w:val="28"/>
        </w:rPr>
        <w:t>Постановление вносит</w:t>
      </w:r>
      <w:r w:rsidR="003867DA" w:rsidRPr="006C5221">
        <w:rPr>
          <w:rFonts w:ascii="Times New Roman" w:hAnsi="Times New Roman"/>
          <w:kern w:val="2"/>
          <w:szCs w:val="28"/>
        </w:rPr>
        <w:t>:</w:t>
      </w:r>
    </w:p>
    <w:p w14:paraId="6BB6DB6E" w14:textId="77777777" w:rsidR="003867DA" w:rsidRPr="006C5221" w:rsidRDefault="003867DA">
      <w:pPr>
        <w:rPr>
          <w:rFonts w:ascii="Times New Roman" w:hAnsi="Times New Roman"/>
          <w:kern w:val="2"/>
          <w:szCs w:val="28"/>
        </w:rPr>
      </w:pPr>
      <w:r w:rsidRPr="006C5221">
        <w:rPr>
          <w:rFonts w:ascii="Times New Roman" w:hAnsi="Times New Roman"/>
          <w:kern w:val="2"/>
          <w:szCs w:val="28"/>
        </w:rPr>
        <w:t xml:space="preserve">Отдел </w:t>
      </w:r>
      <w:proofErr w:type="gramStart"/>
      <w:r w:rsidRPr="006C5221">
        <w:rPr>
          <w:rFonts w:ascii="Times New Roman" w:hAnsi="Times New Roman"/>
          <w:kern w:val="2"/>
          <w:szCs w:val="28"/>
        </w:rPr>
        <w:t>финансово-экономического</w:t>
      </w:r>
      <w:proofErr w:type="gramEnd"/>
    </w:p>
    <w:p w14:paraId="5EF25806" w14:textId="77777777" w:rsidR="003867DA" w:rsidRPr="006C5221" w:rsidRDefault="003867DA">
      <w:pPr>
        <w:rPr>
          <w:rFonts w:ascii="Times New Roman" w:hAnsi="Times New Roman"/>
          <w:kern w:val="2"/>
          <w:szCs w:val="28"/>
        </w:rPr>
      </w:pPr>
      <w:r w:rsidRPr="006C5221">
        <w:rPr>
          <w:rFonts w:ascii="Times New Roman" w:hAnsi="Times New Roman"/>
          <w:kern w:val="2"/>
          <w:szCs w:val="28"/>
        </w:rPr>
        <w:t xml:space="preserve">и бухгалтерского учета </w:t>
      </w:r>
    </w:p>
    <w:p w14:paraId="5A136997" w14:textId="1227B6F9" w:rsidR="006547D6" w:rsidRPr="006C5221" w:rsidRDefault="003867DA">
      <w:pPr>
        <w:rPr>
          <w:rFonts w:ascii="Times New Roman" w:hAnsi="Times New Roman"/>
          <w:kern w:val="2"/>
          <w:szCs w:val="28"/>
        </w:rPr>
      </w:pPr>
      <w:proofErr w:type="spellStart"/>
      <w:r w:rsidRPr="006C5221">
        <w:rPr>
          <w:rFonts w:ascii="Times New Roman" w:hAnsi="Times New Roman"/>
          <w:kern w:val="2"/>
          <w:szCs w:val="28"/>
        </w:rPr>
        <w:t>Е.В.Горяинова</w:t>
      </w:r>
      <w:proofErr w:type="spellEnd"/>
    </w:p>
    <w:p w14:paraId="00C80345" w14:textId="77777777" w:rsidR="002A2938" w:rsidRPr="006C5221" w:rsidRDefault="002A2938">
      <w:pPr>
        <w:rPr>
          <w:rFonts w:ascii="Times New Roman" w:hAnsi="Times New Roman"/>
          <w:szCs w:val="28"/>
        </w:rPr>
        <w:sectPr w:rsidR="002A2938" w:rsidRPr="006C5221">
          <w:footerReference w:type="default" r:id="rId8"/>
          <w:footerReference w:type="first" r:id="rId9"/>
          <w:pgSz w:w="11908" w:h="16848"/>
          <w:pgMar w:top="1134" w:right="567" w:bottom="1134" w:left="1701" w:header="567" w:footer="567" w:gutter="0"/>
          <w:pgNumType w:start="1"/>
          <w:cols w:space="720"/>
          <w:titlePg/>
        </w:sectPr>
      </w:pPr>
      <w:bookmarkStart w:id="0" w:name="_GoBack"/>
      <w:bookmarkEnd w:id="0"/>
    </w:p>
    <w:p w14:paraId="2D22495A" w14:textId="77777777" w:rsidR="006547D6" w:rsidRPr="006C5221" w:rsidRDefault="006547D6">
      <w:pPr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95"/>
        <w:gridCol w:w="4935"/>
      </w:tblGrid>
      <w:tr w:rsidR="006547D6" w:rsidRPr="006C5221" w14:paraId="5FE0D680" w14:textId="77777777">
        <w:trPr>
          <w:trHeight w:val="360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C32F" w14:textId="77777777" w:rsidR="006547D6" w:rsidRPr="006C5221" w:rsidRDefault="006547D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B27A" w14:textId="0C1FC69E" w:rsidR="006547D6" w:rsidRPr="006C5221" w:rsidRDefault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Приложение </w:t>
            </w:r>
            <w:r w:rsidR="00FF6633" w:rsidRPr="006C5221">
              <w:rPr>
                <w:rFonts w:ascii="Times New Roman" w:hAnsi="Times New Roman"/>
                <w:szCs w:val="28"/>
              </w:rPr>
              <w:t>1</w:t>
            </w:r>
          </w:p>
          <w:p w14:paraId="22EBA1FA" w14:textId="06FFFDF2" w:rsidR="006547D6" w:rsidRPr="006C5221" w:rsidRDefault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к </w:t>
            </w:r>
            <w:r w:rsidR="00D73241" w:rsidRPr="006C5221">
              <w:rPr>
                <w:rFonts w:ascii="Times New Roman" w:hAnsi="Times New Roman"/>
                <w:szCs w:val="28"/>
              </w:rPr>
              <w:t>постановлению</w:t>
            </w:r>
            <w:r w:rsidRPr="006C5221">
              <w:rPr>
                <w:rFonts w:ascii="Times New Roman" w:hAnsi="Times New Roman"/>
                <w:szCs w:val="28"/>
              </w:rPr>
              <w:t xml:space="preserve"> </w:t>
            </w:r>
          </w:p>
          <w:p w14:paraId="5BD69A18" w14:textId="77777777" w:rsidR="00084F86" w:rsidRPr="006C5221" w:rsidRDefault="00D73241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Администрации </w:t>
            </w:r>
          </w:p>
          <w:p w14:paraId="2D3EDE3F" w14:textId="4E37AC59" w:rsidR="006547D6" w:rsidRPr="006C5221" w:rsidRDefault="003867DA" w:rsidP="00111E63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Семикаракорского городского поселения </w:t>
            </w:r>
            <w:r w:rsidR="002A2938" w:rsidRPr="006C5221">
              <w:rPr>
                <w:rFonts w:ascii="Times New Roman" w:hAnsi="Times New Roman"/>
                <w:szCs w:val="28"/>
              </w:rPr>
              <w:t xml:space="preserve">от </w:t>
            </w:r>
            <w:r w:rsidR="00111E63" w:rsidRPr="006C5221">
              <w:rPr>
                <w:rFonts w:ascii="Times New Roman" w:hAnsi="Times New Roman"/>
                <w:szCs w:val="28"/>
              </w:rPr>
              <w:t>17.02</w:t>
            </w:r>
            <w:r w:rsidR="00F12111" w:rsidRPr="006C5221">
              <w:rPr>
                <w:rFonts w:ascii="Times New Roman" w:hAnsi="Times New Roman"/>
                <w:szCs w:val="28"/>
              </w:rPr>
              <w:t xml:space="preserve">.2026 № </w:t>
            </w:r>
            <w:r w:rsidR="00111E63" w:rsidRPr="006C5221">
              <w:rPr>
                <w:rFonts w:ascii="Times New Roman" w:hAnsi="Times New Roman"/>
                <w:szCs w:val="28"/>
              </w:rPr>
              <w:t>86</w:t>
            </w:r>
          </w:p>
        </w:tc>
      </w:tr>
    </w:tbl>
    <w:p w14:paraId="4F91CE81" w14:textId="77777777" w:rsidR="006547D6" w:rsidRPr="006C5221" w:rsidRDefault="006547D6">
      <w:pPr>
        <w:widowControl w:val="0"/>
        <w:jc w:val="center"/>
        <w:rPr>
          <w:rFonts w:ascii="Times New Roman" w:hAnsi="Times New Roman"/>
          <w:szCs w:val="28"/>
        </w:rPr>
      </w:pPr>
    </w:p>
    <w:p w14:paraId="66A7E80E" w14:textId="77777777" w:rsidR="00F12111" w:rsidRPr="006C5221" w:rsidRDefault="00F12111">
      <w:pPr>
        <w:widowControl w:val="0"/>
        <w:jc w:val="center"/>
        <w:rPr>
          <w:rFonts w:ascii="Times New Roman" w:hAnsi="Times New Roman"/>
          <w:szCs w:val="28"/>
        </w:rPr>
      </w:pPr>
    </w:p>
    <w:p w14:paraId="3C2D3967" w14:textId="77777777" w:rsidR="006547D6" w:rsidRPr="006C5221" w:rsidRDefault="002A2938">
      <w:pPr>
        <w:widowControl w:val="0"/>
        <w:jc w:val="center"/>
        <w:rPr>
          <w:rFonts w:ascii="Times New Roman" w:hAnsi="Times New Roman"/>
          <w:szCs w:val="28"/>
        </w:rPr>
      </w:pPr>
      <w:r w:rsidRPr="006C5221">
        <w:rPr>
          <w:rFonts w:ascii="Times New Roman" w:hAnsi="Times New Roman"/>
          <w:szCs w:val="28"/>
        </w:rPr>
        <w:t>ПЛАН</w:t>
      </w:r>
    </w:p>
    <w:p w14:paraId="2DFFEFF2" w14:textId="77777777" w:rsidR="006547D6" w:rsidRPr="006C5221" w:rsidRDefault="002A2938">
      <w:pPr>
        <w:widowControl w:val="0"/>
        <w:jc w:val="center"/>
        <w:rPr>
          <w:rFonts w:ascii="Times New Roman" w:hAnsi="Times New Roman"/>
          <w:szCs w:val="28"/>
        </w:rPr>
      </w:pPr>
      <w:r w:rsidRPr="006C5221">
        <w:rPr>
          <w:rFonts w:ascii="Times New Roman" w:hAnsi="Times New Roman"/>
          <w:szCs w:val="28"/>
        </w:rPr>
        <w:t>мероприятий («дорожная карта») на 2026 год</w:t>
      </w:r>
    </w:p>
    <w:p w14:paraId="4EA4F459" w14:textId="0B5ABF94" w:rsidR="006547D6" w:rsidRPr="006C5221" w:rsidRDefault="002A2938">
      <w:pPr>
        <w:widowControl w:val="0"/>
        <w:jc w:val="center"/>
        <w:rPr>
          <w:rFonts w:ascii="Times New Roman" w:hAnsi="Times New Roman"/>
          <w:szCs w:val="28"/>
        </w:rPr>
      </w:pPr>
      <w:proofErr w:type="gramStart"/>
      <w:r w:rsidRPr="006C5221">
        <w:rPr>
          <w:rFonts w:ascii="Times New Roman" w:hAnsi="Times New Roman"/>
          <w:szCs w:val="28"/>
        </w:rPr>
        <w:t xml:space="preserve">по погашению (реструктуризации) просроченной кредиторской задолженности </w:t>
      </w:r>
      <w:r w:rsidRPr="006C5221">
        <w:rPr>
          <w:rFonts w:ascii="Times New Roman" w:hAnsi="Times New Roman"/>
          <w:szCs w:val="28"/>
        </w:rPr>
        <w:br/>
        <w:t xml:space="preserve">бюджета </w:t>
      </w:r>
      <w:r w:rsidR="003867DA" w:rsidRPr="006C5221">
        <w:rPr>
          <w:rFonts w:ascii="Times New Roman" w:hAnsi="Times New Roman"/>
          <w:szCs w:val="28"/>
        </w:rPr>
        <w:t xml:space="preserve">Семикаракорского городского поселения </w:t>
      </w:r>
      <w:r w:rsidR="00084F86" w:rsidRPr="006C5221">
        <w:rPr>
          <w:rFonts w:ascii="Times New Roman" w:hAnsi="Times New Roman"/>
          <w:szCs w:val="28"/>
        </w:rPr>
        <w:t>Семикаракорского района</w:t>
      </w:r>
      <w:r w:rsidRPr="006C5221">
        <w:rPr>
          <w:rFonts w:ascii="Times New Roman" w:hAnsi="Times New Roman"/>
          <w:szCs w:val="28"/>
        </w:rPr>
        <w:t xml:space="preserve">, бюджетных учреждений  </w:t>
      </w:r>
      <w:r w:rsidRPr="006C5221">
        <w:rPr>
          <w:rFonts w:ascii="Times New Roman" w:hAnsi="Times New Roman"/>
          <w:szCs w:val="28"/>
        </w:rPr>
        <w:br/>
        <w:t xml:space="preserve">(без учета объема просроченной кредиторской задолженности за счет средств обязательного медицинского </w:t>
      </w:r>
      <w:proofErr w:type="gramEnd"/>
    </w:p>
    <w:p w14:paraId="293EE794" w14:textId="77777777" w:rsidR="006547D6" w:rsidRPr="006C5221" w:rsidRDefault="002A2938">
      <w:pPr>
        <w:widowControl w:val="0"/>
        <w:jc w:val="center"/>
        <w:rPr>
          <w:rFonts w:ascii="Times New Roman" w:hAnsi="Times New Roman"/>
          <w:szCs w:val="28"/>
        </w:rPr>
      </w:pPr>
      <w:r w:rsidRPr="006C5221">
        <w:rPr>
          <w:rFonts w:ascii="Times New Roman" w:hAnsi="Times New Roman"/>
          <w:szCs w:val="28"/>
        </w:rPr>
        <w:t>страхования и средств от приносящей доход деятельности), образовавшейся по состоянию на 1 января 2026 г.</w:t>
      </w:r>
    </w:p>
    <w:p w14:paraId="54DEC11A" w14:textId="77777777" w:rsidR="006547D6" w:rsidRPr="006C5221" w:rsidRDefault="006547D6">
      <w:pPr>
        <w:widowControl w:val="0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7168"/>
        <w:gridCol w:w="3825"/>
        <w:gridCol w:w="2955"/>
      </w:tblGrid>
      <w:tr w:rsidR="006547D6" w:rsidRPr="006C5221" w14:paraId="34262A48" w14:textId="77777777">
        <w:trPr>
          <w:trHeight w:val="61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2E4FB" w14:textId="77777777" w:rsidR="006547D6" w:rsidRPr="006C5221" w:rsidRDefault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№ </w:t>
            </w:r>
            <w:proofErr w:type="gramStart"/>
            <w:r w:rsidRPr="006C5221">
              <w:rPr>
                <w:rFonts w:ascii="Times New Roman" w:hAnsi="Times New Roman"/>
                <w:szCs w:val="28"/>
              </w:rPr>
              <w:t>п</w:t>
            </w:r>
            <w:proofErr w:type="gramEnd"/>
            <w:r w:rsidRPr="006C5221">
              <w:rPr>
                <w:rFonts w:ascii="Times New Roman" w:hAnsi="Times New Roman"/>
                <w:szCs w:val="28"/>
              </w:rPr>
              <w:t>/п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1F32" w14:textId="77777777" w:rsidR="006547D6" w:rsidRPr="006C5221" w:rsidRDefault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Наименование мероприятия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6282" w14:textId="77777777" w:rsidR="006547D6" w:rsidRPr="006C5221" w:rsidRDefault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Ответственные исполнители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F40C" w14:textId="77777777" w:rsidR="006547D6" w:rsidRPr="006C5221" w:rsidRDefault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Срок исполнения</w:t>
            </w:r>
          </w:p>
        </w:tc>
      </w:tr>
      <w:tr w:rsidR="006547D6" w:rsidRPr="006C5221" w14:paraId="2ACAC414" w14:textId="77777777">
        <w:trPr>
          <w:trHeight w:val="26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CF4B" w14:textId="77777777" w:rsidR="006547D6" w:rsidRPr="006C5221" w:rsidRDefault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407E" w14:textId="77777777" w:rsidR="006547D6" w:rsidRPr="006C5221" w:rsidRDefault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1038" w14:textId="77777777" w:rsidR="006547D6" w:rsidRPr="006C5221" w:rsidRDefault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0425" w14:textId="77777777" w:rsidR="006547D6" w:rsidRPr="006C5221" w:rsidRDefault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4</w:t>
            </w:r>
          </w:p>
        </w:tc>
      </w:tr>
      <w:tr w:rsidR="006547D6" w:rsidRPr="006C5221" w14:paraId="609C0623" w14:textId="77777777">
        <w:trPr>
          <w:trHeight w:val="318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F56D" w14:textId="77777777" w:rsidR="006547D6" w:rsidRPr="006C5221" w:rsidRDefault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3F59" w14:textId="33744E22" w:rsidR="006547D6" w:rsidRPr="006C5221" w:rsidRDefault="002A2938" w:rsidP="003867DA">
            <w:pPr>
              <w:widowControl w:val="0"/>
              <w:spacing w:after="57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Представление главными распорядителями средств </w:t>
            </w:r>
            <w:r w:rsidR="00470204" w:rsidRPr="006C5221">
              <w:rPr>
                <w:rFonts w:ascii="Times New Roman" w:hAnsi="Times New Roman"/>
                <w:szCs w:val="28"/>
              </w:rPr>
              <w:t xml:space="preserve">бюджета </w:t>
            </w:r>
            <w:r w:rsidR="003867DA" w:rsidRPr="006C5221">
              <w:rPr>
                <w:rFonts w:ascii="Times New Roman" w:hAnsi="Times New Roman"/>
                <w:szCs w:val="28"/>
              </w:rPr>
              <w:t xml:space="preserve">Семикаракорского городского поселения </w:t>
            </w:r>
            <w:r w:rsidR="00470204" w:rsidRPr="006C5221">
              <w:rPr>
                <w:rFonts w:ascii="Times New Roman" w:hAnsi="Times New Roman"/>
                <w:szCs w:val="28"/>
              </w:rPr>
              <w:t>Семикаракорского района</w:t>
            </w:r>
            <w:r w:rsidR="00084F86" w:rsidRPr="006C5221">
              <w:rPr>
                <w:rFonts w:ascii="Times New Roman" w:hAnsi="Times New Roman"/>
                <w:szCs w:val="28"/>
              </w:rPr>
              <w:t xml:space="preserve"> в </w:t>
            </w:r>
            <w:r w:rsidR="00E06E5B" w:rsidRPr="006C5221">
              <w:rPr>
                <w:rFonts w:ascii="Times New Roman" w:hAnsi="Times New Roman"/>
                <w:szCs w:val="28"/>
              </w:rPr>
              <w:t xml:space="preserve">Администрации </w:t>
            </w:r>
            <w:r w:rsidR="003867DA" w:rsidRPr="006C5221">
              <w:rPr>
                <w:rFonts w:ascii="Times New Roman" w:hAnsi="Times New Roman"/>
                <w:szCs w:val="28"/>
              </w:rPr>
              <w:t xml:space="preserve">Семикаракорского городского поселения </w:t>
            </w:r>
            <w:r w:rsidRPr="006C5221">
              <w:rPr>
                <w:rFonts w:ascii="Times New Roman" w:hAnsi="Times New Roman"/>
                <w:szCs w:val="28"/>
              </w:rPr>
              <w:t xml:space="preserve">оперативной информации о просроченной кредиторской задолженности, </w:t>
            </w:r>
            <w:r w:rsidR="00FD4736" w:rsidRPr="006C5221">
              <w:rPr>
                <w:rFonts w:ascii="Times New Roman" w:hAnsi="Times New Roman"/>
                <w:szCs w:val="28"/>
              </w:rPr>
              <w:t>муниципальных</w:t>
            </w:r>
            <w:r w:rsidRPr="006C5221">
              <w:rPr>
                <w:rFonts w:ascii="Times New Roman" w:hAnsi="Times New Roman"/>
                <w:szCs w:val="28"/>
              </w:rPr>
              <w:t xml:space="preserve"> бюджетных учреждений </w:t>
            </w:r>
            <w:r w:rsidR="003867DA" w:rsidRPr="006C5221">
              <w:rPr>
                <w:rFonts w:ascii="Times New Roman" w:hAnsi="Times New Roman"/>
                <w:szCs w:val="28"/>
              </w:rPr>
              <w:t xml:space="preserve">Семикаракорского городского поселения </w:t>
            </w:r>
            <w:r w:rsidRPr="006C5221">
              <w:rPr>
                <w:rFonts w:ascii="Times New Roman" w:hAnsi="Times New Roman"/>
                <w:szCs w:val="28"/>
              </w:rPr>
              <w:t>по состоянию на 1 января 2026 г. по форме, устанавливаемой министерством финансов Ростовской области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109F" w14:textId="2F035D9F" w:rsidR="006547D6" w:rsidRPr="006C5221" w:rsidRDefault="002A2938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главные распорядители средств </w:t>
            </w:r>
            <w:r w:rsidR="00470204" w:rsidRPr="006C5221">
              <w:rPr>
                <w:rFonts w:ascii="Times New Roman" w:hAnsi="Times New Roman"/>
                <w:szCs w:val="28"/>
              </w:rPr>
              <w:t xml:space="preserve">бюджета </w:t>
            </w:r>
            <w:r w:rsidR="003867DA" w:rsidRPr="006C5221">
              <w:rPr>
                <w:rFonts w:ascii="Times New Roman" w:hAnsi="Times New Roman"/>
                <w:szCs w:val="28"/>
              </w:rPr>
              <w:t xml:space="preserve">Семикаракорского городского поселения </w:t>
            </w:r>
            <w:r w:rsidR="00470204" w:rsidRPr="006C5221">
              <w:rPr>
                <w:rFonts w:ascii="Times New Roman" w:hAnsi="Times New Roman"/>
                <w:szCs w:val="28"/>
              </w:rPr>
              <w:t>Семикаракорского района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950D" w14:textId="35853D11" w:rsidR="006547D6" w:rsidRPr="006C5221" w:rsidRDefault="002A2938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не позднее </w:t>
            </w:r>
            <w:r w:rsidR="00862579" w:rsidRPr="006C5221">
              <w:rPr>
                <w:rFonts w:ascii="Times New Roman" w:hAnsi="Times New Roman"/>
                <w:szCs w:val="28"/>
              </w:rPr>
              <w:t>18</w:t>
            </w:r>
            <w:r w:rsidRPr="006C5221">
              <w:rPr>
                <w:rFonts w:ascii="Times New Roman" w:hAnsi="Times New Roman"/>
                <w:szCs w:val="28"/>
              </w:rPr>
              <w:t xml:space="preserve"> января 2026 г. </w:t>
            </w:r>
          </w:p>
        </w:tc>
      </w:tr>
      <w:tr w:rsidR="006547D6" w:rsidRPr="006C5221" w14:paraId="1B125CA2" w14:textId="77777777">
        <w:trPr>
          <w:trHeight w:val="33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45490" w14:textId="77777777" w:rsidR="006547D6" w:rsidRPr="006C5221" w:rsidRDefault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0F13" w14:textId="77777777" w:rsidR="006547D6" w:rsidRPr="006C5221" w:rsidRDefault="002A2938">
            <w:pPr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21EB" w14:textId="77777777" w:rsidR="006547D6" w:rsidRPr="006C5221" w:rsidRDefault="002A2938">
            <w:pPr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224B" w14:textId="77777777" w:rsidR="006547D6" w:rsidRPr="006C5221" w:rsidRDefault="002A2938">
            <w:pPr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4</w:t>
            </w:r>
          </w:p>
        </w:tc>
      </w:tr>
      <w:tr w:rsidR="006547D6" w:rsidRPr="006C5221" w14:paraId="73A5F639" w14:textId="77777777" w:rsidTr="00F12111">
        <w:trPr>
          <w:trHeight w:val="110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C8F8" w14:textId="77777777" w:rsidR="006547D6" w:rsidRPr="006C5221" w:rsidRDefault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A9FD" w14:textId="77777777" w:rsidR="006547D6" w:rsidRPr="006C5221" w:rsidRDefault="002A2938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Принятие мер по обеспечению погашения просроченной кредиторской задолженности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3D5F" w14:textId="4C11D71A" w:rsidR="006547D6" w:rsidRPr="006C5221" w:rsidRDefault="002A2938">
            <w:pPr>
              <w:widowControl w:val="0"/>
              <w:spacing w:line="216" w:lineRule="auto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главные распорядители средств </w:t>
            </w:r>
            <w:r w:rsidR="00FD4736" w:rsidRPr="006C5221">
              <w:rPr>
                <w:rFonts w:ascii="Times New Roman" w:hAnsi="Times New Roman"/>
                <w:szCs w:val="28"/>
              </w:rPr>
              <w:t xml:space="preserve">бюджета </w:t>
            </w:r>
            <w:r w:rsidR="003867DA" w:rsidRPr="006C5221">
              <w:rPr>
                <w:rFonts w:ascii="Times New Roman" w:hAnsi="Times New Roman"/>
                <w:szCs w:val="28"/>
              </w:rPr>
              <w:t xml:space="preserve">Семикаракорского городского поселения </w:t>
            </w:r>
            <w:r w:rsidR="00862579" w:rsidRPr="006C5221">
              <w:rPr>
                <w:rFonts w:ascii="Times New Roman" w:hAnsi="Times New Roman"/>
                <w:szCs w:val="28"/>
              </w:rPr>
              <w:t>Семикаракорского района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2A00" w14:textId="17349D87" w:rsidR="006547D6" w:rsidRPr="006C5221" w:rsidRDefault="002A2938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не позднее </w:t>
            </w:r>
            <w:r w:rsidR="00862579" w:rsidRPr="006C5221">
              <w:rPr>
                <w:rFonts w:ascii="Times New Roman" w:hAnsi="Times New Roman"/>
                <w:szCs w:val="28"/>
              </w:rPr>
              <w:t>27</w:t>
            </w:r>
            <w:r w:rsidRPr="006C5221">
              <w:rPr>
                <w:rFonts w:ascii="Times New Roman" w:hAnsi="Times New Roman"/>
                <w:szCs w:val="28"/>
              </w:rPr>
              <w:t xml:space="preserve"> </w:t>
            </w:r>
            <w:r w:rsidR="00862579" w:rsidRPr="006C5221">
              <w:rPr>
                <w:rFonts w:ascii="Times New Roman" w:hAnsi="Times New Roman"/>
                <w:szCs w:val="28"/>
              </w:rPr>
              <w:t>апреля</w:t>
            </w:r>
            <w:r w:rsidRPr="006C5221">
              <w:rPr>
                <w:rFonts w:ascii="Times New Roman" w:hAnsi="Times New Roman"/>
                <w:szCs w:val="28"/>
              </w:rPr>
              <w:t xml:space="preserve"> </w:t>
            </w:r>
            <w:r w:rsidRPr="006C5221">
              <w:rPr>
                <w:rFonts w:ascii="Times New Roman" w:hAnsi="Times New Roman"/>
                <w:szCs w:val="28"/>
              </w:rPr>
              <w:br/>
              <w:t>2026 г.</w:t>
            </w:r>
          </w:p>
        </w:tc>
      </w:tr>
      <w:tr w:rsidR="006547D6" w:rsidRPr="006C5221" w14:paraId="5910B64F" w14:textId="77777777">
        <w:trPr>
          <w:trHeight w:val="36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D9B3" w14:textId="77777777" w:rsidR="006547D6" w:rsidRPr="006C5221" w:rsidRDefault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7902" w14:textId="0FE63F21" w:rsidR="006547D6" w:rsidRPr="006C5221" w:rsidRDefault="002A2938" w:rsidP="00923AA4">
            <w:pPr>
              <w:spacing w:line="216" w:lineRule="auto"/>
              <w:rPr>
                <w:rFonts w:ascii="Times New Roman" w:hAnsi="Times New Roman"/>
                <w:szCs w:val="28"/>
              </w:rPr>
            </w:pPr>
            <w:proofErr w:type="gramStart"/>
            <w:r w:rsidRPr="006C5221">
              <w:rPr>
                <w:rFonts w:ascii="Times New Roman" w:hAnsi="Times New Roman"/>
                <w:szCs w:val="28"/>
              </w:rPr>
              <w:t xml:space="preserve">Предоставление в </w:t>
            </w:r>
            <w:r w:rsidR="00E06E5B" w:rsidRPr="006C5221">
              <w:rPr>
                <w:rFonts w:ascii="Times New Roman" w:hAnsi="Times New Roman"/>
                <w:szCs w:val="28"/>
              </w:rPr>
              <w:t>Администраци</w:t>
            </w:r>
            <w:r w:rsidR="00923AA4" w:rsidRPr="006C5221">
              <w:rPr>
                <w:rFonts w:ascii="Times New Roman" w:hAnsi="Times New Roman"/>
                <w:szCs w:val="28"/>
              </w:rPr>
              <w:t>ю</w:t>
            </w:r>
            <w:r w:rsidR="00E06E5B" w:rsidRPr="006C5221">
              <w:rPr>
                <w:rFonts w:ascii="Times New Roman" w:hAnsi="Times New Roman"/>
                <w:szCs w:val="28"/>
              </w:rPr>
              <w:t xml:space="preserve"> </w:t>
            </w:r>
            <w:r w:rsidR="00FD4736" w:rsidRPr="006C5221">
              <w:rPr>
                <w:rFonts w:ascii="Times New Roman" w:hAnsi="Times New Roman"/>
                <w:szCs w:val="28"/>
              </w:rPr>
              <w:t xml:space="preserve">Семикаракорского </w:t>
            </w:r>
            <w:r w:rsidR="00923AA4" w:rsidRPr="006C5221">
              <w:rPr>
                <w:rFonts w:ascii="Times New Roman" w:hAnsi="Times New Roman"/>
                <w:szCs w:val="28"/>
              </w:rPr>
              <w:t xml:space="preserve"> городского поселения</w:t>
            </w:r>
            <w:r w:rsidR="00FD4736" w:rsidRPr="006C5221">
              <w:rPr>
                <w:rFonts w:ascii="Times New Roman" w:hAnsi="Times New Roman"/>
                <w:szCs w:val="28"/>
              </w:rPr>
              <w:t xml:space="preserve"> </w:t>
            </w:r>
            <w:r w:rsidRPr="006C5221">
              <w:rPr>
                <w:rFonts w:ascii="Times New Roman" w:hAnsi="Times New Roman"/>
                <w:szCs w:val="28"/>
              </w:rPr>
              <w:t xml:space="preserve">подготовленной по форме </w:t>
            </w:r>
            <w:r w:rsidR="00FF6633" w:rsidRPr="006C5221">
              <w:rPr>
                <w:rFonts w:ascii="Times New Roman" w:hAnsi="Times New Roman"/>
                <w:szCs w:val="28"/>
              </w:rPr>
              <w:t>согласно приложени</w:t>
            </w:r>
            <w:r w:rsidR="00C270CD" w:rsidRPr="006C5221">
              <w:rPr>
                <w:rFonts w:ascii="Times New Roman" w:hAnsi="Times New Roman"/>
                <w:szCs w:val="28"/>
              </w:rPr>
              <w:t>ю</w:t>
            </w:r>
            <w:r w:rsidR="00FF6633" w:rsidRPr="006C5221">
              <w:rPr>
                <w:rFonts w:ascii="Times New Roman" w:hAnsi="Times New Roman"/>
                <w:szCs w:val="28"/>
              </w:rPr>
              <w:t xml:space="preserve"> к настоящему Плану мероприятий</w:t>
            </w:r>
            <w:r w:rsidR="00862579" w:rsidRPr="006C5221">
              <w:rPr>
                <w:rFonts w:ascii="Times New Roman" w:hAnsi="Times New Roman"/>
                <w:szCs w:val="28"/>
              </w:rPr>
              <w:t xml:space="preserve"> </w:t>
            </w:r>
            <w:r w:rsidRPr="006C5221">
              <w:rPr>
                <w:rFonts w:ascii="Times New Roman" w:hAnsi="Times New Roman"/>
                <w:szCs w:val="28"/>
              </w:rPr>
              <w:t>информаци</w:t>
            </w:r>
            <w:r w:rsidR="00923AA4" w:rsidRPr="006C5221">
              <w:rPr>
                <w:rFonts w:ascii="Times New Roman" w:hAnsi="Times New Roman"/>
                <w:szCs w:val="28"/>
              </w:rPr>
              <w:t>и</w:t>
            </w:r>
            <w:r w:rsidRPr="006C5221">
              <w:rPr>
                <w:rFonts w:ascii="Times New Roman" w:hAnsi="Times New Roman"/>
                <w:szCs w:val="28"/>
              </w:rPr>
              <w:t xml:space="preserve"> об исполнении целевых показателей по снижению (</w:t>
            </w:r>
            <w:proofErr w:type="spellStart"/>
            <w:r w:rsidRPr="006C5221">
              <w:rPr>
                <w:rFonts w:ascii="Times New Roman" w:hAnsi="Times New Roman"/>
                <w:szCs w:val="28"/>
              </w:rPr>
              <w:t>неувеличению</w:t>
            </w:r>
            <w:proofErr w:type="spellEnd"/>
            <w:r w:rsidRPr="006C5221">
              <w:rPr>
                <w:rFonts w:ascii="Times New Roman" w:hAnsi="Times New Roman"/>
                <w:szCs w:val="28"/>
              </w:rPr>
              <w:t>)</w:t>
            </w:r>
            <w:r w:rsidR="00862579" w:rsidRPr="006C5221">
              <w:rPr>
                <w:rFonts w:ascii="Times New Roman" w:hAnsi="Times New Roman"/>
                <w:szCs w:val="28"/>
              </w:rPr>
              <w:t xml:space="preserve"> </w:t>
            </w:r>
            <w:r w:rsidRPr="006C5221">
              <w:rPr>
                <w:rFonts w:ascii="Times New Roman" w:hAnsi="Times New Roman"/>
                <w:szCs w:val="28"/>
              </w:rPr>
              <w:t>просроченной кредиторской задолженности</w:t>
            </w:r>
            <w:r w:rsidR="00431D0A" w:rsidRPr="006C5221">
              <w:rPr>
                <w:rFonts w:ascii="Times New Roman" w:hAnsi="Times New Roman"/>
                <w:szCs w:val="28"/>
              </w:rPr>
              <w:t xml:space="preserve"> бюджета</w:t>
            </w:r>
            <w:r w:rsidR="003867DA" w:rsidRPr="006C5221">
              <w:rPr>
                <w:szCs w:val="28"/>
              </w:rPr>
              <w:t xml:space="preserve"> </w:t>
            </w:r>
            <w:r w:rsidR="003867DA" w:rsidRPr="006C5221">
              <w:rPr>
                <w:rFonts w:ascii="Times New Roman" w:hAnsi="Times New Roman"/>
                <w:szCs w:val="28"/>
              </w:rPr>
              <w:t>Семикаракорского городского поселения</w:t>
            </w:r>
            <w:r w:rsidR="00431D0A" w:rsidRPr="006C5221">
              <w:rPr>
                <w:rFonts w:ascii="Times New Roman" w:hAnsi="Times New Roman"/>
                <w:szCs w:val="28"/>
              </w:rPr>
              <w:t xml:space="preserve"> Семикаракорского района</w:t>
            </w:r>
            <w:r w:rsidRPr="006C5221">
              <w:rPr>
                <w:rFonts w:ascii="Times New Roman" w:hAnsi="Times New Roman"/>
                <w:szCs w:val="28"/>
              </w:rPr>
              <w:t>, бюджетных учреждений, образовавшейся по состоянию на 1 января 2026 г., рассчитанных от общего объема просроченной кредиторской задолженности по расходам, отраженной в годовых Сведениях по дебиторской и кредиторской задолженности</w:t>
            </w:r>
            <w:proofErr w:type="gramEnd"/>
            <w:r w:rsidRPr="006C5221">
              <w:rPr>
                <w:rFonts w:ascii="Times New Roman" w:hAnsi="Times New Roman"/>
                <w:szCs w:val="28"/>
              </w:rPr>
              <w:t xml:space="preserve"> (ф. 0503169, ф. 0503369, ф. 0503769)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69D1" w14:textId="5A6B55CD" w:rsidR="006547D6" w:rsidRPr="006C5221" w:rsidRDefault="002A2938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главные распорядители средств </w:t>
            </w:r>
            <w:r w:rsidR="009D797D" w:rsidRPr="006C5221">
              <w:rPr>
                <w:rFonts w:ascii="Times New Roman" w:hAnsi="Times New Roman"/>
                <w:szCs w:val="28"/>
              </w:rPr>
              <w:t xml:space="preserve">бюджета </w:t>
            </w:r>
            <w:r w:rsidR="00923AA4" w:rsidRPr="006C5221">
              <w:rPr>
                <w:rFonts w:ascii="Times New Roman" w:hAnsi="Times New Roman"/>
                <w:szCs w:val="28"/>
              </w:rPr>
              <w:t xml:space="preserve">Семикаракорского городского поселения </w:t>
            </w:r>
            <w:r w:rsidR="00862579" w:rsidRPr="006C5221">
              <w:rPr>
                <w:rFonts w:ascii="Times New Roman" w:hAnsi="Times New Roman"/>
                <w:szCs w:val="28"/>
              </w:rPr>
              <w:t>Семикаракорского района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6C7C" w14:textId="498762BA" w:rsidR="006547D6" w:rsidRPr="006C5221" w:rsidRDefault="002A2938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не позднее </w:t>
            </w:r>
            <w:r w:rsidR="00862579" w:rsidRPr="006C5221">
              <w:rPr>
                <w:rFonts w:ascii="Times New Roman" w:hAnsi="Times New Roman"/>
                <w:szCs w:val="28"/>
              </w:rPr>
              <w:t xml:space="preserve">3 </w:t>
            </w:r>
            <w:r w:rsidRPr="006C5221">
              <w:rPr>
                <w:rFonts w:ascii="Times New Roman" w:hAnsi="Times New Roman"/>
                <w:szCs w:val="28"/>
              </w:rPr>
              <w:t>апреля 2026 г.,</w:t>
            </w:r>
          </w:p>
          <w:p w14:paraId="2C65D107" w14:textId="68E5646C" w:rsidR="006547D6" w:rsidRPr="006C5221" w:rsidRDefault="002A2938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не позднее </w:t>
            </w:r>
            <w:r w:rsidR="00862579" w:rsidRPr="006C5221">
              <w:rPr>
                <w:rFonts w:ascii="Times New Roman" w:hAnsi="Times New Roman"/>
                <w:szCs w:val="28"/>
              </w:rPr>
              <w:t>8</w:t>
            </w:r>
            <w:r w:rsidRPr="006C5221">
              <w:rPr>
                <w:rFonts w:ascii="Times New Roman" w:hAnsi="Times New Roman"/>
                <w:szCs w:val="28"/>
              </w:rPr>
              <w:t xml:space="preserve"> мая 2026 г.</w:t>
            </w:r>
          </w:p>
        </w:tc>
      </w:tr>
      <w:tr w:rsidR="006547D6" w:rsidRPr="006C5221" w14:paraId="6BD10699" w14:textId="77777777">
        <w:trPr>
          <w:trHeight w:val="139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6116" w14:textId="77777777" w:rsidR="006547D6" w:rsidRPr="006C5221" w:rsidRDefault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5.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83CC" w14:textId="57B482F6" w:rsidR="006547D6" w:rsidRPr="006C5221" w:rsidRDefault="002A2938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Оптимизация расходов для погашения имеющейся просроченной кредиторской задолженности, в том числе за счет направления экономии, сложившейся в ходе исполнения </w:t>
            </w:r>
            <w:r w:rsidR="00FD4736" w:rsidRPr="006C5221">
              <w:rPr>
                <w:rFonts w:ascii="Times New Roman" w:hAnsi="Times New Roman"/>
                <w:szCs w:val="28"/>
              </w:rPr>
              <w:t xml:space="preserve">бюджета </w:t>
            </w:r>
            <w:r w:rsidR="00923AA4" w:rsidRPr="006C5221">
              <w:rPr>
                <w:rFonts w:ascii="Times New Roman" w:hAnsi="Times New Roman"/>
                <w:szCs w:val="28"/>
              </w:rPr>
              <w:t>Семикаракорского городского поселения Семикаракорского района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1E39" w14:textId="252FA337" w:rsidR="006547D6" w:rsidRPr="006C5221" w:rsidRDefault="002A2938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главные распорядители средств </w:t>
            </w:r>
            <w:r w:rsidR="00FD4736" w:rsidRPr="006C5221">
              <w:rPr>
                <w:rFonts w:ascii="Times New Roman" w:hAnsi="Times New Roman"/>
                <w:szCs w:val="28"/>
              </w:rPr>
              <w:t xml:space="preserve">бюджета </w:t>
            </w:r>
            <w:r w:rsidR="00923AA4" w:rsidRPr="006C5221">
              <w:rPr>
                <w:rFonts w:ascii="Times New Roman" w:hAnsi="Times New Roman"/>
                <w:szCs w:val="28"/>
              </w:rPr>
              <w:t xml:space="preserve">Семикаракорского городского поселения Семикаракорского </w:t>
            </w:r>
            <w:r w:rsidR="00FD4736" w:rsidRPr="006C5221">
              <w:rPr>
                <w:rFonts w:ascii="Times New Roman" w:hAnsi="Times New Roman"/>
                <w:szCs w:val="28"/>
              </w:rPr>
              <w:t>района</w:t>
            </w:r>
          </w:p>
          <w:p w14:paraId="181046F4" w14:textId="77777777" w:rsidR="006547D6" w:rsidRPr="006C5221" w:rsidRDefault="006547D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B4BD" w14:textId="77777777" w:rsidR="006547D6" w:rsidRPr="006C5221" w:rsidRDefault="002A2938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постоянно</w:t>
            </w:r>
          </w:p>
          <w:p w14:paraId="6EE8960B" w14:textId="77777777" w:rsidR="006547D6" w:rsidRPr="006C5221" w:rsidRDefault="006547D6">
            <w:pPr>
              <w:rPr>
                <w:rFonts w:ascii="Times New Roman" w:hAnsi="Times New Roman"/>
                <w:szCs w:val="28"/>
              </w:rPr>
            </w:pPr>
          </w:p>
        </w:tc>
      </w:tr>
      <w:tr w:rsidR="006547D6" w:rsidRPr="006C5221" w14:paraId="5CE30EB6" w14:textId="77777777">
        <w:trPr>
          <w:trHeight w:val="79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1D48" w14:textId="77777777" w:rsidR="006547D6" w:rsidRPr="006C5221" w:rsidRDefault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6.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3D2E" w14:textId="77777777" w:rsidR="006547D6" w:rsidRPr="006C5221" w:rsidRDefault="002A2938" w:rsidP="00C270CD">
            <w:pPr>
              <w:widowControl w:val="0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Рассмотрение вопроса о необходимости реструктуризации просроченной кредиторской задолженности по неисполненным договорам (контрактам)</w:t>
            </w:r>
          </w:p>
          <w:p w14:paraId="78D6E85F" w14:textId="77777777" w:rsidR="006547D6" w:rsidRPr="006C5221" w:rsidRDefault="006547D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0075" w14:textId="66DEB8BD" w:rsidR="006547D6" w:rsidRPr="006C5221" w:rsidRDefault="002A2938" w:rsidP="00923AA4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главные распорядители средств </w:t>
            </w:r>
            <w:r w:rsidR="00FD4736" w:rsidRPr="006C5221">
              <w:rPr>
                <w:rFonts w:ascii="Times New Roman" w:hAnsi="Times New Roman"/>
                <w:szCs w:val="28"/>
              </w:rPr>
              <w:t>бюджета</w:t>
            </w:r>
            <w:r w:rsidR="00923AA4" w:rsidRPr="006C5221">
              <w:rPr>
                <w:szCs w:val="28"/>
              </w:rPr>
              <w:t xml:space="preserve"> </w:t>
            </w:r>
            <w:r w:rsidR="00923AA4" w:rsidRPr="006C5221">
              <w:rPr>
                <w:rFonts w:ascii="Times New Roman" w:hAnsi="Times New Roman"/>
                <w:szCs w:val="28"/>
              </w:rPr>
              <w:t>Семикаракорского городского поселения</w:t>
            </w:r>
            <w:r w:rsidR="00862579" w:rsidRPr="006C5221">
              <w:rPr>
                <w:rFonts w:ascii="Times New Roman" w:hAnsi="Times New Roman"/>
                <w:szCs w:val="28"/>
              </w:rPr>
              <w:t xml:space="preserve"> Семикаракорского района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3B75" w14:textId="77777777" w:rsidR="006547D6" w:rsidRPr="006C5221" w:rsidRDefault="002A2938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постоянно</w:t>
            </w:r>
          </w:p>
          <w:p w14:paraId="6640BEC2" w14:textId="77777777" w:rsidR="006547D6" w:rsidRPr="006C5221" w:rsidRDefault="006547D6">
            <w:pPr>
              <w:rPr>
                <w:rFonts w:ascii="Times New Roman" w:hAnsi="Times New Roman"/>
                <w:szCs w:val="28"/>
              </w:rPr>
            </w:pPr>
          </w:p>
        </w:tc>
      </w:tr>
      <w:tr w:rsidR="006547D6" w:rsidRPr="006C5221" w14:paraId="38F26696" w14:textId="77777777">
        <w:trPr>
          <w:trHeight w:val="125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4E16" w14:textId="77777777" w:rsidR="006547D6" w:rsidRPr="006C5221" w:rsidRDefault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lastRenderedPageBreak/>
              <w:t>7.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6008" w14:textId="0F108120" w:rsidR="006547D6" w:rsidRPr="006C5221" w:rsidRDefault="002A2938" w:rsidP="00C270CD">
            <w:pPr>
              <w:widowControl w:val="0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Осуществление </w:t>
            </w:r>
            <w:proofErr w:type="gramStart"/>
            <w:r w:rsidRPr="006C5221">
              <w:rPr>
                <w:rFonts w:ascii="Times New Roman" w:hAnsi="Times New Roman"/>
                <w:szCs w:val="28"/>
              </w:rPr>
              <w:t>контроля за</w:t>
            </w:r>
            <w:proofErr w:type="gramEnd"/>
            <w:r w:rsidRPr="006C5221">
              <w:rPr>
                <w:rFonts w:ascii="Times New Roman" w:hAnsi="Times New Roman"/>
                <w:szCs w:val="28"/>
              </w:rPr>
              <w:t xml:space="preserve"> погашением просроченной кредиторской задолженности </w:t>
            </w:r>
            <w:r w:rsidR="00A76E13" w:rsidRPr="006C5221">
              <w:rPr>
                <w:rFonts w:ascii="Times New Roman" w:hAnsi="Times New Roman"/>
                <w:szCs w:val="28"/>
              </w:rPr>
              <w:t>бюджета</w:t>
            </w:r>
            <w:r w:rsidR="00923AA4" w:rsidRPr="006C5221">
              <w:rPr>
                <w:szCs w:val="28"/>
              </w:rPr>
              <w:t xml:space="preserve"> </w:t>
            </w:r>
            <w:r w:rsidR="00923AA4" w:rsidRPr="006C5221">
              <w:rPr>
                <w:rFonts w:ascii="Times New Roman" w:hAnsi="Times New Roman"/>
                <w:szCs w:val="28"/>
              </w:rPr>
              <w:t>Семикаракорского городского поселения</w:t>
            </w:r>
            <w:r w:rsidR="00A76E13" w:rsidRPr="006C5221">
              <w:rPr>
                <w:rFonts w:ascii="Times New Roman" w:hAnsi="Times New Roman"/>
                <w:szCs w:val="28"/>
              </w:rPr>
              <w:t xml:space="preserve"> Семикаракорского района</w:t>
            </w:r>
            <w:r w:rsidRPr="006C5221">
              <w:rPr>
                <w:rFonts w:ascii="Times New Roman" w:hAnsi="Times New Roman"/>
                <w:szCs w:val="28"/>
              </w:rPr>
              <w:t xml:space="preserve">, </w:t>
            </w:r>
            <w:r w:rsidR="00FD4736" w:rsidRPr="006C5221">
              <w:rPr>
                <w:rFonts w:ascii="Times New Roman" w:hAnsi="Times New Roman"/>
                <w:szCs w:val="28"/>
              </w:rPr>
              <w:t>муниципальных</w:t>
            </w:r>
            <w:r w:rsidRPr="006C5221">
              <w:rPr>
                <w:rFonts w:ascii="Times New Roman" w:hAnsi="Times New Roman"/>
                <w:szCs w:val="28"/>
              </w:rPr>
              <w:t xml:space="preserve"> бюджетных учреждений </w:t>
            </w:r>
            <w:r w:rsidR="00923AA4" w:rsidRPr="006C5221">
              <w:rPr>
                <w:rFonts w:ascii="Times New Roman" w:hAnsi="Times New Roman"/>
                <w:szCs w:val="28"/>
              </w:rPr>
              <w:t>Семикаракорского городского поселения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FC08" w14:textId="558A29F1" w:rsidR="006547D6" w:rsidRPr="006C5221" w:rsidRDefault="002A2938">
            <w:pPr>
              <w:spacing w:after="57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главные распорядители средств </w:t>
            </w:r>
            <w:r w:rsidR="00FD4736" w:rsidRPr="006C5221">
              <w:rPr>
                <w:rFonts w:ascii="Times New Roman" w:hAnsi="Times New Roman"/>
                <w:szCs w:val="28"/>
              </w:rPr>
              <w:t xml:space="preserve">бюджета </w:t>
            </w:r>
            <w:r w:rsidR="00923AA4" w:rsidRPr="006C5221">
              <w:rPr>
                <w:rFonts w:ascii="Times New Roman" w:hAnsi="Times New Roman"/>
                <w:szCs w:val="28"/>
              </w:rPr>
              <w:t xml:space="preserve">Семикаракорского городского поселения Семикаракорского </w:t>
            </w:r>
            <w:r w:rsidR="00FD4736" w:rsidRPr="006C5221">
              <w:rPr>
                <w:rFonts w:ascii="Times New Roman" w:hAnsi="Times New Roman"/>
                <w:szCs w:val="28"/>
              </w:rPr>
              <w:t>района</w:t>
            </w:r>
          </w:p>
          <w:p w14:paraId="1FD992C1" w14:textId="77777777" w:rsidR="006547D6" w:rsidRPr="006C5221" w:rsidRDefault="006547D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B367" w14:textId="77777777" w:rsidR="006547D6" w:rsidRPr="006C5221" w:rsidRDefault="002A2938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постоянно</w:t>
            </w:r>
          </w:p>
        </w:tc>
      </w:tr>
    </w:tbl>
    <w:p w14:paraId="46565F2F" w14:textId="77777777" w:rsidR="006547D6" w:rsidRPr="006C5221" w:rsidRDefault="006547D6">
      <w:pPr>
        <w:widowControl w:val="0"/>
        <w:rPr>
          <w:rFonts w:ascii="Times New Roman" w:hAnsi="Times New Roman"/>
          <w:szCs w:val="28"/>
        </w:rPr>
      </w:pPr>
    </w:p>
    <w:p w14:paraId="7A8E6DFB" w14:textId="77777777" w:rsidR="006547D6" w:rsidRPr="006C5221" w:rsidRDefault="006547D6">
      <w:pPr>
        <w:widowControl w:val="0"/>
        <w:rPr>
          <w:rFonts w:ascii="Times New Roman" w:hAnsi="Times New Roman"/>
          <w:szCs w:val="28"/>
        </w:rPr>
      </w:pPr>
    </w:p>
    <w:p w14:paraId="451E2334" w14:textId="77777777" w:rsidR="006547D6" w:rsidRPr="006C5221" w:rsidRDefault="006547D6">
      <w:pPr>
        <w:widowControl w:val="0"/>
        <w:jc w:val="left"/>
        <w:rPr>
          <w:rFonts w:ascii="Times New Roman" w:hAnsi="Times New Roman"/>
          <w:szCs w:val="28"/>
        </w:rPr>
      </w:pPr>
    </w:p>
    <w:p w14:paraId="303966D2" w14:textId="4D5A080E" w:rsidR="006547D6" w:rsidRPr="006C5221" w:rsidRDefault="00FD4736">
      <w:pPr>
        <w:widowControl w:val="0"/>
        <w:jc w:val="left"/>
        <w:rPr>
          <w:rFonts w:ascii="Times New Roman" w:hAnsi="Times New Roman"/>
          <w:szCs w:val="28"/>
        </w:rPr>
      </w:pPr>
      <w:r w:rsidRPr="006C5221">
        <w:rPr>
          <w:rFonts w:ascii="Times New Roman" w:hAnsi="Times New Roman"/>
          <w:szCs w:val="28"/>
        </w:rPr>
        <w:t xml:space="preserve"> </w:t>
      </w:r>
    </w:p>
    <w:p w14:paraId="50E3998B" w14:textId="77777777" w:rsidR="00F12111" w:rsidRPr="006C5221" w:rsidRDefault="00F12111">
      <w:pPr>
        <w:widowControl w:val="0"/>
        <w:jc w:val="left"/>
        <w:rPr>
          <w:rFonts w:ascii="Times New Roman" w:hAnsi="Times New Roman"/>
          <w:szCs w:val="28"/>
        </w:rPr>
      </w:pPr>
    </w:p>
    <w:p w14:paraId="468649EE" w14:textId="77777777" w:rsidR="00F12111" w:rsidRPr="006C5221" w:rsidRDefault="00F12111">
      <w:pPr>
        <w:widowControl w:val="0"/>
        <w:jc w:val="left"/>
        <w:rPr>
          <w:rFonts w:ascii="Times New Roman" w:hAnsi="Times New Roman"/>
          <w:szCs w:val="28"/>
        </w:rPr>
      </w:pPr>
    </w:p>
    <w:p w14:paraId="28CF0089" w14:textId="77777777" w:rsidR="00F12111" w:rsidRPr="006C5221" w:rsidRDefault="00F12111">
      <w:pPr>
        <w:widowControl w:val="0"/>
        <w:jc w:val="left"/>
        <w:rPr>
          <w:rFonts w:ascii="Times New Roman" w:hAnsi="Times New Roman"/>
          <w:szCs w:val="28"/>
        </w:rPr>
      </w:pPr>
    </w:p>
    <w:p w14:paraId="28544FC7" w14:textId="77777777" w:rsidR="00F12111" w:rsidRPr="006C5221" w:rsidRDefault="00F12111">
      <w:pPr>
        <w:widowControl w:val="0"/>
        <w:jc w:val="left"/>
        <w:rPr>
          <w:rFonts w:ascii="Times New Roman" w:hAnsi="Times New Roman"/>
          <w:szCs w:val="28"/>
        </w:rPr>
      </w:pPr>
    </w:p>
    <w:p w14:paraId="45854E20" w14:textId="77777777" w:rsidR="00F12111" w:rsidRPr="006C5221" w:rsidRDefault="00F12111">
      <w:pPr>
        <w:widowControl w:val="0"/>
        <w:jc w:val="left"/>
        <w:rPr>
          <w:rFonts w:ascii="Times New Roman" w:hAnsi="Times New Roman"/>
          <w:szCs w:val="28"/>
        </w:rPr>
      </w:pPr>
    </w:p>
    <w:p w14:paraId="3077F6C4" w14:textId="77777777" w:rsidR="00923AA4" w:rsidRPr="006C5221" w:rsidRDefault="00923AA4">
      <w:pPr>
        <w:widowControl w:val="0"/>
        <w:jc w:val="left"/>
        <w:rPr>
          <w:rFonts w:ascii="Times New Roman" w:hAnsi="Times New Roman"/>
          <w:szCs w:val="28"/>
        </w:rPr>
      </w:pPr>
    </w:p>
    <w:p w14:paraId="05428C7B" w14:textId="77777777" w:rsidR="00923AA4" w:rsidRPr="006C5221" w:rsidRDefault="00923AA4">
      <w:pPr>
        <w:widowControl w:val="0"/>
        <w:jc w:val="left"/>
        <w:rPr>
          <w:rFonts w:ascii="Times New Roman" w:hAnsi="Times New Roman"/>
          <w:szCs w:val="28"/>
        </w:rPr>
      </w:pPr>
    </w:p>
    <w:p w14:paraId="651404E7" w14:textId="77777777" w:rsidR="00923AA4" w:rsidRPr="006C5221" w:rsidRDefault="00923AA4">
      <w:pPr>
        <w:widowControl w:val="0"/>
        <w:jc w:val="left"/>
        <w:rPr>
          <w:rFonts w:ascii="Times New Roman" w:hAnsi="Times New Roman"/>
          <w:szCs w:val="28"/>
        </w:rPr>
      </w:pPr>
    </w:p>
    <w:p w14:paraId="4C0CF0ED" w14:textId="77777777" w:rsidR="00923AA4" w:rsidRPr="006C5221" w:rsidRDefault="00923AA4">
      <w:pPr>
        <w:widowControl w:val="0"/>
        <w:jc w:val="left"/>
        <w:rPr>
          <w:rFonts w:ascii="Times New Roman" w:hAnsi="Times New Roman"/>
          <w:szCs w:val="28"/>
        </w:rPr>
      </w:pPr>
    </w:p>
    <w:p w14:paraId="27839A3A" w14:textId="77777777" w:rsidR="00923AA4" w:rsidRPr="006C5221" w:rsidRDefault="00923AA4">
      <w:pPr>
        <w:widowControl w:val="0"/>
        <w:jc w:val="left"/>
        <w:rPr>
          <w:rFonts w:ascii="Times New Roman" w:hAnsi="Times New Roman"/>
          <w:szCs w:val="28"/>
        </w:rPr>
      </w:pPr>
    </w:p>
    <w:p w14:paraId="7EC06CA5" w14:textId="77777777" w:rsidR="00923AA4" w:rsidRPr="006C5221" w:rsidRDefault="00923AA4">
      <w:pPr>
        <w:widowControl w:val="0"/>
        <w:jc w:val="left"/>
        <w:rPr>
          <w:rFonts w:ascii="Times New Roman" w:hAnsi="Times New Roman"/>
          <w:szCs w:val="28"/>
        </w:rPr>
      </w:pPr>
    </w:p>
    <w:p w14:paraId="37150462" w14:textId="77777777" w:rsidR="00923AA4" w:rsidRPr="006C5221" w:rsidRDefault="00923AA4">
      <w:pPr>
        <w:widowControl w:val="0"/>
        <w:jc w:val="left"/>
        <w:rPr>
          <w:rFonts w:ascii="Times New Roman" w:hAnsi="Times New Roman"/>
          <w:szCs w:val="28"/>
        </w:rPr>
      </w:pPr>
    </w:p>
    <w:p w14:paraId="3C55E29E" w14:textId="77777777" w:rsidR="00923AA4" w:rsidRPr="006C5221" w:rsidRDefault="00923AA4">
      <w:pPr>
        <w:widowControl w:val="0"/>
        <w:jc w:val="left"/>
        <w:rPr>
          <w:rFonts w:ascii="Times New Roman" w:hAnsi="Times New Roman"/>
          <w:szCs w:val="28"/>
        </w:rPr>
      </w:pPr>
    </w:p>
    <w:p w14:paraId="45E39805" w14:textId="77777777" w:rsidR="00923AA4" w:rsidRPr="006C5221" w:rsidRDefault="00923AA4">
      <w:pPr>
        <w:widowControl w:val="0"/>
        <w:jc w:val="left"/>
        <w:rPr>
          <w:rFonts w:ascii="Times New Roman" w:hAnsi="Times New Roman"/>
          <w:szCs w:val="28"/>
        </w:rPr>
      </w:pPr>
    </w:p>
    <w:p w14:paraId="2612EA62" w14:textId="77777777" w:rsidR="00F12111" w:rsidRPr="006C5221" w:rsidRDefault="00F12111">
      <w:pPr>
        <w:widowControl w:val="0"/>
        <w:jc w:val="left"/>
        <w:rPr>
          <w:rFonts w:ascii="Times New Roman" w:hAnsi="Times New Roman"/>
          <w:szCs w:val="28"/>
        </w:rPr>
      </w:pPr>
    </w:p>
    <w:p w14:paraId="3EB67364" w14:textId="77777777" w:rsidR="00F12111" w:rsidRPr="006C5221" w:rsidRDefault="00F12111">
      <w:pPr>
        <w:widowControl w:val="0"/>
        <w:jc w:val="left"/>
        <w:rPr>
          <w:rFonts w:ascii="Times New Roman" w:hAnsi="Times New Roman"/>
          <w:szCs w:val="28"/>
        </w:rPr>
      </w:pPr>
    </w:p>
    <w:p w14:paraId="7875893C" w14:textId="77777777" w:rsidR="00F12111" w:rsidRPr="006C5221" w:rsidRDefault="00F12111">
      <w:pPr>
        <w:widowControl w:val="0"/>
        <w:jc w:val="left"/>
        <w:rPr>
          <w:rFonts w:ascii="Times New Roman" w:hAnsi="Times New Roman"/>
          <w:szCs w:val="28"/>
        </w:rPr>
      </w:pPr>
    </w:p>
    <w:p w14:paraId="501EAEB1" w14:textId="77777777" w:rsidR="00F12111" w:rsidRPr="006C5221" w:rsidRDefault="00F12111">
      <w:pPr>
        <w:widowControl w:val="0"/>
        <w:jc w:val="left"/>
        <w:rPr>
          <w:rFonts w:ascii="Times New Roman" w:hAnsi="Times New Roman"/>
          <w:szCs w:val="28"/>
        </w:rPr>
      </w:pPr>
    </w:p>
    <w:p w14:paraId="4420ABB8" w14:textId="77777777" w:rsidR="00F12111" w:rsidRPr="006C5221" w:rsidRDefault="00F12111">
      <w:pPr>
        <w:widowControl w:val="0"/>
        <w:jc w:val="left"/>
        <w:rPr>
          <w:rFonts w:ascii="Times New Roman" w:hAnsi="Times New Roman"/>
          <w:szCs w:val="28"/>
        </w:rPr>
      </w:pPr>
    </w:p>
    <w:p w14:paraId="56B1BEC6" w14:textId="77777777" w:rsidR="00FD4736" w:rsidRPr="006C5221" w:rsidRDefault="00FD4736">
      <w:pPr>
        <w:widowControl w:val="0"/>
        <w:jc w:val="left"/>
        <w:rPr>
          <w:rFonts w:ascii="Times New Roman" w:hAnsi="Times New Roman"/>
          <w:szCs w:val="28"/>
        </w:rPr>
      </w:pPr>
    </w:p>
    <w:tbl>
      <w:tblPr>
        <w:tblW w:w="14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55"/>
        <w:gridCol w:w="6242"/>
      </w:tblGrid>
      <w:tr w:rsidR="00B34FF9" w:rsidRPr="006C5221" w14:paraId="6452268A" w14:textId="77777777" w:rsidTr="00F12111">
        <w:trPr>
          <w:trHeight w:val="36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261C" w14:textId="77777777" w:rsidR="00B34FF9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0F4" w14:textId="6118EFBC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Приложение </w:t>
            </w:r>
            <w:r w:rsidRPr="006C5221">
              <w:rPr>
                <w:rFonts w:ascii="Times New Roman" w:hAnsi="Times New Roman"/>
                <w:szCs w:val="28"/>
              </w:rPr>
              <w:br/>
              <w:t xml:space="preserve"> к Плану мероприятий </w:t>
            </w:r>
            <w:r w:rsidRPr="006C5221">
              <w:rPr>
                <w:rFonts w:ascii="Times New Roman" w:hAnsi="Times New Roman"/>
                <w:szCs w:val="28"/>
              </w:rPr>
              <w:br/>
              <w:t>(«дорожной карте») на 2026 год</w:t>
            </w:r>
          </w:p>
          <w:p w14:paraId="633A3DA1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по погашению (реструктуризации) </w:t>
            </w:r>
          </w:p>
          <w:p w14:paraId="4C5B4425" w14:textId="07365B94" w:rsidR="00B34FF9" w:rsidRPr="006C5221" w:rsidRDefault="00B34FF9" w:rsidP="00923AA4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просроченной кредиторской задолженности бюджета </w:t>
            </w:r>
            <w:r w:rsidR="00923AA4" w:rsidRPr="006C5221">
              <w:rPr>
                <w:rFonts w:ascii="Times New Roman" w:hAnsi="Times New Roman"/>
                <w:szCs w:val="28"/>
              </w:rPr>
              <w:t xml:space="preserve">Семикаракорского городского поселения </w:t>
            </w:r>
            <w:r w:rsidR="005758E6" w:rsidRPr="006C5221">
              <w:rPr>
                <w:rFonts w:ascii="Times New Roman" w:hAnsi="Times New Roman"/>
                <w:szCs w:val="28"/>
              </w:rPr>
              <w:t>Семикаракорского</w:t>
            </w:r>
            <w:r w:rsidRPr="006C5221">
              <w:rPr>
                <w:rFonts w:ascii="Times New Roman" w:hAnsi="Times New Roman"/>
                <w:szCs w:val="28"/>
              </w:rPr>
              <w:t xml:space="preserve"> </w:t>
            </w:r>
            <w:r w:rsidR="005758E6" w:rsidRPr="006C5221">
              <w:rPr>
                <w:rFonts w:ascii="Times New Roman" w:hAnsi="Times New Roman"/>
                <w:szCs w:val="28"/>
              </w:rPr>
              <w:t>рай</w:t>
            </w:r>
            <w:r w:rsidR="0051172B" w:rsidRPr="006C5221">
              <w:rPr>
                <w:rFonts w:ascii="Times New Roman" w:hAnsi="Times New Roman"/>
                <w:szCs w:val="28"/>
              </w:rPr>
              <w:t>о</w:t>
            </w:r>
            <w:r w:rsidR="005758E6" w:rsidRPr="006C5221">
              <w:rPr>
                <w:rFonts w:ascii="Times New Roman" w:hAnsi="Times New Roman"/>
                <w:szCs w:val="28"/>
              </w:rPr>
              <w:t>на</w:t>
            </w:r>
            <w:r w:rsidRPr="006C5221">
              <w:rPr>
                <w:rFonts w:ascii="Times New Roman" w:hAnsi="Times New Roman"/>
                <w:szCs w:val="28"/>
              </w:rPr>
              <w:t>, бюджетных учреждений (без учета объема просроченной кредиторской задолженности за счет средств обязательного медицинского страхования и средств от приносящей доход деятельности), образовавшейся по состоянию на 1 января 2026 г.</w:t>
            </w:r>
          </w:p>
        </w:tc>
      </w:tr>
    </w:tbl>
    <w:p w14:paraId="31BBD2CB" w14:textId="4B640406" w:rsidR="00B34FF9" w:rsidRPr="006C5221" w:rsidRDefault="00B34FF9" w:rsidP="0051172B">
      <w:pPr>
        <w:widowControl w:val="0"/>
        <w:jc w:val="center"/>
        <w:rPr>
          <w:rFonts w:ascii="Times New Roman" w:hAnsi="Times New Roman"/>
          <w:szCs w:val="28"/>
        </w:rPr>
      </w:pPr>
      <w:r w:rsidRPr="006C5221">
        <w:rPr>
          <w:rFonts w:ascii="Times New Roman" w:hAnsi="Times New Roman"/>
          <w:szCs w:val="28"/>
        </w:rPr>
        <w:t xml:space="preserve">ИНФОРМАЦИЯ </w:t>
      </w:r>
      <w:r w:rsidRPr="006C5221">
        <w:rPr>
          <w:rFonts w:ascii="Times New Roman" w:hAnsi="Times New Roman"/>
          <w:szCs w:val="28"/>
        </w:rPr>
        <w:br/>
        <w:t>об исполнении целевых показателей по снижению (</w:t>
      </w:r>
      <w:proofErr w:type="spellStart"/>
      <w:r w:rsidRPr="006C5221">
        <w:rPr>
          <w:rFonts w:ascii="Times New Roman" w:hAnsi="Times New Roman"/>
          <w:szCs w:val="28"/>
        </w:rPr>
        <w:t>неувеличению</w:t>
      </w:r>
      <w:proofErr w:type="spellEnd"/>
      <w:r w:rsidRPr="006C5221">
        <w:rPr>
          <w:rFonts w:ascii="Times New Roman" w:hAnsi="Times New Roman"/>
          <w:szCs w:val="28"/>
        </w:rPr>
        <w:t>)</w:t>
      </w:r>
      <w:r w:rsidRPr="006C5221">
        <w:rPr>
          <w:rFonts w:ascii="Times New Roman" w:hAnsi="Times New Roman"/>
          <w:szCs w:val="28"/>
        </w:rPr>
        <w:br/>
        <w:t xml:space="preserve">просроченной кредиторской задолженности бюджета </w:t>
      </w:r>
      <w:r w:rsidR="00923AA4" w:rsidRPr="006C5221">
        <w:rPr>
          <w:rFonts w:ascii="Times New Roman" w:hAnsi="Times New Roman"/>
          <w:szCs w:val="28"/>
        </w:rPr>
        <w:t xml:space="preserve">Семикаракорского городского поселения </w:t>
      </w:r>
      <w:r w:rsidRPr="006C5221">
        <w:rPr>
          <w:rFonts w:ascii="Times New Roman" w:hAnsi="Times New Roman"/>
          <w:szCs w:val="28"/>
        </w:rPr>
        <w:t>Семикаракорского района, бюджетных учреждений, образовавшейся по состоянию на 1 января 2026 г.</w:t>
      </w:r>
    </w:p>
    <w:p w14:paraId="0D927F1B" w14:textId="77777777" w:rsidR="00B34FF9" w:rsidRPr="006C5221" w:rsidRDefault="00B34FF9" w:rsidP="00B34FF9">
      <w:pPr>
        <w:widowControl w:val="0"/>
        <w:ind w:left="12240" w:firstLine="720"/>
        <w:jc w:val="center"/>
        <w:rPr>
          <w:rFonts w:ascii="Times New Roman" w:hAnsi="Times New Roman"/>
          <w:szCs w:val="28"/>
        </w:rPr>
      </w:pPr>
      <w:r w:rsidRPr="006C5221">
        <w:rPr>
          <w:rFonts w:ascii="Times New Roman" w:hAnsi="Times New Roman"/>
          <w:szCs w:val="28"/>
        </w:rPr>
        <w:t>тыс. рублей</w:t>
      </w:r>
    </w:p>
    <w:tbl>
      <w:tblPr>
        <w:tblW w:w="14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985"/>
        <w:gridCol w:w="1877"/>
        <w:gridCol w:w="89"/>
        <w:gridCol w:w="1485"/>
        <w:gridCol w:w="1410"/>
        <w:gridCol w:w="1550"/>
        <w:gridCol w:w="25"/>
      </w:tblGrid>
      <w:tr w:rsidR="00B34FF9" w:rsidRPr="006C5221" w14:paraId="058F8B75" w14:textId="77777777" w:rsidTr="00F12111">
        <w:trPr>
          <w:trHeight w:val="437"/>
        </w:trPr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DB9E" w14:textId="77777777" w:rsidR="00B34FF9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D5B5" w14:textId="77777777" w:rsidR="0051172B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Общий объем просроченной кредиторской задолженности, образовавшейся </w:t>
            </w:r>
            <w:r w:rsidRPr="006C5221">
              <w:rPr>
                <w:rFonts w:ascii="Times New Roman" w:hAnsi="Times New Roman"/>
                <w:szCs w:val="28"/>
              </w:rPr>
              <w:br/>
              <w:t xml:space="preserve">по состоянию </w:t>
            </w:r>
            <w:r w:rsidRPr="006C5221">
              <w:rPr>
                <w:rFonts w:ascii="Times New Roman" w:hAnsi="Times New Roman"/>
                <w:szCs w:val="28"/>
              </w:rPr>
              <w:br/>
            </w:r>
            <w:proofErr w:type="gramStart"/>
            <w:r w:rsidRPr="006C5221">
              <w:rPr>
                <w:rFonts w:ascii="Times New Roman" w:hAnsi="Times New Roman"/>
                <w:szCs w:val="28"/>
              </w:rPr>
              <w:t>на</w:t>
            </w:r>
            <w:proofErr w:type="gramEnd"/>
          </w:p>
          <w:p w14:paraId="7C5007B3" w14:textId="6278BE0D" w:rsidR="00B34FF9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 1 января 2026 </w:t>
            </w:r>
            <w:r w:rsidRPr="006C5221">
              <w:rPr>
                <w:rFonts w:ascii="Times New Roman" w:hAnsi="Times New Roman"/>
                <w:szCs w:val="28"/>
              </w:rPr>
              <w:lastRenderedPageBreak/>
              <w:t>г.</w:t>
            </w:r>
          </w:p>
          <w:p w14:paraId="25444CEC" w14:textId="77777777" w:rsidR="00B34FF9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33AA" w14:textId="77777777" w:rsidR="0051172B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lastRenderedPageBreak/>
              <w:t>Информация об объемах снижения (</w:t>
            </w:r>
            <w:proofErr w:type="spellStart"/>
            <w:r w:rsidRPr="006C5221">
              <w:rPr>
                <w:rFonts w:ascii="Times New Roman" w:hAnsi="Times New Roman"/>
                <w:szCs w:val="28"/>
              </w:rPr>
              <w:t>неувеличения</w:t>
            </w:r>
            <w:proofErr w:type="spellEnd"/>
            <w:r w:rsidRPr="006C5221">
              <w:rPr>
                <w:rFonts w:ascii="Times New Roman" w:hAnsi="Times New Roman"/>
                <w:szCs w:val="28"/>
              </w:rPr>
              <w:t>) просроченной кредиторской задолженности, образовавшейся по состоянию на 1 января 2026 г.</w:t>
            </w:r>
            <w:r w:rsidR="005758E6" w:rsidRPr="006C5221">
              <w:rPr>
                <w:rFonts w:ascii="Times New Roman" w:hAnsi="Times New Roman"/>
                <w:szCs w:val="28"/>
              </w:rPr>
              <w:t xml:space="preserve"> </w:t>
            </w:r>
          </w:p>
          <w:p w14:paraId="4847CCFB" w14:textId="15BA900C" w:rsidR="00B34FF9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(при условии поступлени</w:t>
            </w:r>
            <w:r w:rsidR="00945907" w:rsidRPr="006C5221">
              <w:rPr>
                <w:rFonts w:ascii="Times New Roman" w:hAnsi="Times New Roman"/>
                <w:szCs w:val="28"/>
              </w:rPr>
              <w:t>я</w:t>
            </w:r>
            <w:r w:rsidRPr="006C5221">
              <w:rPr>
                <w:rFonts w:ascii="Times New Roman" w:hAnsi="Times New Roman"/>
                <w:szCs w:val="28"/>
              </w:rPr>
              <w:t xml:space="preserve"> </w:t>
            </w:r>
            <w:r w:rsidR="005758E6" w:rsidRPr="006C5221">
              <w:rPr>
                <w:rFonts w:ascii="Times New Roman" w:hAnsi="Times New Roman"/>
                <w:szCs w:val="28"/>
              </w:rPr>
              <w:t xml:space="preserve">средств </w:t>
            </w:r>
            <w:r w:rsidRPr="006C5221">
              <w:rPr>
                <w:rFonts w:ascii="Times New Roman" w:hAnsi="Times New Roman"/>
                <w:szCs w:val="28"/>
              </w:rPr>
              <w:t>областного бюджета)</w:t>
            </w:r>
          </w:p>
        </w:tc>
      </w:tr>
      <w:tr w:rsidR="00B34FF9" w:rsidRPr="006C5221" w14:paraId="56FB1F79" w14:textId="77777777" w:rsidTr="00F12111">
        <w:trPr>
          <w:trHeight w:val="321"/>
        </w:trPr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CBE9" w14:textId="77777777" w:rsidR="00B34FF9" w:rsidRPr="006C5221" w:rsidRDefault="00B34FF9" w:rsidP="002A2938">
            <w:pPr>
              <w:rPr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A3A2" w14:textId="77777777" w:rsidR="00B34FF9" w:rsidRPr="006C5221" w:rsidRDefault="00B34FF9" w:rsidP="002A2938">
            <w:pPr>
              <w:rPr>
                <w:szCs w:val="28"/>
              </w:rPr>
            </w:pP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263D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по состоянию</w:t>
            </w:r>
            <w:r w:rsidRPr="006C5221">
              <w:rPr>
                <w:rFonts w:ascii="Times New Roman" w:hAnsi="Times New Roman"/>
                <w:szCs w:val="28"/>
              </w:rPr>
              <w:br/>
              <w:t>на 1 апреля 2026 г.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C854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по состоянию </w:t>
            </w:r>
            <w:r w:rsidRPr="006C5221">
              <w:rPr>
                <w:rFonts w:ascii="Times New Roman" w:hAnsi="Times New Roman"/>
                <w:szCs w:val="28"/>
              </w:rPr>
              <w:br/>
              <w:t>на 1 мая 2026 г.</w:t>
            </w:r>
          </w:p>
        </w:tc>
      </w:tr>
      <w:tr w:rsidR="00B34FF9" w:rsidRPr="006C5221" w14:paraId="145E6D92" w14:textId="77777777" w:rsidTr="00F12111">
        <w:trPr>
          <w:trHeight w:val="318"/>
        </w:trPr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4071" w14:textId="77777777" w:rsidR="00B34FF9" w:rsidRPr="006C5221" w:rsidRDefault="00B34FF9" w:rsidP="002A2938">
            <w:pPr>
              <w:rPr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26EF" w14:textId="77777777" w:rsidR="00B34FF9" w:rsidRPr="006C5221" w:rsidRDefault="00B34FF9" w:rsidP="002A2938">
            <w:pPr>
              <w:rPr>
                <w:szCs w:val="28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90A4" w14:textId="77777777" w:rsidR="00B34FF9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план (целевой показатель 20 %)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BA0B" w14:textId="77777777" w:rsidR="00B34FF9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факт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1295D" w14:textId="77777777" w:rsidR="00B34FF9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план</w:t>
            </w:r>
            <w:r w:rsidRPr="006C5221">
              <w:rPr>
                <w:rFonts w:ascii="Times New Roman" w:hAnsi="Times New Roman"/>
                <w:szCs w:val="28"/>
              </w:rPr>
              <w:br/>
              <w:t>(целевой показател</w:t>
            </w:r>
            <w:r w:rsidRPr="006C5221">
              <w:rPr>
                <w:rFonts w:ascii="Times New Roman" w:hAnsi="Times New Roman"/>
                <w:szCs w:val="28"/>
              </w:rPr>
              <w:lastRenderedPageBreak/>
              <w:t>ь 80 %)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A7CF" w14:textId="77777777" w:rsidR="00B34FF9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lastRenderedPageBreak/>
              <w:t>факт</w:t>
            </w:r>
          </w:p>
        </w:tc>
      </w:tr>
      <w:tr w:rsidR="00B34FF9" w:rsidRPr="006C5221" w14:paraId="544C5156" w14:textId="77777777" w:rsidTr="00F12111">
        <w:trPr>
          <w:trHeight w:val="291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2474" w14:textId="77777777" w:rsidR="00B34FF9" w:rsidRPr="006C5221" w:rsidRDefault="00B34FF9" w:rsidP="002A2938">
            <w:pPr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2247" w14:textId="77777777" w:rsidR="00B34FF9" w:rsidRPr="006C5221" w:rsidRDefault="00B34FF9" w:rsidP="002A2938">
            <w:pPr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B0BE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56A5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C7E5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4865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6</w:t>
            </w:r>
          </w:p>
        </w:tc>
      </w:tr>
      <w:tr w:rsidR="00B34FF9" w:rsidRPr="006C5221" w14:paraId="2127D4BC" w14:textId="77777777" w:rsidTr="00F12111">
        <w:trPr>
          <w:trHeight w:val="4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39D2" w14:textId="77777777" w:rsidR="00B34FF9" w:rsidRPr="006C5221" w:rsidRDefault="00B34FF9" w:rsidP="002A2938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ВСЕГО,</w:t>
            </w:r>
            <w:r w:rsidRPr="006C5221">
              <w:rPr>
                <w:rFonts w:ascii="Times New Roman" w:hAnsi="Times New Roman"/>
                <w:szCs w:val="28"/>
              </w:rPr>
              <w:br/>
              <w:t xml:space="preserve">в том числе: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DE25" w14:textId="77777777" w:rsidR="00B34FF9" w:rsidRPr="006C5221" w:rsidRDefault="00B34FF9" w:rsidP="002A2938">
            <w:pPr>
              <w:spacing w:line="21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F567" w14:textId="77777777" w:rsidR="00B34FF9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4098" w14:textId="77777777" w:rsidR="00B34FF9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C855" w14:textId="77777777" w:rsidR="00B34FF9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38CC" w14:textId="77777777" w:rsidR="00B34FF9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34FF9" w:rsidRPr="006C5221" w14:paraId="3328FAD5" w14:textId="77777777" w:rsidTr="00F12111">
        <w:trPr>
          <w:trHeight w:val="4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F5FC" w14:textId="725A5550" w:rsidR="00B34FF9" w:rsidRPr="006C5221" w:rsidRDefault="00B34FF9" w:rsidP="002A2938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1. </w:t>
            </w:r>
            <w:r w:rsidR="005758E6" w:rsidRPr="006C5221">
              <w:rPr>
                <w:rFonts w:ascii="Times New Roman" w:hAnsi="Times New Roman"/>
                <w:szCs w:val="28"/>
              </w:rPr>
              <w:t>Бюджет</w:t>
            </w:r>
            <w:r w:rsidRPr="006C5221">
              <w:rPr>
                <w:rFonts w:ascii="Times New Roman" w:hAnsi="Times New Roman"/>
                <w:szCs w:val="28"/>
              </w:rPr>
              <w:t xml:space="preserve"> </w:t>
            </w:r>
            <w:r w:rsidR="00923AA4" w:rsidRPr="006C5221">
              <w:rPr>
                <w:rFonts w:ascii="Times New Roman" w:hAnsi="Times New Roman"/>
                <w:szCs w:val="28"/>
              </w:rPr>
              <w:t xml:space="preserve">Семикаракорского городского поселения </w:t>
            </w:r>
            <w:r w:rsidRPr="006C5221">
              <w:rPr>
                <w:rFonts w:ascii="Times New Roman" w:hAnsi="Times New Roman"/>
                <w:szCs w:val="28"/>
              </w:rPr>
              <w:t>Семикаракорского района, всего,</w:t>
            </w:r>
          </w:p>
          <w:p w14:paraId="28A1752D" w14:textId="77777777" w:rsidR="00B34FF9" w:rsidRPr="006C5221" w:rsidRDefault="00B34FF9" w:rsidP="002A2938">
            <w:pPr>
              <w:spacing w:line="216" w:lineRule="auto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14C4" w14:textId="77777777" w:rsidR="00B34FF9" w:rsidRPr="006C5221" w:rsidRDefault="00B34FF9" w:rsidP="002A2938">
            <w:pPr>
              <w:spacing w:line="21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7FBD" w14:textId="77777777" w:rsidR="00B34FF9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5C02" w14:textId="77777777" w:rsidR="00B34FF9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BD93" w14:textId="77777777" w:rsidR="00B34FF9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8C30" w14:textId="77777777" w:rsidR="00B34FF9" w:rsidRPr="006C5221" w:rsidRDefault="00B34FF9" w:rsidP="002A2938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34FF9" w:rsidRPr="006C5221" w14:paraId="0D766033" w14:textId="77777777" w:rsidTr="00F12111">
        <w:trPr>
          <w:trHeight w:val="4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694F" w14:textId="4BB8B7B4" w:rsidR="00B34FF9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1.1 Главный распорядитель бюджетных средств бюджета </w:t>
            </w:r>
            <w:r w:rsidR="00923AA4" w:rsidRPr="006C5221">
              <w:rPr>
                <w:rFonts w:ascii="Times New Roman" w:hAnsi="Times New Roman"/>
                <w:szCs w:val="28"/>
              </w:rPr>
              <w:t xml:space="preserve">Семикаракорского городского поселения Семикаракорского </w:t>
            </w:r>
            <w:r w:rsidRPr="006C5221">
              <w:rPr>
                <w:rFonts w:ascii="Times New Roman" w:hAnsi="Times New Roman"/>
                <w:szCs w:val="28"/>
              </w:rPr>
              <w:t>района, всего,</w:t>
            </w:r>
          </w:p>
          <w:p w14:paraId="35CDE26D" w14:textId="77777777" w:rsidR="00B34FF9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4AA3" w14:textId="77777777" w:rsidR="00B34FF9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01D4B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8410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2E08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C90A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34FF9" w:rsidRPr="006C5221" w14:paraId="57B5CD90" w14:textId="77777777" w:rsidTr="00F12111">
        <w:trPr>
          <w:trHeight w:val="4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36A8" w14:textId="77777777" w:rsidR="00B34FF9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главный распорядитель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925E" w14:textId="77777777" w:rsidR="00B34FF9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D0A0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77F8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49E0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D59E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34FF9" w:rsidRPr="006C5221" w14:paraId="36DB6C28" w14:textId="77777777" w:rsidTr="00F12111">
        <w:trPr>
          <w:trHeight w:val="4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EBDE" w14:textId="77777777" w:rsidR="00B34FF9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казенные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ACB2" w14:textId="77777777" w:rsidR="00B34FF9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E4AE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D403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20AD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5F6C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34FF9" w:rsidRPr="006C5221" w14:paraId="21555E60" w14:textId="77777777" w:rsidTr="00F12111">
        <w:trPr>
          <w:trHeight w:val="4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2363" w14:textId="0BF65EF1" w:rsidR="0051172B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1.2.</w:t>
            </w:r>
            <w:r w:rsidR="0051172B" w:rsidRPr="006C5221">
              <w:rPr>
                <w:rFonts w:ascii="Times New Roman" w:hAnsi="Times New Roman"/>
                <w:szCs w:val="28"/>
              </w:rPr>
              <w:t xml:space="preserve"> </w:t>
            </w:r>
            <w:r w:rsidRPr="006C5221">
              <w:rPr>
                <w:rFonts w:ascii="Times New Roman" w:hAnsi="Times New Roman"/>
                <w:szCs w:val="28"/>
              </w:rPr>
              <w:t xml:space="preserve">Подведомственные </w:t>
            </w:r>
            <w:r w:rsidR="005758E6" w:rsidRPr="006C5221">
              <w:rPr>
                <w:rFonts w:ascii="Times New Roman" w:hAnsi="Times New Roman"/>
                <w:szCs w:val="28"/>
              </w:rPr>
              <w:t>муниципальные</w:t>
            </w:r>
            <w:r w:rsidRPr="006C5221">
              <w:rPr>
                <w:rFonts w:ascii="Times New Roman" w:hAnsi="Times New Roman"/>
                <w:szCs w:val="28"/>
              </w:rPr>
              <w:t xml:space="preserve"> </w:t>
            </w:r>
          </w:p>
          <w:p w14:paraId="1AD0FDAB" w14:textId="64C302B7" w:rsidR="00B34FF9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бюджетные и автономные учреждения, всего, </w:t>
            </w:r>
          </w:p>
          <w:p w14:paraId="5EA0595E" w14:textId="77777777" w:rsidR="00B34FF9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5998" w14:textId="77777777" w:rsidR="00B34FF9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EC05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4073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644E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C6CC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34FF9" w:rsidRPr="006C5221" w14:paraId="37B1D539" w14:textId="77777777" w:rsidTr="00F12111">
        <w:trPr>
          <w:trHeight w:val="4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4052" w14:textId="77777777" w:rsidR="00B34FF9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бюджетные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7383" w14:textId="77777777" w:rsidR="00B34FF9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4DBE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541B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60BB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C65E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34FF9" w:rsidRPr="006C5221" w14:paraId="045E6E29" w14:textId="77777777" w:rsidTr="00F12111">
        <w:trPr>
          <w:trHeight w:val="4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B3B7" w14:textId="77777777" w:rsidR="00B34FF9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автономные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43C50" w14:textId="77777777" w:rsidR="00B34FF9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91D2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8E714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B02D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73E1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34FF9" w:rsidRPr="006C5221" w14:paraId="0134AE2E" w14:textId="77777777" w:rsidTr="00F12111">
        <w:trPr>
          <w:gridAfter w:val="1"/>
          <w:wAfter w:w="25" w:type="dxa"/>
          <w:trHeight w:val="360"/>
        </w:trPr>
        <w:tc>
          <w:tcPr>
            <w:tcW w:w="1023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4A43" w14:textId="77777777" w:rsidR="00B34FF9" w:rsidRPr="006C5221" w:rsidRDefault="00B34FF9" w:rsidP="002A2938">
            <w:pPr>
              <w:rPr>
                <w:rFonts w:ascii="Times New Roman" w:hAnsi="Times New Roman"/>
                <w:szCs w:val="28"/>
              </w:rPr>
            </w:pPr>
          </w:p>
          <w:p w14:paraId="3D69A5F6" w14:textId="77777777" w:rsidR="00923AA4" w:rsidRPr="006C5221" w:rsidRDefault="00923AA4" w:rsidP="002A2938">
            <w:pPr>
              <w:rPr>
                <w:rFonts w:ascii="Times New Roman" w:hAnsi="Times New Roman"/>
                <w:szCs w:val="28"/>
              </w:rPr>
            </w:pPr>
          </w:p>
          <w:p w14:paraId="19109BFF" w14:textId="77777777" w:rsidR="00923AA4" w:rsidRPr="006C5221" w:rsidRDefault="00923AA4" w:rsidP="002A2938">
            <w:pPr>
              <w:rPr>
                <w:rFonts w:ascii="Times New Roman" w:hAnsi="Times New Roman"/>
                <w:szCs w:val="28"/>
              </w:rPr>
            </w:pPr>
          </w:p>
          <w:p w14:paraId="2D3D4002" w14:textId="77777777" w:rsidR="00923AA4" w:rsidRPr="006C5221" w:rsidRDefault="00923AA4" w:rsidP="002A2938">
            <w:pPr>
              <w:rPr>
                <w:rFonts w:ascii="Times New Roman" w:hAnsi="Times New Roman"/>
                <w:szCs w:val="28"/>
              </w:rPr>
            </w:pPr>
          </w:p>
          <w:p w14:paraId="21CD5350" w14:textId="77777777" w:rsidR="00923AA4" w:rsidRPr="006C5221" w:rsidRDefault="00923AA4" w:rsidP="002A2938">
            <w:pPr>
              <w:rPr>
                <w:rFonts w:ascii="Times New Roman" w:hAnsi="Times New Roman"/>
                <w:szCs w:val="28"/>
              </w:rPr>
            </w:pPr>
          </w:p>
          <w:p w14:paraId="30B6B19E" w14:textId="77777777" w:rsidR="00923AA4" w:rsidRPr="006C5221" w:rsidRDefault="00923AA4" w:rsidP="002A293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DB95" w14:textId="77777777" w:rsidR="00923AA4" w:rsidRPr="006C5221" w:rsidRDefault="00923AA4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14:paraId="2B51D3D3" w14:textId="77777777" w:rsidR="00923AA4" w:rsidRPr="006C5221" w:rsidRDefault="00923AA4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14:paraId="7D380051" w14:textId="77777777" w:rsidR="00923AA4" w:rsidRPr="006C5221" w:rsidRDefault="00923AA4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14:paraId="68712C3E" w14:textId="77777777" w:rsidR="00923AA4" w:rsidRPr="006C5221" w:rsidRDefault="00923AA4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14:paraId="58BB3A70" w14:textId="77777777" w:rsidR="00923AA4" w:rsidRPr="006C5221" w:rsidRDefault="00923AA4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14:paraId="21BDB474" w14:textId="77777777" w:rsidR="00923AA4" w:rsidRPr="006C5221" w:rsidRDefault="00923AA4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14:paraId="05C090D9" w14:textId="77777777" w:rsidR="00923AA4" w:rsidRPr="006C5221" w:rsidRDefault="00923AA4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14:paraId="47818BFB" w14:textId="77777777" w:rsidR="00923AA4" w:rsidRPr="006C5221" w:rsidRDefault="00923AA4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14:paraId="4FE3EA09" w14:textId="77777777" w:rsidR="00923AA4" w:rsidRPr="006C5221" w:rsidRDefault="00923AA4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14:paraId="75962A8A" w14:textId="77777777" w:rsidR="00923AA4" w:rsidRPr="006C5221" w:rsidRDefault="00923AA4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14:paraId="1CEAF715" w14:textId="77777777" w:rsidR="00923AA4" w:rsidRPr="006C5221" w:rsidRDefault="00923AA4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14:paraId="7D159959" w14:textId="77777777" w:rsidR="00923AA4" w:rsidRPr="006C5221" w:rsidRDefault="00923AA4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14:paraId="21986878" w14:textId="77777777" w:rsidR="0056674F" w:rsidRPr="006C5221" w:rsidRDefault="0056674F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  <w:p w14:paraId="6BC8C639" w14:textId="40A8D86E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Приложение  2 </w:t>
            </w:r>
          </w:p>
          <w:p w14:paraId="10697205" w14:textId="377F8FC3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к </w:t>
            </w:r>
            <w:r w:rsidR="005758E6" w:rsidRPr="006C5221">
              <w:rPr>
                <w:rFonts w:ascii="Times New Roman" w:hAnsi="Times New Roman"/>
                <w:szCs w:val="28"/>
              </w:rPr>
              <w:t>постановлению</w:t>
            </w:r>
          </w:p>
          <w:p w14:paraId="387452BF" w14:textId="04C79455" w:rsidR="00B34FF9" w:rsidRPr="006C5221" w:rsidRDefault="005758E6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Администрации</w:t>
            </w:r>
          </w:p>
          <w:p w14:paraId="61973763" w14:textId="64831CDA" w:rsidR="00B34FF9" w:rsidRPr="006C5221" w:rsidRDefault="00923AA4" w:rsidP="00111E63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Семикаракорского городского поселения </w:t>
            </w:r>
            <w:r w:rsidR="00F12111" w:rsidRPr="006C5221">
              <w:rPr>
                <w:rFonts w:ascii="Times New Roman" w:hAnsi="Times New Roman"/>
                <w:szCs w:val="28"/>
              </w:rPr>
              <w:t>от</w:t>
            </w:r>
            <w:r w:rsidR="00111E63" w:rsidRPr="006C5221">
              <w:rPr>
                <w:rFonts w:ascii="Times New Roman" w:hAnsi="Times New Roman"/>
                <w:szCs w:val="28"/>
              </w:rPr>
              <w:t xml:space="preserve"> 17.02</w:t>
            </w:r>
            <w:r w:rsidR="00F12111" w:rsidRPr="006C5221">
              <w:rPr>
                <w:rFonts w:ascii="Times New Roman" w:hAnsi="Times New Roman"/>
                <w:szCs w:val="28"/>
              </w:rPr>
              <w:t xml:space="preserve">.2026 № </w:t>
            </w:r>
            <w:r w:rsidR="00111E63" w:rsidRPr="006C5221">
              <w:rPr>
                <w:rFonts w:ascii="Times New Roman" w:hAnsi="Times New Roman"/>
                <w:szCs w:val="28"/>
              </w:rPr>
              <w:t>86</w:t>
            </w:r>
          </w:p>
        </w:tc>
      </w:tr>
    </w:tbl>
    <w:p w14:paraId="5D0ACCB0" w14:textId="77777777" w:rsidR="00B34FF9" w:rsidRPr="006C5221" w:rsidRDefault="00B34FF9" w:rsidP="00B34FF9">
      <w:pPr>
        <w:widowControl w:val="0"/>
        <w:jc w:val="center"/>
        <w:rPr>
          <w:rFonts w:ascii="Times New Roman" w:hAnsi="Times New Roman"/>
          <w:szCs w:val="28"/>
        </w:rPr>
      </w:pPr>
    </w:p>
    <w:p w14:paraId="5BC7BD7E" w14:textId="56FB2A0D" w:rsidR="00923AA4" w:rsidRPr="006C5221" w:rsidRDefault="00B34FF9" w:rsidP="00B34FF9">
      <w:pPr>
        <w:widowControl w:val="0"/>
        <w:jc w:val="center"/>
        <w:rPr>
          <w:rFonts w:ascii="Times New Roman" w:hAnsi="Times New Roman"/>
          <w:szCs w:val="28"/>
        </w:rPr>
      </w:pPr>
      <w:r w:rsidRPr="006C5221">
        <w:rPr>
          <w:rFonts w:ascii="Times New Roman" w:hAnsi="Times New Roman"/>
          <w:szCs w:val="28"/>
        </w:rPr>
        <w:t>ЕЖЕКВАРТАЛЬНЫЕ ЦЕЛЕВЫЕ ПОКАЗАТЕЛИ</w:t>
      </w:r>
      <w:r w:rsidRPr="006C5221">
        <w:rPr>
          <w:rFonts w:ascii="Times New Roman" w:hAnsi="Times New Roman"/>
          <w:szCs w:val="28"/>
        </w:rPr>
        <w:br/>
        <w:t>по снижению (</w:t>
      </w:r>
      <w:proofErr w:type="spellStart"/>
      <w:r w:rsidRPr="006C5221">
        <w:rPr>
          <w:rFonts w:ascii="Times New Roman" w:hAnsi="Times New Roman"/>
          <w:szCs w:val="28"/>
        </w:rPr>
        <w:t>неувеличению</w:t>
      </w:r>
      <w:proofErr w:type="spellEnd"/>
      <w:r w:rsidRPr="006C5221">
        <w:rPr>
          <w:rFonts w:ascii="Times New Roman" w:hAnsi="Times New Roman"/>
          <w:szCs w:val="28"/>
        </w:rPr>
        <w:t xml:space="preserve">) просроченной кредиторской задолженности бюджета </w:t>
      </w:r>
      <w:r w:rsidR="00923AA4" w:rsidRPr="006C5221">
        <w:rPr>
          <w:rFonts w:ascii="Times New Roman" w:hAnsi="Times New Roman"/>
          <w:szCs w:val="28"/>
        </w:rPr>
        <w:t xml:space="preserve">Семикаракорского городского поселения </w:t>
      </w:r>
      <w:r w:rsidR="005758E6" w:rsidRPr="006C5221">
        <w:rPr>
          <w:rFonts w:ascii="Times New Roman" w:hAnsi="Times New Roman"/>
          <w:szCs w:val="28"/>
        </w:rPr>
        <w:t>Семикаракорского района</w:t>
      </w:r>
      <w:r w:rsidRPr="006C5221">
        <w:rPr>
          <w:rFonts w:ascii="Times New Roman" w:hAnsi="Times New Roman"/>
          <w:szCs w:val="28"/>
        </w:rPr>
        <w:t xml:space="preserve">, бюджетных учреждений, образовавшейся по состоянию </w:t>
      </w:r>
    </w:p>
    <w:p w14:paraId="025B5BB3" w14:textId="18BD64D7" w:rsidR="00B34FF9" w:rsidRPr="006C5221" w:rsidRDefault="00B34FF9" w:rsidP="00B34FF9">
      <w:pPr>
        <w:widowControl w:val="0"/>
        <w:jc w:val="center"/>
        <w:rPr>
          <w:rFonts w:ascii="Times New Roman" w:hAnsi="Times New Roman"/>
          <w:szCs w:val="28"/>
        </w:rPr>
      </w:pPr>
      <w:r w:rsidRPr="006C5221">
        <w:rPr>
          <w:rFonts w:ascii="Times New Roman" w:hAnsi="Times New Roman"/>
          <w:szCs w:val="28"/>
        </w:rPr>
        <w:t>на 1 января 2026 г.</w:t>
      </w:r>
    </w:p>
    <w:p w14:paraId="05D9A637" w14:textId="77777777" w:rsidR="00B34FF9" w:rsidRPr="006C5221" w:rsidRDefault="00B34FF9" w:rsidP="00B34FF9">
      <w:pPr>
        <w:widowControl w:val="0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6615"/>
        <w:gridCol w:w="3891"/>
        <w:gridCol w:w="3000"/>
      </w:tblGrid>
      <w:tr w:rsidR="00B34FF9" w:rsidRPr="006C5221" w14:paraId="71820E81" w14:textId="77777777" w:rsidTr="002A2938">
        <w:trPr>
          <w:trHeight w:val="48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4AB4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№ </w:t>
            </w:r>
            <w:r w:rsidRPr="006C5221">
              <w:rPr>
                <w:rFonts w:ascii="Times New Roman" w:hAnsi="Times New Roman"/>
                <w:szCs w:val="28"/>
              </w:rPr>
              <w:br/>
            </w:r>
            <w:proofErr w:type="gramStart"/>
            <w:r w:rsidRPr="006C5221">
              <w:rPr>
                <w:rFonts w:ascii="Times New Roman" w:hAnsi="Times New Roman"/>
                <w:szCs w:val="28"/>
              </w:rPr>
              <w:t>п</w:t>
            </w:r>
            <w:proofErr w:type="gramEnd"/>
            <w:r w:rsidRPr="006C5221">
              <w:rPr>
                <w:rFonts w:ascii="Times New Roman" w:hAnsi="Times New Roman"/>
                <w:szCs w:val="28"/>
              </w:rPr>
              <w:t>/п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080C6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Наименование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B3F2" w14:textId="77777777" w:rsidR="005758E6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Объем снижения просроченной кредиторской задолженности</w:t>
            </w:r>
            <w:r w:rsidR="005758E6" w:rsidRPr="006C5221">
              <w:rPr>
                <w:rFonts w:ascii="Times New Roman" w:hAnsi="Times New Roman"/>
                <w:szCs w:val="28"/>
              </w:rPr>
              <w:t xml:space="preserve"> </w:t>
            </w:r>
          </w:p>
          <w:p w14:paraId="1878E8A7" w14:textId="78E9B9D7" w:rsidR="00B34FF9" w:rsidRPr="006C5221" w:rsidRDefault="005758E6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(при условии поступлени</w:t>
            </w:r>
            <w:r w:rsidR="00945907" w:rsidRPr="006C5221">
              <w:rPr>
                <w:rFonts w:ascii="Times New Roman" w:hAnsi="Times New Roman"/>
                <w:szCs w:val="28"/>
              </w:rPr>
              <w:t>я</w:t>
            </w:r>
            <w:r w:rsidRPr="006C5221">
              <w:rPr>
                <w:rFonts w:ascii="Times New Roman" w:hAnsi="Times New Roman"/>
                <w:szCs w:val="28"/>
              </w:rPr>
              <w:t xml:space="preserve"> средств областного бюджета)</w:t>
            </w:r>
          </w:p>
        </w:tc>
      </w:tr>
      <w:tr w:rsidR="00B34FF9" w:rsidRPr="006C5221" w14:paraId="73A68D05" w14:textId="77777777" w:rsidTr="002A2938">
        <w:trPr>
          <w:trHeight w:val="358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61C7" w14:textId="77777777" w:rsidR="00B34FF9" w:rsidRPr="006C5221" w:rsidRDefault="00B34FF9" w:rsidP="002A2938">
            <w:pPr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CCF5" w14:textId="77777777" w:rsidR="00B34FF9" w:rsidRPr="006C5221" w:rsidRDefault="00B34FF9" w:rsidP="002A2938">
            <w:pPr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BFA6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2BAF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4</w:t>
            </w:r>
          </w:p>
        </w:tc>
      </w:tr>
      <w:tr w:rsidR="00B34FF9" w:rsidRPr="006C5221" w14:paraId="6BBE9ED7" w14:textId="77777777" w:rsidTr="002A2938">
        <w:trPr>
          <w:trHeight w:val="500"/>
        </w:trPr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FEB6" w14:textId="77777777" w:rsidR="00B34FF9" w:rsidRPr="006C5221" w:rsidRDefault="00B34FF9" w:rsidP="002A2938">
            <w:pPr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6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7CBB" w14:textId="7C8926AF" w:rsidR="00B34FF9" w:rsidRPr="006C5221" w:rsidRDefault="00B34FF9" w:rsidP="00923AA4">
            <w:pPr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Просроченная кредиторская задолженность бюджета</w:t>
            </w:r>
            <w:r w:rsidR="00923AA4" w:rsidRPr="006C5221">
              <w:rPr>
                <w:szCs w:val="28"/>
              </w:rPr>
              <w:t xml:space="preserve"> </w:t>
            </w:r>
            <w:r w:rsidR="00923AA4" w:rsidRPr="006C5221">
              <w:rPr>
                <w:rFonts w:ascii="Times New Roman" w:hAnsi="Times New Roman"/>
                <w:szCs w:val="28"/>
              </w:rPr>
              <w:t>Семикаракорского городского поселения</w:t>
            </w:r>
            <w:r w:rsidRPr="006C5221">
              <w:rPr>
                <w:rFonts w:ascii="Times New Roman" w:hAnsi="Times New Roman"/>
                <w:szCs w:val="28"/>
              </w:rPr>
              <w:t xml:space="preserve"> </w:t>
            </w:r>
            <w:r w:rsidR="00FE7AE7" w:rsidRPr="006C5221">
              <w:rPr>
                <w:rFonts w:ascii="Times New Roman" w:hAnsi="Times New Roman"/>
                <w:szCs w:val="28"/>
              </w:rPr>
              <w:t>Семикаракорского района</w:t>
            </w:r>
            <w:r w:rsidRPr="006C5221">
              <w:rPr>
                <w:rFonts w:ascii="Times New Roman" w:hAnsi="Times New Roman"/>
                <w:szCs w:val="28"/>
              </w:rPr>
              <w:t>, бюджетных учреждений, образовавшаяся по состоянию на 1 января 2026 г.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125C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срок погашения</w:t>
            </w:r>
            <w:r w:rsidRPr="006C5221">
              <w:rPr>
                <w:rFonts w:ascii="Times New Roman" w:hAnsi="Times New Roman"/>
                <w:szCs w:val="28"/>
              </w:rPr>
              <w:br/>
              <w:t xml:space="preserve">по состоянию </w:t>
            </w:r>
            <w:r w:rsidRPr="006C5221">
              <w:rPr>
                <w:rFonts w:ascii="Times New Roman" w:hAnsi="Times New Roman"/>
                <w:szCs w:val="28"/>
              </w:rPr>
              <w:br/>
              <w:t>на 1 апреля 2026 г.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3A27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 xml:space="preserve">срок погашения </w:t>
            </w:r>
            <w:r w:rsidRPr="006C5221">
              <w:rPr>
                <w:rFonts w:ascii="Times New Roman" w:hAnsi="Times New Roman"/>
                <w:szCs w:val="28"/>
              </w:rPr>
              <w:br/>
              <w:t xml:space="preserve">по состоянию </w:t>
            </w:r>
            <w:r w:rsidRPr="006C5221">
              <w:rPr>
                <w:rFonts w:ascii="Times New Roman" w:hAnsi="Times New Roman"/>
                <w:szCs w:val="28"/>
              </w:rPr>
              <w:br/>
              <w:t>на 1 мая 2026 г.</w:t>
            </w:r>
          </w:p>
        </w:tc>
      </w:tr>
      <w:tr w:rsidR="00B34FF9" w:rsidRPr="006C5221" w14:paraId="30BBE1AB" w14:textId="77777777" w:rsidTr="002A2938">
        <w:trPr>
          <w:trHeight w:val="439"/>
        </w:trPr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928C" w14:textId="77777777" w:rsidR="00B34FF9" w:rsidRPr="006C5221" w:rsidRDefault="00B34FF9" w:rsidP="002A2938">
            <w:pPr>
              <w:rPr>
                <w:szCs w:val="28"/>
              </w:rPr>
            </w:pPr>
          </w:p>
        </w:tc>
        <w:tc>
          <w:tcPr>
            <w:tcW w:w="6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C2D3" w14:textId="77777777" w:rsidR="00B34FF9" w:rsidRPr="006C5221" w:rsidRDefault="00B34FF9" w:rsidP="002A2938">
            <w:pPr>
              <w:rPr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8FACF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не ниже 20%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AF18" w14:textId="77777777" w:rsidR="00B34FF9" w:rsidRPr="006C5221" w:rsidRDefault="00B34FF9" w:rsidP="002A2938">
            <w:pPr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C5221">
              <w:rPr>
                <w:rFonts w:ascii="Times New Roman" w:hAnsi="Times New Roman"/>
                <w:szCs w:val="28"/>
              </w:rPr>
              <w:t>не ниже 80%</w:t>
            </w:r>
          </w:p>
        </w:tc>
      </w:tr>
    </w:tbl>
    <w:p w14:paraId="32CD2E92" w14:textId="77777777" w:rsidR="00B34FF9" w:rsidRPr="006C5221" w:rsidRDefault="00B34FF9" w:rsidP="00B34FF9">
      <w:pPr>
        <w:rPr>
          <w:rFonts w:ascii="Times New Roman" w:hAnsi="Times New Roman"/>
          <w:szCs w:val="28"/>
        </w:rPr>
      </w:pPr>
    </w:p>
    <w:p w14:paraId="04805B87" w14:textId="77777777" w:rsidR="00B34FF9" w:rsidRPr="006C5221" w:rsidRDefault="00B34FF9" w:rsidP="00B34FF9">
      <w:pPr>
        <w:rPr>
          <w:rFonts w:ascii="Times New Roman" w:hAnsi="Times New Roman"/>
          <w:szCs w:val="28"/>
        </w:rPr>
      </w:pPr>
    </w:p>
    <w:p w14:paraId="4B43FE45" w14:textId="77777777" w:rsidR="00B34FF9" w:rsidRPr="006C5221" w:rsidRDefault="00B34FF9" w:rsidP="00B34FF9">
      <w:pPr>
        <w:rPr>
          <w:rFonts w:ascii="Times New Roman" w:hAnsi="Times New Roman"/>
          <w:szCs w:val="28"/>
        </w:rPr>
      </w:pPr>
    </w:p>
    <w:p w14:paraId="1C8FA74F" w14:textId="77777777" w:rsidR="00FE7AE7" w:rsidRPr="006C5221" w:rsidRDefault="00B34FF9" w:rsidP="00FE7AE7">
      <w:pPr>
        <w:widowControl w:val="0"/>
        <w:jc w:val="left"/>
        <w:rPr>
          <w:rFonts w:ascii="Times New Roman" w:hAnsi="Times New Roman"/>
          <w:szCs w:val="28"/>
        </w:rPr>
      </w:pPr>
      <w:r w:rsidRPr="006C5221">
        <w:rPr>
          <w:rFonts w:ascii="Times New Roman" w:hAnsi="Times New Roman"/>
          <w:szCs w:val="28"/>
        </w:rPr>
        <w:t xml:space="preserve">         </w:t>
      </w:r>
    </w:p>
    <w:p w14:paraId="562192D9" w14:textId="77777777" w:rsidR="00B34FF9" w:rsidRPr="006C5221" w:rsidRDefault="00B34FF9">
      <w:pPr>
        <w:rPr>
          <w:rFonts w:ascii="Times New Roman" w:hAnsi="Times New Roman"/>
          <w:szCs w:val="28"/>
        </w:rPr>
      </w:pPr>
    </w:p>
    <w:sectPr w:rsidR="00B34FF9" w:rsidRPr="006C5221">
      <w:headerReference w:type="default" r:id="rId10"/>
      <w:pgSz w:w="16848" w:h="11908" w:orient="landscape"/>
      <w:pgMar w:top="1247" w:right="1134" w:bottom="567" w:left="1134" w:header="454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7EC9A" w14:textId="77777777" w:rsidR="00C26E6C" w:rsidRDefault="00C26E6C">
      <w:r>
        <w:separator/>
      </w:r>
    </w:p>
  </w:endnote>
  <w:endnote w:type="continuationSeparator" w:id="0">
    <w:p w14:paraId="36E0729B" w14:textId="77777777" w:rsidR="00C26E6C" w:rsidRDefault="00C2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82960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9628096" w14:textId="7DB9017A" w:rsidR="00F12111" w:rsidRPr="00F12111" w:rsidRDefault="00F12111">
        <w:pPr>
          <w:pStyle w:val="a3"/>
          <w:jc w:val="right"/>
          <w:rPr>
            <w:sz w:val="20"/>
          </w:rPr>
        </w:pPr>
        <w:r w:rsidRPr="00F12111">
          <w:rPr>
            <w:sz w:val="20"/>
          </w:rPr>
          <w:fldChar w:fldCharType="begin"/>
        </w:r>
        <w:r w:rsidRPr="00F12111">
          <w:rPr>
            <w:sz w:val="20"/>
          </w:rPr>
          <w:instrText>PAGE   \* MERGEFORMAT</w:instrText>
        </w:r>
        <w:r w:rsidRPr="00F12111">
          <w:rPr>
            <w:sz w:val="20"/>
          </w:rPr>
          <w:fldChar w:fldCharType="separate"/>
        </w:r>
        <w:r w:rsidR="006C5221">
          <w:rPr>
            <w:noProof/>
            <w:sz w:val="20"/>
          </w:rPr>
          <w:t>3</w:t>
        </w:r>
        <w:r w:rsidRPr="00F12111">
          <w:rPr>
            <w:sz w:val="20"/>
          </w:rPr>
          <w:fldChar w:fldCharType="end"/>
        </w:r>
      </w:p>
    </w:sdtContent>
  </w:sdt>
  <w:p w14:paraId="3A3027EA" w14:textId="77777777" w:rsidR="00F12111" w:rsidRDefault="00F1211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882366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E8C3054" w14:textId="67C71A37" w:rsidR="00F12111" w:rsidRPr="00F12111" w:rsidRDefault="00F12111">
        <w:pPr>
          <w:pStyle w:val="a3"/>
          <w:jc w:val="right"/>
          <w:rPr>
            <w:sz w:val="20"/>
          </w:rPr>
        </w:pPr>
        <w:r w:rsidRPr="00F12111">
          <w:rPr>
            <w:sz w:val="20"/>
          </w:rPr>
          <w:fldChar w:fldCharType="begin"/>
        </w:r>
        <w:r w:rsidRPr="00F12111">
          <w:rPr>
            <w:sz w:val="20"/>
          </w:rPr>
          <w:instrText>PAGE   \* MERGEFORMAT</w:instrText>
        </w:r>
        <w:r w:rsidRPr="00F12111">
          <w:rPr>
            <w:sz w:val="20"/>
          </w:rPr>
          <w:fldChar w:fldCharType="separate"/>
        </w:r>
        <w:r w:rsidR="006C5221">
          <w:rPr>
            <w:noProof/>
            <w:sz w:val="20"/>
          </w:rPr>
          <w:t>1</w:t>
        </w:r>
        <w:r w:rsidRPr="00F12111">
          <w:rPr>
            <w:sz w:val="20"/>
          </w:rPr>
          <w:fldChar w:fldCharType="end"/>
        </w:r>
      </w:p>
    </w:sdtContent>
  </w:sdt>
  <w:p w14:paraId="52D633C0" w14:textId="77777777" w:rsidR="00F12111" w:rsidRDefault="00F1211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722BA" w14:textId="77777777" w:rsidR="00C26E6C" w:rsidRDefault="00C26E6C">
      <w:r>
        <w:separator/>
      </w:r>
    </w:p>
  </w:footnote>
  <w:footnote w:type="continuationSeparator" w:id="0">
    <w:p w14:paraId="7AAF2807" w14:textId="77777777" w:rsidR="00C26E6C" w:rsidRDefault="00C26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CF615" w14:textId="77777777" w:rsidR="002A2938" w:rsidRDefault="002A2938">
    <w:pPr>
      <w:pStyle w:val="a5"/>
      <w:tabs>
        <w:tab w:val="clear" w:pos="4153"/>
        <w:tab w:val="clear" w:pos="8306"/>
        <w:tab w:val="center" w:pos="7290"/>
      </w:tabs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D6"/>
    <w:rsid w:val="000046E3"/>
    <w:rsid w:val="0008278F"/>
    <w:rsid w:val="00084F86"/>
    <w:rsid w:val="000B0172"/>
    <w:rsid w:val="000E5FE7"/>
    <w:rsid w:val="00111E63"/>
    <w:rsid w:val="00165C49"/>
    <w:rsid w:val="001711E2"/>
    <w:rsid w:val="00284DFF"/>
    <w:rsid w:val="002968A8"/>
    <w:rsid w:val="002A2938"/>
    <w:rsid w:val="002F58D1"/>
    <w:rsid w:val="003213A6"/>
    <w:rsid w:val="003472D9"/>
    <w:rsid w:val="003635C2"/>
    <w:rsid w:val="00384379"/>
    <w:rsid w:val="003867DA"/>
    <w:rsid w:val="003A5EEE"/>
    <w:rsid w:val="003A6C52"/>
    <w:rsid w:val="00431D0A"/>
    <w:rsid w:val="00470204"/>
    <w:rsid w:val="00490345"/>
    <w:rsid w:val="004E67FA"/>
    <w:rsid w:val="004E738E"/>
    <w:rsid w:val="0051172B"/>
    <w:rsid w:val="00537A31"/>
    <w:rsid w:val="00557D99"/>
    <w:rsid w:val="0056674F"/>
    <w:rsid w:val="00572076"/>
    <w:rsid w:val="005758E6"/>
    <w:rsid w:val="0059083C"/>
    <w:rsid w:val="006547D6"/>
    <w:rsid w:val="006C2FED"/>
    <w:rsid w:val="006C5221"/>
    <w:rsid w:val="007F04E5"/>
    <w:rsid w:val="00802E9D"/>
    <w:rsid w:val="00805820"/>
    <w:rsid w:val="0080629A"/>
    <w:rsid w:val="00862579"/>
    <w:rsid w:val="008B6A37"/>
    <w:rsid w:val="008C05E0"/>
    <w:rsid w:val="00923AA4"/>
    <w:rsid w:val="00945907"/>
    <w:rsid w:val="00970E89"/>
    <w:rsid w:val="009830CD"/>
    <w:rsid w:val="009D797D"/>
    <w:rsid w:val="00A76E13"/>
    <w:rsid w:val="00A801F8"/>
    <w:rsid w:val="00AB659C"/>
    <w:rsid w:val="00B34FF9"/>
    <w:rsid w:val="00BA5686"/>
    <w:rsid w:val="00BC3F3C"/>
    <w:rsid w:val="00BC6772"/>
    <w:rsid w:val="00C26E6C"/>
    <w:rsid w:val="00C270CD"/>
    <w:rsid w:val="00CB559F"/>
    <w:rsid w:val="00D52B20"/>
    <w:rsid w:val="00D54652"/>
    <w:rsid w:val="00D73241"/>
    <w:rsid w:val="00E02207"/>
    <w:rsid w:val="00E06E5B"/>
    <w:rsid w:val="00E26053"/>
    <w:rsid w:val="00E374D4"/>
    <w:rsid w:val="00E83F8C"/>
    <w:rsid w:val="00F062BA"/>
    <w:rsid w:val="00F12111"/>
    <w:rsid w:val="00F7571B"/>
    <w:rsid w:val="00FD3B9C"/>
    <w:rsid w:val="00FD4736"/>
    <w:rsid w:val="00FE7AE7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7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uiPriority w:val="99"/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сновной шрифт абзаца1"/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7">
    <w:name w:val="toc 1"/>
    <w:next w:val="a"/>
    <w:link w:val="18"/>
    <w:uiPriority w:val="39"/>
    <w:rPr>
      <w:b/>
      <w:sz w:val="28"/>
    </w:rPr>
  </w:style>
  <w:style w:type="character" w:customStyle="1" w:styleId="18">
    <w:name w:val="Оглавление 1 Знак"/>
    <w:link w:val="17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customStyle="1" w:styleId="19">
    <w:name w:val="Обычный1"/>
    <w:link w:val="1a"/>
    <w:rPr>
      <w:sz w:val="28"/>
    </w:rPr>
  </w:style>
  <w:style w:type="character" w:customStyle="1" w:styleId="1a">
    <w:name w:val="Обычный1"/>
    <w:link w:val="19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i/>
      <w:sz w:val="24"/>
    </w:rPr>
  </w:style>
  <w:style w:type="character" w:customStyle="1" w:styleId="ab">
    <w:name w:val="Подзаголовок Знак"/>
    <w:link w:val="aa"/>
    <w:rPr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Pr>
      <w:b/>
      <w:caps/>
      <w:sz w:val="40"/>
    </w:rPr>
  </w:style>
  <w:style w:type="character" w:customStyle="1" w:styleId="40">
    <w:name w:val="Заголовок 4 Знак"/>
    <w:link w:val="4"/>
    <w:rPr>
      <w:b/>
      <w:sz w:val="24"/>
    </w:rPr>
  </w:style>
  <w:style w:type="character" w:customStyle="1" w:styleId="20">
    <w:name w:val="Заголовок 2 Знак"/>
    <w:link w:val="2"/>
    <w:rPr>
      <w:b/>
      <w:sz w:val="28"/>
    </w:rPr>
  </w:style>
  <w:style w:type="character" w:styleId="ae">
    <w:name w:val="page number"/>
    <w:basedOn w:val="a0"/>
    <w:uiPriority w:val="99"/>
    <w:rsid w:val="003A6C52"/>
  </w:style>
  <w:style w:type="paragraph" w:styleId="af">
    <w:name w:val="List Paragraph"/>
    <w:basedOn w:val="a"/>
    <w:uiPriority w:val="34"/>
    <w:qFormat/>
    <w:rsid w:val="00FF6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uiPriority w:val="99"/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сновной шрифт абзаца1"/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7">
    <w:name w:val="toc 1"/>
    <w:next w:val="a"/>
    <w:link w:val="18"/>
    <w:uiPriority w:val="39"/>
    <w:rPr>
      <w:b/>
      <w:sz w:val="28"/>
    </w:rPr>
  </w:style>
  <w:style w:type="character" w:customStyle="1" w:styleId="18">
    <w:name w:val="Оглавление 1 Знак"/>
    <w:link w:val="17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customStyle="1" w:styleId="19">
    <w:name w:val="Обычный1"/>
    <w:link w:val="1a"/>
    <w:rPr>
      <w:sz w:val="28"/>
    </w:rPr>
  </w:style>
  <w:style w:type="character" w:customStyle="1" w:styleId="1a">
    <w:name w:val="Обычный1"/>
    <w:link w:val="19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i/>
      <w:sz w:val="24"/>
    </w:rPr>
  </w:style>
  <w:style w:type="character" w:customStyle="1" w:styleId="ab">
    <w:name w:val="Подзаголовок Знак"/>
    <w:link w:val="aa"/>
    <w:rPr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Pr>
      <w:b/>
      <w:caps/>
      <w:sz w:val="40"/>
    </w:rPr>
  </w:style>
  <w:style w:type="character" w:customStyle="1" w:styleId="40">
    <w:name w:val="Заголовок 4 Знак"/>
    <w:link w:val="4"/>
    <w:rPr>
      <w:b/>
      <w:sz w:val="24"/>
    </w:rPr>
  </w:style>
  <w:style w:type="character" w:customStyle="1" w:styleId="20">
    <w:name w:val="Заголовок 2 Знак"/>
    <w:link w:val="2"/>
    <w:rPr>
      <w:b/>
      <w:sz w:val="28"/>
    </w:rPr>
  </w:style>
  <w:style w:type="character" w:styleId="ae">
    <w:name w:val="page number"/>
    <w:basedOn w:val="a0"/>
    <w:uiPriority w:val="99"/>
    <w:rsid w:val="003A6C52"/>
  </w:style>
  <w:style w:type="paragraph" w:styleId="af">
    <w:name w:val="List Paragraph"/>
    <w:basedOn w:val="a"/>
    <w:uiPriority w:val="34"/>
    <w:qFormat/>
    <w:rsid w:val="00FF6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50C637-4376-4A17-81CC-93EAFBD19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Operator</cp:lastModifiedBy>
  <cp:revision>3</cp:revision>
  <cp:lastPrinted>2026-02-10T07:05:00Z</cp:lastPrinted>
  <dcterms:created xsi:type="dcterms:W3CDTF">2026-02-20T11:34:00Z</dcterms:created>
  <dcterms:modified xsi:type="dcterms:W3CDTF">2026-06-03T08:30:00Z</dcterms:modified>
</cp:coreProperties>
</file>