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540" w:left="0"/>
        <w:jc w:val="right"/>
        <w:rPr>
          <w:i w:val="1"/>
          <w:sz w:val="28"/>
        </w:rPr>
      </w:pPr>
    </w:p>
    <w:p w14:paraId="06000000">
      <w:pPr>
        <w:widowControl w:val="1"/>
        <w:ind w:firstLine="540" w:left="-284"/>
        <w:jc w:val="center"/>
        <w:rPr>
          <w:i w:val="1"/>
          <w:sz w:val="28"/>
        </w:rPr>
      </w:pPr>
    </w:p>
    <w:p w14:paraId="07000000">
      <w:pPr>
        <w:widowControl w:val="1"/>
        <w:ind w:firstLine="540" w:left="-284"/>
        <w:jc w:val="center"/>
        <w:rPr>
          <w:i w:val="1"/>
          <w:sz w:val="28"/>
        </w:rPr>
      </w:pPr>
    </w:p>
    <w:p w14:paraId="08000000">
      <w:pPr>
        <w:widowControl w:val="1"/>
        <w:ind w:firstLine="540" w:left="-284"/>
        <w:jc w:val="center"/>
        <w:rPr>
          <w:i w:val="1"/>
          <w:sz w:val="28"/>
        </w:rPr>
      </w:pPr>
      <w:r>
        <w:rPr>
          <w:i w:val="1"/>
          <w:sz w:val="28"/>
        </w:rPr>
        <w:t>«Прокуратурой района восстановлены права гражданина на получение мер социальной поддержки</w:t>
      </w:r>
      <w:r>
        <w:rPr>
          <w:i w:val="1"/>
          <w:sz w:val="28"/>
        </w:rPr>
        <w:t>»</w:t>
      </w:r>
    </w:p>
    <w:p w14:paraId="09000000">
      <w:pPr>
        <w:widowControl w:val="1"/>
        <w:ind w:firstLine="540"/>
        <w:jc w:val="center"/>
        <w:rPr>
          <w:sz w:val="28"/>
        </w:rPr>
      </w:pPr>
    </w:p>
    <w:p w14:paraId="0A000000">
      <w:pPr>
        <w:widowControl w:val="1"/>
        <w:ind w:firstLine="700"/>
        <w:jc w:val="both"/>
        <w:rPr>
          <w:color w:val="000000"/>
          <w:sz w:val="28"/>
        </w:rPr>
      </w:pPr>
      <w:r>
        <w:rPr>
          <w:sz w:val="28"/>
        </w:rPr>
        <w:t xml:space="preserve">Прокуратурой Семикаракорского района Ростовской области </w:t>
      </w:r>
      <w:r>
        <w:rPr>
          <w:color w:val="000000"/>
          <w:sz w:val="28"/>
        </w:rPr>
        <w:t xml:space="preserve">проверка </w:t>
      </w:r>
      <w:r>
        <w:rPr>
          <w:color w:val="000000"/>
          <w:sz w:val="28"/>
        </w:rPr>
        <w:t xml:space="preserve">доводов обращения </w:t>
      </w:r>
      <w:r>
        <w:rPr>
          <w:color w:val="000000"/>
          <w:sz w:val="28"/>
        </w:rPr>
        <w:t>гражданина</w:t>
      </w:r>
      <w:r>
        <w:rPr>
          <w:color w:val="000000"/>
          <w:sz w:val="28"/>
        </w:rPr>
        <w:t xml:space="preserve"> по вопросу оказания мер социальной поддержки</w:t>
      </w:r>
      <w:r>
        <w:rPr>
          <w:color w:val="000000"/>
          <w:sz w:val="28"/>
        </w:rPr>
        <w:t xml:space="preserve"> по результатам которой установлено следующее.</w:t>
      </w:r>
    </w:p>
    <w:p w14:paraId="0B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проверки установлено, что гражданин</w:t>
      </w:r>
      <w:r>
        <w:rPr>
          <w:color w:val="000000"/>
          <w:sz w:val="28"/>
        </w:rPr>
        <w:t xml:space="preserve"> обратилась</w:t>
      </w:r>
      <w:r>
        <w:rPr>
          <w:color w:val="000000"/>
          <w:sz w:val="28"/>
        </w:rPr>
        <w:t xml:space="preserve"> в отделение Фонда пенсионного и социального страхования РФ по Ростовской области</w:t>
      </w:r>
      <w:r>
        <w:rPr>
          <w:color w:val="000000"/>
          <w:sz w:val="28"/>
        </w:rPr>
        <w:t xml:space="preserve"> с заявлением </w:t>
      </w:r>
      <w:r>
        <w:rPr>
          <w:color w:val="000000"/>
          <w:sz w:val="28"/>
        </w:rPr>
        <w:t>для получения ежемесячного пособия в связи с рождением и воспитанием ребенка.</w:t>
      </w:r>
    </w:p>
    <w:p w14:paraId="0C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Решением </w:t>
      </w:r>
      <w:r>
        <w:rPr>
          <w:color w:val="000000"/>
          <w:sz w:val="28"/>
        </w:rPr>
        <w:t>Отделения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назначении мер социальной поддержки отказано на основании п</w:t>
      </w:r>
      <w:r>
        <w:rPr>
          <w:color w:val="000000"/>
          <w:sz w:val="28"/>
        </w:rPr>
        <w:t>одп.</w:t>
      </w:r>
      <w:r>
        <w:rPr>
          <w:color w:val="000000"/>
          <w:sz w:val="28"/>
        </w:rPr>
        <w:t xml:space="preserve"> «в» п. 31 Правил, ввиду расхождения отчества матери и ребенка в свидетельстве о рождении.</w:t>
      </w:r>
    </w:p>
    <w:p w14:paraId="0D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 xml:space="preserve">рокуратурой района установлено, что </w:t>
      </w:r>
      <w:r>
        <w:rPr>
          <w:color w:val="000000"/>
          <w:sz w:val="28"/>
        </w:rPr>
        <w:t>на момент рождения ребенка, родители являлись гражданами другого государства, где не предусматривают наличие отчеств, что объясняет отсутствие отчества в свидетельстве о рождении ребенка.</w:t>
      </w: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Прокуратурой района в порядке ст. 45 ГПК РФ подано исковое заявление в защиту несовершеннолетнего об обязании ОСФР России по Ростовской области назначить ежемесячные пособия в связи с рождением и воспитанием ребенка.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 результатам рассмотрения искового заявления Семикаракорским районным судом принято решение об удовлетворении исковых требований прокурора, а право гражданина на социальную поддержку от государства восстановлены.</w:t>
      </w:r>
    </w:p>
    <w:p w14:paraId="10000000">
      <w:pPr>
        <w:widowControl w:val="1"/>
        <w:ind w:firstLine="709"/>
        <w:jc w:val="both"/>
        <w:rPr>
          <w:rStyle w:val="Style_3_ch"/>
          <w:sz w:val="28"/>
        </w:rPr>
      </w:pPr>
    </w:p>
    <w:p w14:paraId="11000000">
      <w:pPr>
        <w:widowControl w:val="1"/>
        <w:spacing w:line="240" w:lineRule="exact"/>
        <w:ind/>
        <w:jc w:val="right"/>
      </w:pPr>
    </w:p>
    <w:p w14:paraId="12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709" w:footer="708" w:gutter="0" w:header="708" w:left="1418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3" w:type="paragraph">
    <w:name w:val="Normal Знак Знак"/>
    <w:link w:val="Style_13_ch"/>
    <w:rPr>
      <w:sz w:val="24"/>
    </w:rPr>
  </w:style>
  <w:style w:styleId="Style_13_ch" w:type="character">
    <w:name w:val="Normal Знак Знак"/>
    <w:link w:val="Style_13"/>
    <w:rPr>
      <w:sz w:val="24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9"/>
    <w:next w:val="Style_4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3" w:type="paragraph">
    <w:name w:val="content"/>
    <w:basedOn w:val="Style_9"/>
    <w:link w:val="Style_3_ch"/>
  </w:style>
  <w:style w:styleId="Style_3_ch" w:type="character">
    <w:name w:val="content"/>
    <w:basedOn w:val="Style_9_ch"/>
    <w:link w:val="Style_3"/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2026-06-03T16:41:02Z</dcterms:created>
  <dcterms:modified xsi:type="dcterms:W3CDTF">2026-06-04T07:23:47Z</dcterms:modified>
</cp:coreProperties>
</file>