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124FE" w:rsidRDefault="007124FE" w:rsidP="004635AE">
      <w:pPr>
        <w:rPr>
          <w:sz w:val="28"/>
          <w:szCs w:val="28"/>
        </w:rPr>
      </w:pPr>
    </w:p>
    <w:p w:rsidR="006971E8" w:rsidRPr="006971E8" w:rsidRDefault="006971E8" w:rsidP="006971E8">
      <w:pPr>
        <w:suppressAutoHyphens w:val="0"/>
        <w:jc w:val="right"/>
        <w:rPr>
          <w:rFonts w:eastAsia="Calibri"/>
          <w:sz w:val="28"/>
          <w:szCs w:val="28"/>
          <w:lang w:eastAsia="en-US"/>
        </w:rPr>
      </w:pPr>
      <w:r w:rsidRPr="006971E8">
        <w:rPr>
          <w:rFonts w:eastAsia="Calibri"/>
          <w:sz w:val="28"/>
          <w:szCs w:val="28"/>
          <w:lang w:eastAsia="en-US"/>
        </w:rPr>
        <w:t>Утверждаю</w:t>
      </w:r>
    </w:p>
    <w:p w:rsidR="005460F6" w:rsidRDefault="005460F6" w:rsidP="006971E8">
      <w:pPr>
        <w:suppressAutoHyphens w:val="0"/>
        <w:jc w:val="right"/>
        <w:rPr>
          <w:rFonts w:eastAsia="Calibri"/>
          <w:sz w:val="28"/>
          <w:szCs w:val="28"/>
          <w:lang w:eastAsia="en-US"/>
        </w:rPr>
      </w:pPr>
      <w:r>
        <w:rPr>
          <w:rFonts w:eastAsia="Calibri"/>
          <w:sz w:val="28"/>
          <w:szCs w:val="28"/>
          <w:lang w:eastAsia="en-US"/>
        </w:rPr>
        <w:t xml:space="preserve">Председатель </w:t>
      </w:r>
      <w:r w:rsidR="00F508B6">
        <w:rPr>
          <w:rFonts w:eastAsia="Calibri"/>
          <w:sz w:val="28"/>
          <w:szCs w:val="28"/>
          <w:lang w:eastAsia="en-US"/>
        </w:rPr>
        <w:t xml:space="preserve">межведомственной </w:t>
      </w:r>
      <w:r>
        <w:rPr>
          <w:rFonts w:eastAsia="Calibri"/>
          <w:sz w:val="28"/>
          <w:szCs w:val="28"/>
          <w:lang w:eastAsia="en-US"/>
        </w:rPr>
        <w:t xml:space="preserve">комиссии </w:t>
      </w:r>
    </w:p>
    <w:p w:rsidR="00F508B6" w:rsidRDefault="00F508B6" w:rsidP="005460F6">
      <w:pPr>
        <w:suppressAutoHyphens w:val="0"/>
        <w:jc w:val="right"/>
        <w:rPr>
          <w:rFonts w:eastAsia="Calibri"/>
          <w:sz w:val="28"/>
          <w:szCs w:val="28"/>
          <w:lang w:eastAsia="en-US"/>
        </w:rPr>
      </w:pPr>
      <w:r>
        <w:rPr>
          <w:rFonts w:eastAsia="Calibri"/>
          <w:sz w:val="28"/>
          <w:szCs w:val="28"/>
          <w:lang w:eastAsia="en-US"/>
        </w:rPr>
        <w:t>по подготовке</w:t>
      </w:r>
      <w:r w:rsidR="005460F6">
        <w:rPr>
          <w:rFonts w:eastAsia="Calibri"/>
          <w:sz w:val="28"/>
          <w:szCs w:val="28"/>
          <w:lang w:eastAsia="en-US"/>
        </w:rPr>
        <w:t xml:space="preserve"> объектов</w:t>
      </w:r>
      <w:r>
        <w:rPr>
          <w:rFonts w:eastAsia="Calibri"/>
          <w:sz w:val="28"/>
          <w:szCs w:val="28"/>
          <w:lang w:eastAsia="en-US"/>
        </w:rPr>
        <w:t xml:space="preserve"> </w:t>
      </w:r>
      <w:proofErr w:type="gramStart"/>
      <w:r>
        <w:rPr>
          <w:rFonts w:eastAsia="Calibri"/>
          <w:sz w:val="28"/>
          <w:szCs w:val="28"/>
          <w:lang w:eastAsia="en-US"/>
        </w:rPr>
        <w:t>жилищно-коммунального</w:t>
      </w:r>
      <w:proofErr w:type="gramEnd"/>
      <w:r>
        <w:rPr>
          <w:rFonts w:eastAsia="Calibri"/>
          <w:sz w:val="28"/>
          <w:szCs w:val="28"/>
          <w:lang w:eastAsia="en-US"/>
        </w:rPr>
        <w:t xml:space="preserve"> </w:t>
      </w:r>
    </w:p>
    <w:p w:rsidR="00F508B6" w:rsidRDefault="00F508B6" w:rsidP="00F508B6">
      <w:pPr>
        <w:suppressAutoHyphens w:val="0"/>
        <w:jc w:val="right"/>
        <w:rPr>
          <w:rFonts w:eastAsia="Calibri"/>
          <w:sz w:val="28"/>
          <w:szCs w:val="28"/>
          <w:lang w:eastAsia="en-US"/>
        </w:rPr>
      </w:pPr>
      <w:r>
        <w:rPr>
          <w:rFonts w:eastAsia="Calibri"/>
          <w:sz w:val="28"/>
          <w:szCs w:val="28"/>
          <w:lang w:eastAsia="en-US"/>
        </w:rPr>
        <w:t xml:space="preserve">хозяйства Семикаракорского городского </w:t>
      </w:r>
    </w:p>
    <w:p w:rsidR="005460F6" w:rsidRDefault="00F508B6" w:rsidP="00F508B6">
      <w:pPr>
        <w:suppressAutoHyphens w:val="0"/>
        <w:jc w:val="right"/>
        <w:rPr>
          <w:rFonts w:eastAsia="Calibri"/>
          <w:sz w:val="28"/>
          <w:szCs w:val="28"/>
          <w:lang w:eastAsia="en-US"/>
        </w:rPr>
      </w:pPr>
      <w:r>
        <w:rPr>
          <w:rFonts w:eastAsia="Calibri"/>
          <w:sz w:val="28"/>
          <w:szCs w:val="28"/>
          <w:lang w:eastAsia="en-US"/>
        </w:rPr>
        <w:t>поселения к работе в осенне-зимних условиях</w:t>
      </w:r>
      <w:r w:rsidR="005460F6">
        <w:rPr>
          <w:rFonts w:eastAsia="Calibri"/>
          <w:sz w:val="28"/>
          <w:szCs w:val="28"/>
          <w:lang w:eastAsia="en-US"/>
        </w:rPr>
        <w:t xml:space="preserve"> </w:t>
      </w:r>
    </w:p>
    <w:p w:rsidR="006971E8" w:rsidRDefault="00172E1F" w:rsidP="005460F6">
      <w:pPr>
        <w:suppressAutoHyphens w:val="0"/>
        <w:jc w:val="right"/>
        <w:rPr>
          <w:rFonts w:eastAsia="Calibri"/>
          <w:sz w:val="28"/>
          <w:szCs w:val="28"/>
          <w:lang w:eastAsia="en-US"/>
        </w:rPr>
      </w:pPr>
      <w:r>
        <w:rPr>
          <w:rFonts w:eastAsia="Calibri"/>
          <w:sz w:val="28"/>
          <w:szCs w:val="28"/>
          <w:lang w:eastAsia="en-US"/>
        </w:rPr>
        <w:t>2026-2027</w:t>
      </w:r>
      <w:r w:rsidR="005460F6">
        <w:rPr>
          <w:rFonts w:eastAsia="Calibri"/>
          <w:sz w:val="28"/>
          <w:szCs w:val="28"/>
          <w:lang w:eastAsia="en-US"/>
        </w:rPr>
        <w:t xml:space="preserve"> годов</w:t>
      </w:r>
    </w:p>
    <w:p w:rsidR="005460F6" w:rsidRPr="006971E8" w:rsidRDefault="005460F6" w:rsidP="005460F6">
      <w:pPr>
        <w:suppressAutoHyphens w:val="0"/>
        <w:jc w:val="right"/>
        <w:rPr>
          <w:rFonts w:eastAsia="Calibri"/>
          <w:sz w:val="28"/>
          <w:szCs w:val="28"/>
          <w:lang w:eastAsia="en-US"/>
        </w:rPr>
      </w:pPr>
    </w:p>
    <w:p w:rsidR="006971E8" w:rsidRPr="006971E8" w:rsidRDefault="006971E8" w:rsidP="006971E8">
      <w:pPr>
        <w:suppressAutoHyphens w:val="0"/>
        <w:jc w:val="right"/>
        <w:rPr>
          <w:rFonts w:eastAsia="Calibri"/>
          <w:sz w:val="28"/>
          <w:szCs w:val="28"/>
          <w:lang w:eastAsia="en-US"/>
        </w:rPr>
      </w:pPr>
      <w:r w:rsidRPr="006971E8">
        <w:rPr>
          <w:rFonts w:eastAsia="Calibri"/>
          <w:sz w:val="28"/>
          <w:szCs w:val="28"/>
          <w:lang w:eastAsia="en-US"/>
        </w:rPr>
        <w:t xml:space="preserve">___________ </w:t>
      </w:r>
      <w:r w:rsidR="00172E1F">
        <w:rPr>
          <w:rFonts w:eastAsia="Calibri"/>
          <w:sz w:val="28"/>
          <w:szCs w:val="28"/>
          <w:lang w:eastAsia="en-US"/>
        </w:rPr>
        <w:t xml:space="preserve">А.В. </w:t>
      </w:r>
      <w:proofErr w:type="spellStart"/>
      <w:r w:rsidR="00172E1F">
        <w:rPr>
          <w:rFonts w:eastAsia="Calibri"/>
          <w:sz w:val="28"/>
          <w:szCs w:val="28"/>
          <w:lang w:eastAsia="en-US"/>
        </w:rPr>
        <w:t>Левизова</w:t>
      </w:r>
      <w:proofErr w:type="spellEnd"/>
    </w:p>
    <w:p w:rsidR="006971E8" w:rsidRPr="006971E8" w:rsidRDefault="006971E8" w:rsidP="006971E8">
      <w:pPr>
        <w:suppressAutoHyphens w:val="0"/>
        <w:rPr>
          <w:rFonts w:eastAsia="Calibri"/>
          <w:sz w:val="28"/>
          <w:szCs w:val="28"/>
          <w:lang w:eastAsia="en-US"/>
        </w:rPr>
      </w:pPr>
    </w:p>
    <w:p w:rsidR="003675DC" w:rsidRDefault="006971E8" w:rsidP="006971E8">
      <w:pPr>
        <w:shd w:val="clear" w:color="auto" w:fill="FFFFFF"/>
        <w:tabs>
          <w:tab w:val="left" w:pos="6120"/>
        </w:tabs>
        <w:jc w:val="right"/>
        <w:rPr>
          <w:b/>
          <w:sz w:val="28"/>
          <w:szCs w:val="28"/>
          <w:lang w:eastAsia="ru-RU"/>
        </w:rPr>
      </w:pPr>
      <w:r>
        <w:rPr>
          <w:rFonts w:eastAsia="Calibri"/>
          <w:sz w:val="28"/>
          <w:szCs w:val="28"/>
          <w:lang w:eastAsia="en-US"/>
        </w:rPr>
        <w:t>«</w:t>
      </w:r>
      <w:r w:rsidR="007D0A56">
        <w:rPr>
          <w:rFonts w:eastAsia="Calibri"/>
          <w:sz w:val="28"/>
          <w:szCs w:val="28"/>
          <w:lang w:eastAsia="en-US"/>
        </w:rPr>
        <w:t>04</w:t>
      </w:r>
      <w:r>
        <w:rPr>
          <w:rFonts w:eastAsia="Calibri"/>
          <w:sz w:val="28"/>
          <w:szCs w:val="28"/>
          <w:lang w:eastAsia="en-US"/>
        </w:rPr>
        <w:t>»</w:t>
      </w:r>
      <w:r w:rsidRPr="006971E8">
        <w:rPr>
          <w:rFonts w:eastAsia="Calibri"/>
          <w:sz w:val="28"/>
          <w:szCs w:val="28"/>
          <w:lang w:eastAsia="en-US"/>
        </w:rPr>
        <w:t xml:space="preserve"> </w:t>
      </w:r>
      <w:r w:rsidR="007D0A56">
        <w:rPr>
          <w:rFonts w:eastAsia="Calibri"/>
          <w:sz w:val="28"/>
          <w:szCs w:val="28"/>
          <w:lang w:eastAsia="en-US"/>
        </w:rPr>
        <w:t xml:space="preserve">мая </w:t>
      </w:r>
      <w:r w:rsidR="00172E1F">
        <w:rPr>
          <w:rFonts w:eastAsia="Calibri"/>
          <w:sz w:val="28"/>
          <w:szCs w:val="28"/>
          <w:lang w:eastAsia="en-US"/>
        </w:rPr>
        <w:t>2026</w:t>
      </w:r>
    </w:p>
    <w:p w:rsidR="003675DC" w:rsidRDefault="003675DC" w:rsidP="005A6A1E">
      <w:pPr>
        <w:shd w:val="clear" w:color="auto" w:fill="FFFFFF"/>
        <w:tabs>
          <w:tab w:val="left" w:pos="6120"/>
        </w:tabs>
        <w:jc w:val="center"/>
        <w:rPr>
          <w:b/>
          <w:sz w:val="28"/>
          <w:szCs w:val="28"/>
          <w:lang w:eastAsia="ru-RU"/>
        </w:rPr>
      </w:pPr>
    </w:p>
    <w:p w:rsidR="003675DC" w:rsidRDefault="003675DC" w:rsidP="005A6A1E">
      <w:pPr>
        <w:shd w:val="clear" w:color="auto" w:fill="FFFFFF"/>
        <w:tabs>
          <w:tab w:val="left" w:pos="6120"/>
        </w:tabs>
        <w:jc w:val="center"/>
        <w:rPr>
          <w:b/>
          <w:sz w:val="28"/>
          <w:szCs w:val="28"/>
          <w:lang w:eastAsia="ru-RU"/>
        </w:rPr>
      </w:pPr>
    </w:p>
    <w:p w:rsidR="006E4785" w:rsidRDefault="006E4785" w:rsidP="005A6A1E">
      <w:pPr>
        <w:shd w:val="clear" w:color="auto" w:fill="FFFFFF"/>
        <w:tabs>
          <w:tab w:val="left" w:pos="6120"/>
        </w:tabs>
        <w:jc w:val="center"/>
        <w:rPr>
          <w:b/>
          <w:sz w:val="28"/>
          <w:szCs w:val="28"/>
          <w:lang w:eastAsia="ru-RU"/>
        </w:rPr>
      </w:pPr>
    </w:p>
    <w:p w:rsidR="003675DC" w:rsidRDefault="003675DC" w:rsidP="005A6A1E">
      <w:pPr>
        <w:shd w:val="clear" w:color="auto" w:fill="FFFFFF"/>
        <w:tabs>
          <w:tab w:val="left" w:pos="6120"/>
        </w:tabs>
        <w:jc w:val="center"/>
        <w:rPr>
          <w:b/>
          <w:sz w:val="28"/>
          <w:szCs w:val="28"/>
          <w:lang w:eastAsia="ru-RU"/>
        </w:rPr>
      </w:pPr>
    </w:p>
    <w:p w:rsidR="00FF5703" w:rsidRDefault="00FF5703" w:rsidP="005A6A1E">
      <w:pPr>
        <w:shd w:val="clear" w:color="auto" w:fill="FFFFFF"/>
        <w:tabs>
          <w:tab w:val="left" w:pos="6120"/>
        </w:tabs>
        <w:jc w:val="center"/>
        <w:rPr>
          <w:b/>
          <w:sz w:val="28"/>
          <w:szCs w:val="28"/>
          <w:lang w:eastAsia="ru-RU"/>
        </w:rPr>
      </w:pPr>
    </w:p>
    <w:p w:rsidR="00FF5703" w:rsidRDefault="00FF5703" w:rsidP="005A6A1E">
      <w:pPr>
        <w:shd w:val="clear" w:color="auto" w:fill="FFFFFF"/>
        <w:tabs>
          <w:tab w:val="left" w:pos="6120"/>
        </w:tabs>
        <w:jc w:val="center"/>
        <w:rPr>
          <w:b/>
          <w:sz w:val="28"/>
          <w:szCs w:val="28"/>
          <w:lang w:eastAsia="ru-RU"/>
        </w:rPr>
      </w:pPr>
    </w:p>
    <w:p w:rsidR="00FF5703" w:rsidRDefault="00FF5703" w:rsidP="005A6A1E">
      <w:pPr>
        <w:shd w:val="clear" w:color="auto" w:fill="FFFFFF"/>
        <w:tabs>
          <w:tab w:val="left" w:pos="6120"/>
        </w:tabs>
        <w:jc w:val="center"/>
        <w:rPr>
          <w:b/>
          <w:sz w:val="28"/>
          <w:szCs w:val="28"/>
          <w:lang w:eastAsia="ru-RU"/>
        </w:rPr>
      </w:pPr>
    </w:p>
    <w:p w:rsidR="00FF5703" w:rsidRDefault="00FF5703" w:rsidP="005A6A1E">
      <w:pPr>
        <w:shd w:val="clear" w:color="auto" w:fill="FFFFFF"/>
        <w:tabs>
          <w:tab w:val="left" w:pos="6120"/>
        </w:tabs>
        <w:jc w:val="center"/>
        <w:rPr>
          <w:b/>
          <w:sz w:val="28"/>
          <w:szCs w:val="28"/>
          <w:lang w:eastAsia="ru-RU"/>
        </w:rPr>
      </w:pPr>
    </w:p>
    <w:p w:rsidR="005A6A1E" w:rsidRPr="00FF5703" w:rsidRDefault="005A6A1E" w:rsidP="005A6A1E">
      <w:pPr>
        <w:shd w:val="clear" w:color="auto" w:fill="FFFFFF"/>
        <w:tabs>
          <w:tab w:val="left" w:pos="6120"/>
        </w:tabs>
        <w:jc w:val="center"/>
        <w:rPr>
          <w:b/>
          <w:sz w:val="40"/>
          <w:szCs w:val="40"/>
          <w:lang w:eastAsia="ru-RU"/>
        </w:rPr>
      </w:pPr>
      <w:r w:rsidRPr="00FF5703">
        <w:rPr>
          <w:b/>
          <w:sz w:val="40"/>
          <w:szCs w:val="40"/>
          <w:lang w:eastAsia="ru-RU"/>
        </w:rPr>
        <w:t>ПРОГРАММА</w:t>
      </w:r>
    </w:p>
    <w:p w:rsidR="00DA377D" w:rsidRPr="00DA377D" w:rsidRDefault="00DA377D" w:rsidP="00DA377D">
      <w:pPr>
        <w:shd w:val="clear" w:color="auto" w:fill="FFFFFF"/>
        <w:tabs>
          <w:tab w:val="left" w:pos="6120"/>
        </w:tabs>
        <w:jc w:val="center"/>
        <w:rPr>
          <w:b/>
          <w:sz w:val="40"/>
          <w:szCs w:val="40"/>
          <w:lang w:eastAsia="ru-RU"/>
        </w:rPr>
      </w:pPr>
      <w:r w:rsidRPr="00DA377D">
        <w:rPr>
          <w:b/>
          <w:sz w:val="40"/>
          <w:szCs w:val="40"/>
          <w:lang w:eastAsia="ru-RU"/>
        </w:rPr>
        <w:t xml:space="preserve">проведения оценки обеспечения готовности </w:t>
      </w:r>
    </w:p>
    <w:p w:rsidR="00DA377D" w:rsidRPr="00DA377D" w:rsidRDefault="00DA377D" w:rsidP="00DA377D">
      <w:pPr>
        <w:shd w:val="clear" w:color="auto" w:fill="FFFFFF"/>
        <w:tabs>
          <w:tab w:val="left" w:pos="6120"/>
        </w:tabs>
        <w:jc w:val="center"/>
        <w:rPr>
          <w:b/>
          <w:sz w:val="40"/>
          <w:szCs w:val="40"/>
          <w:lang w:eastAsia="ru-RU"/>
        </w:rPr>
      </w:pPr>
      <w:r w:rsidRPr="00DA377D">
        <w:rPr>
          <w:b/>
          <w:sz w:val="40"/>
          <w:szCs w:val="40"/>
          <w:lang w:eastAsia="ru-RU"/>
        </w:rPr>
        <w:t xml:space="preserve">к отопительному периоду </w:t>
      </w:r>
    </w:p>
    <w:p w:rsidR="00DA377D" w:rsidRPr="00DA377D" w:rsidRDefault="00DA377D" w:rsidP="00DA377D">
      <w:pPr>
        <w:shd w:val="clear" w:color="auto" w:fill="FFFFFF"/>
        <w:tabs>
          <w:tab w:val="left" w:pos="6120"/>
        </w:tabs>
        <w:jc w:val="center"/>
        <w:rPr>
          <w:b/>
          <w:sz w:val="40"/>
          <w:szCs w:val="40"/>
          <w:lang w:eastAsia="ru-RU"/>
        </w:rPr>
      </w:pPr>
      <w:r w:rsidRPr="00DA377D">
        <w:rPr>
          <w:b/>
          <w:sz w:val="40"/>
          <w:szCs w:val="40"/>
          <w:lang w:eastAsia="ru-RU"/>
        </w:rPr>
        <w:t xml:space="preserve">теплоснабжающих организаций </w:t>
      </w:r>
    </w:p>
    <w:p w:rsidR="00DA377D" w:rsidRPr="00DA377D" w:rsidRDefault="00DA377D" w:rsidP="00DA377D">
      <w:pPr>
        <w:shd w:val="clear" w:color="auto" w:fill="FFFFFF"/>
        <w:tabs>
          <w:tab w:val="left" w:pos="6120"/>
        </w:tabs>
        <w:jc w:val="center"/>
        <w:rPr>
          <w:b/>
          <w:sz w:val="40"/>
          <w:szCs w:val="40"/>
          <w:lang w:eastAsia="ru-RU"/>
        </w:rPr>
      </w:pPr>
      <w:r w:rsidRPr="00DA377D">
        <w:rPr>
          <w:b/>
          <w:sz w:val="40"/>
          <w:szCs w:val="40"/>
          <w:lang w:eastAsia="ru-RU"/>
        </w:rPr>
        <w:t xml:space="preserve">и потребителей тепловой энергии </w:t>
      </w:r>
    </w:p>
    <w:p w:rsidR="00DA377D" w:rsidRPr="00DA377D" w:rsidRDefault="00DA377D" w:rsidP="00DA377D">
      <w:pPr>
        <w:shd w:val="clear" w:color="auto" w:fill="FFFFFF"/>
        <w:tabs>
          <w:tab w:val="left" w:pos="6120"/>
        </w:tabs>
        <w:jc w:val="center"/>
        <w:rPr>
          <w:b/>
          <w:sz w:val="40"/>
          <w:szCs w:val="40"/>
          <w:lang w:eastAsia="ru-RU"/>
        </w:rPr>
      </w:pPr>
      <w:r w:rsidRPr="00DA377D">
        <w:rPr>
          <w:b/>
          <w:sz w:val="40"/>
          <w:szCs w:val="40"/>
          <w:lang w:eastAsia="ru-RU"/>
        </w:rPr>
        <w:t xml:space="preserve">Семикаракорского городского поселения к работе </w:t>
      </w:r>
    </w:p>
    <w:p w:rsidR="00DA377D" w:rsidRPr="00DA377D" w:rsidRDefault="00DA377D" w:rsidP="00DA377D">
      <w:pPr>
        <w:shd w:val="clear" w:color="auto" w:fill="FFFFFF"/>
        <w:tabs>
          <w:tab w:val="left" w:pos="6120"/>
        </w:tabs>
        <w:jc w:val="center"/>
        <w:rPr>
          <w:b/>
          <w:sz w:val="40"/>
          <w:szCs w:val="40"/>
          <w:lang w:eastAsia="ru-RU"/>
        </w:rPr>
      </w:pPr>
      <w:r w:rsidRPr="00DA377D">
        <w:rPr>
          <w:b/>
          <w:sz w:val="40"/>
          <w:szCs w:val="40"/>
          <w:lang w:eastAsia="ru-RU"/>
        </w:rPr>
        <w:t xml:space="preserve">в </w:t>
      </w:r>
      <w:r w:rsidR="00172E1F">
        <w:rPr>
          <w:b/>
          <w:sz w:val="40"/>
          <w:szCs w:val="40"/>
          <w:lang w:eastAsia="ru-RU"/>
        </w:rPr>
        <w:t>отопительном периоде 2026-2027</w:t>
      </w:r>
      <w:r w:rsidRPr="00DA377D">
        <w:rPr>
          <w:b/>
          <w:sz w:val="40"/>
          <w:szCs w:val="40"/>
          <w:lang w:eastAsia="ru-RU"/>
        </w:rPr>
        <w:t xml:space="preserve"> годов</w:t>
      </w:r>
    </w:p>
    <w:p w:rsidR="005A6A1E" w:rsidRPr="00F36209" w:rsidRDefault="005A6A1E">
      <w:pPr>
        <w:rPr>
          <w:sz w:val="28"/>
          <w:szCs w:val="28"/>
        </w:rPr>
      </w:pPr>
    </w:p>
    <w:p w:rsidR="005A6A1E" w:rsidRDefault="005A6A1E">
      <w:pPr>
        <w:rPr>
          <w:sz w:val="28"/>
          <w:szCs w:val="28"/>
        </w:rPr>
      </w:pPr>
    </w:p>
    <w:p w:rsidR="00FF5703" w:rsidRDefault="00FF5703">
      <w:pPr>
        <w:rPr>
          <w:sz w:val="28"/>
          <w:szCs w:val="28"/>
        </w:rPr>
      </w:pPr>
    </w:p>
    <w:p w:rsidR="00FF5703" w:rsidRDefault="00FF5703">
      <w:pPr>
        <w:rPr>
          <w:sz w:val="28"/>
          <w:szCs w:val="28"/>
        </w:rPr>
      </w:pPr>
    </w:p>
    <w:p w:rsidR="00FF5703" w:rsidRDefault="00FF5703">
      <w:pPr>
        <w:rPr>
          <w:sz w:val="28"/>
          <w:szCs w:val="28"/>
        </w:rPr>
      </w:pPr>
    </w:p>
    <w:p w:rsidR="00FF5703" w:rsidRDefault="00FF5703">
      <w:pPr>
        <w:rPr>
          <w:sz w:val="28"/>
          <w:szCs w:val="28"/>
        </w:rPr>
      </w:pPr>
    </w:p>
    <w:p w:rsidR="00FF5703" w:rsidRDefault="00FF5703">
      <w:pPr>
        <w:rPr>
          <w:sz w:val="28"/>
          <w:szCs w:val="28"/>
        </w:rPr>
      </w:pPr>
    </w:p>
    <w:p w:rsidR="00FF5703" w:rsidRDefault="00FF5703">
      <w:pPr>
        <w:rPr>
          <w:sz w:val="28"/>
          <w:szCs w:val="28"/>
        </w:rPr>
      </w:pPr>
    </w:p>
    <w:p w:rsidR="00FF5703" w:rsidRDefault="00FF5703">
      <w:pPr>
        <w:rPr>
          <w:sz w:val="28"/>
          <w:szCs w:val="28"/>
        </w:rPr>
      </w:pPr>
    </w:p>
    <w:p w:rsidR="00FF5703" w:rsidRDefault="00FF5703">
      <w:pPr>
        <w:rPr>
          <w:sz w:val="28"/>
          <w:szCs w:val="28"/>
        </w:rPr>
      </w:pPr>
    </w:p>
    <w:p w:rsidR="00FF5703" w:rsidRDefault="00FF5703">
      <w:pPr>
        <w:rPr>
          <w:sz w:val="28"/>
          <w:szCs w:val="28"/>
        </w:rPr>
      </w:pPr>
    </w:p>
    <w:p w:rsidR="00FF5703" w:rsidRDefault="00FF5703">
      <w:pPr>
        <w:rPr>
          <w:sz w:val="28"/>
          <w:szCs w:val="28"/>
        </w:rPr>
      </w:pPr>
    </w:p>
    <w:p w:rsidR="00FF5703" w:rsidRDefault="00FF5703">
      <w:pPr>
        <w:rPr>
          <w:sz w:val="28"/>
          <w:szCs w:val="28"/>
        </w:rPr>
      </w:pPr>
    </w:p>
    <w:p w:rsidR="00FF5703" w:rsidRDefault="00FF5703">
      <w:pPr>
        <w:rPr>
          <w:sz w:val="28"/>
          <w:szCs w:val="28"/>
        </w:rPr>
      </w:pPr>
    </w:p>
    <w:p w:rsidR="00FF5703" w:rsidRDefault="00FF5703">
      <w:pPr>
        <w:rPr>
          <w:sz w:val="28"/>
          <w:szCs w:val="28"/>
        </w:rPr>
      </w:pPr>
    </w:p>
    <w:p w:rsidR="00FF5703" w:rsidRDefault="00FF5703">
      <w:pPr>
        <w:rPr>
          <w:sz w:val="28"/>
          <w:szCs w:val="28"/>
        </w:rPr>
      </w:pPr>
    </w:p>
    <w:p w:rsidR="00FF5703" w:rsidRDefault="00FF5703">
      <w:pPr>
        <w:rPr>
          <w:sz w:val="28"/>
          <w:szCs w:val="28"/>
        </w:rPr>
      </w:pPr>
    </w:p>
    <w:p w:rsidR="00FF5703" w:rsidRDefault="00FF5703">
      <w:pPr>
        <w:rPr>
          <w:sz w:val="28"/>
          <w:szCs w:val="28"/>
        </w:rPr>
      </w:pPr>
    </w:p>
    <w:p w:rsidR="00FF5703" w:rsidRDefault="00FF5703">
      <w:pPr>
        <w:rPr>
          <w:sz w:val="28"/>
          <w:szCs w:val="28"/>
        </w:rPr>
      </w:pPr>
    </w:p>
    <w:p w:rsidR="00FF5703" w:rsidRDefault="00FF5703">
      <w:pPr>
        <w:rPr>
          <w:sz w:val="28"/>
          <w:szCs w:val="28"/>
        </w:rPr>
      </w:pPr>
    </w:p>
    <w:p w:rsidR="004635AE" w:rsidRPr="00F36209" w:rsidRDefault="004635AE">
      <w:pPr>
        <w:rPr>
          <w:sz w:val="28"/>
          <w:szCs w:val="28"/>
        </w:rPr>
      </w:pPr>
    </w:p>
    <w:p w:rsidR="003675DC" w:rsidRPr="00FF5703" w:rsidRDefault="003675DC" w:rsidP="003675DC">
      <w:pPr>
        <w:numPr>
          <w:ilvl w:val="0"/>
          <w:numId w:val="8"/>
        </w:numPr>
        <w:suppressAutoHyphens w:val="0"/>
        <w:spacing w:after="200" w:line="276" w:lineRule="auto"/>
        <w:contextualSpacing/>
        <w:jc w:val="center"/>
        <w:rPr>
          <w:b/>
          <w:color w:val="000000"/>
          <w:sz w:val="28"/>
          <w:szCs w:val="28"/>
          <w:lang w:eastAsia="ru-RU"/>
        </w:rPr>
      </w:pPr>
      <w:r w:rsidRPr="00FF5703">
        <w:rPr>
          <w:b/>
          <w:color w:val="000000"/>
          <w:sz w:val="28"/>
          <w:szCs w:val="28"/>
          <w:lang w:eastAsia="ru-RU"/>
        </w:rPr>
        <w:t>Общие положения</w:t>
      </w:r>
    </w:p>
    <w:p w:rsidR="003675DC" w:rsidRPr="003675DC" w:rsidRDefault="003675DC" w:rsidP="003675DC">
      <w:pPr>
        <w:suppressAutoHyphens w:val="0"/>
        <w:ind w:left="720"/>
        <w:contextualSpacing/>
        <w:rPr>
          <w:color w:val="000000"/>
          <w:sz w:val="28"/>
          <w:szCs w:val="28"/>
          <w:lang w:eastAsia="ru-RU"/>
        </w:rPr>
      </w:pPr>
    </w:p>
    <w:p w:rsidR="003675DC" w:rsidRPr="003675DC" w:rsidRDefault="003675DC" w:rsidP="003675DC">
      <w:pPr>
        <w:suppressAutoHyphens w:val="0"/>
        <w:ind w:firstLine="708"/>
        <w:jc w:val="both"/>
        <w:rPr>
          <w:color w:val="000000"/>
          <w:sz w:val="28"/>
          <w:szCs w:val="28"/>
          <w:lang w:eastAsia="ru-RU"/>
        </w:rPr>
      </w:pPr>
      <w:proofErr w:type="gramStart"/>
      <w:r w:rsidRPr="003675DC">
        <w:rPr>
          <w:color w:val="000000"/>
          <w:sz w:val="28"/>
          <w:szCs w:val="28"/>
          <w:lang w:eastAsia="ru-RU"/>
        </w:rPr>
        <w:t>Настоящая программа разработана в соответствии с приказом Министерства энергетики Российской Федерации от 13.11.2024 № 2234 «Об утверждении Правил обеспечения готовности к отопительному периоду и Порядка проведения оценки обеспечения готовности к отопительному периоду», содержит информацию об объектах, подлежащих оценке обеспечения готовности к отопительному пер</w:t>
      </w:r>
      <w:r w:rsidR="005460F6">
        <w:rPr>
          <w:color w:val="000000"/>
          <w:sz w:val="28"/>
          <w:szCs w:val="28"/>
          <w:lang w:eastAsia="ru-RU"/>
        </w:rPr>
        <w:t>иоду, определяет работу комиссии</w:t>
      </w:r>
      <w:r w:rsidRPr="003675DC">
        <w:rPr>
          <w:color w:val="000000"/>
          <w:sz w:val="28"/>
          <w:szCs w:val="28"/>
          <w:lang w:eastAsia="ru-RU"/>
        </w:rPr>
        <w:t xml:space="preserve"> по оценке обеспечения готовности объектов к отопительному периоду (далее – Комиссии), графики проведения оценки обеспечения готовности</w:t>
      </w:r>
      <w:proofErr w:type="gramEnd"/>
      <w:r w:rsidRPr="003675DC">
        <w:rPr>
          <w:color w:val="000000"/>
          <w:sz w:val="28"/>
          <w:szCs w:val="28"/>
          <w:lang w:eastAsia="ru-RU"/>
        </w:rPr>
        <w:t xml:space="preserve"> объектов к отопительному периоду.</w:t>
      </w:r>
    </w:p>
    <w:p w:rsidR="003675DC" w:rsidRPr="003675DC" w:rsidRDefault="003675DC" w:rsidP="003675DC">
      <w:pPr>
        <w:suppressAutoHyphens w:val="0"/>
        <w:ind w:firstLine="708"/>
        <w:jc w:val="both"/>
        <w:rPr>
          <w:color w:val="000000"/>
          <w:sz w:val="28"/>
          <w:szCs w:val="28"/>
          <w:lang w:eastAsia="ru-RU"/>
        </w:rPr>
      </w:pPr>
      <w:r w:rsidRPr="003675DC">
        <w:rPr>
          <w:color w:val="000000"/>
          <w:sz w:val="28"/>
          <w:szCs w:val="28"/>
          <w:lang w:eastAsia="ru-RU"/>
        </w:rPr>
        <w:t xml:space="preserve">Члены комиссии осуществляют свои права и обязанности в рамках требований, указанных в </w:t>
      </w:r>
      <w:r w:rsidR="00FF5703">
        <w:rPr>
          <w:color w:val="000000"/>
          <w:sz w:val="28"/>
          <w:szCs w:val="28"/>
          <w:lang w:eastAsia="ru-RU"/>
        </w:rPr>
        <w:t>положении о межведомственной комиссии по подготовке объектов жилищно-коммунального хозяйства Семикаракорского городского поселения к работе в осенне-зимних условиях</w:t>
      </w:r>
      <w:r w:rsidRPr="003675DC">
        <w:rPr>
          <w:color w:val="000000"/>
          <w:sz w:val="28"/>
          <w:szCs w:val="28"/>
          <w:lang w:eastAsia="ru-RU"/>
        </w:rPr>
        <w:t>.</w:t>
      </w:r>
    </w:p>
    <w:p w:rsidR="003675DC" w:rsidRPr="003675DC" w:rsidRDefault="003675DC" w:rsidP="003675DC">
      <w:pPr>
        <w:suppressAutoHyphens w:val="0"/>
        <w:ind w:firstLine="360"/>
        <w:jc w:val="both"/>
        <w:rPr>
          <w:color w:val="000000"/>
          <w:sz w:val="28"/>
          <w:szCs w:val="28"/>
          <w:lang w:eastAsia="ru-RU"/>
        </w:rPr>
      </w:pPr>
    </w:p>
    <w:p w:rsidR="003675DC" w:rsidRPr="00FF5703" w:rsidRDefault="003675DC" w:rsidP="003675DC">
      <w:pPr>
        <w:numPr>
          <w:ilvl w:val="0"/>
          <w:numId w:val="8"/>
        </w:numPr>
        <w:suppressAutoHyphens w:val="0"/>
        <w:spacing w:after="200" w:line="276" w:lineRule="auto"/>
        <w:contextualSpacing/>
        <w:jc w:val="center"/>
        <w:rPr>
          <w:b/>
          <w:color w:val="000000"/>
          <w:sz w:val="28"/>
          <w:szCs w:val="28"/>
          <w:lang w:eastAsia="ru-RU"/>
        </w:rPr>
      </w:pPr>
      <w:r w:rsidRPr="00FF5703">
        <w:rPr>
          <w:b/>
          <w:color w:val="000000"/>
          <w:sz w:val="28"/>
          <w:szCs w:val="28"/>
          <w:lang w:eastAsia="ru-RU"/>
        </w:rPr>
        <w:t>Объекты, подлежащие оценке обеспечения</w:t>
      </w:r>
    </w:p>
    <w:p w:rsidR="003675DC" w:rsidRPr="00FF5703" w:rsidRDefault="003675DC" w:rsidP="003675DC">
      <w:pPr>
        <w:suppressAutoHyphens w:val="0"/>
        <w:ind w:left="720"/>
        <w:contextualSpacing/>
        <w:jc w:val="center"/>
        <w:rPr>
          <w:b/>
          <w:color w:val="000000"/>
          <w:sz w:val="28"/>
          <w:szCs w:val="28"/>
          <w:lang w:eastAsia="ru-RU"/>
        </w:rPr>
      </w:pPr>
      <w:r w:rsidRPr="00FF5703">
        <w:rPr>
          <w:b/>
          <w:color w:val="000000"/>
          <w:sz w:val="28"/>
          <w:szCs w:val="28"/>
          <w:lang w:eastAsia="ru-RU"/>
        </w:rPr>
        <w:t>готовности к отопительному периоду</w:t>
      </w:r>
    </w:p>
    <w:p w:rsidR="003675DC" w:rsidRPr="003675DC" w:rsidRDefault="003675DC" w:rsidP="003675DC">
      <w:pPr>
        <w:suppressAutoHyphens w:val="0"/>
        <w:ind w:left="720"/>
        <w:contextualSpacing/>
        <w:jc w:val="center"/>
        <w:rPr>
          <w:color w:val="000000"/>
          <w:sz w:val="28"/>
          <w:szCs w:val="28"/>
          <w:lang w:eastAsia="ru-RU"/>
        </w:rPr>
      </w:pPr>
    </w:p>
    <w:p w:rsidR="003675DC" w:rsidRPr="00527EF6" w:rsidRDefault="003675DC" w:rsidP="00527EF6">
      <w:pPr>
        <w:pStyle w:val="af8"/>
        <w:ind w:left="0" w:firstLine="708"/>
        <w:jc w:val="both"/>
        <w:rPr>
          <w:color w:val="000000"/>
          <w:sz w:val="28"/>
          <w:szCs w:val="28"/>
          <w:lang w:eastAsia="ru-RU"/>
        </w:rPr>
      </w:pPr>
      <w:r w:rsidRPr="003675DC">
        <w:rPr>
          <w:color w:val="000000"/>
          <w:sz w:val="28"/>
          <w:szCs w:val="28"/>
          <w:lang w:eastAsia="ru-RU"/>
        </w:rPr>
        <w:t xml:space="preserve">Указанная комиссия в соответствии со статьей 20 Федерального закона от 27.07.2010 № 190-ФЗ «О теплоснабжении» осуществляет оценку обеспечения готовности к отопительному периоду на территории </w:t>
      </w:r>
      <w:r>
        <w:rPr>
          <w:color w:val="000000"/>
          <w:sz w:val="28"/>
          <w:szCs w:val="28"/>
          <w:lang w:eastAsia="ru-RU"/>
        </w:rPr>
        <w:t>Семикаракорского</w:t>
      </w:r>
      <w:r w:rsidRPr="003675DC">
        <w:rPr>
          <w:color w:val="000000"/>
          <w:sz w:val="28"/>
          <w:szCs w:val="28"/>
          <w:lang w:eastAsia="ru-RU"/>
        </w:rPr>
        <w:t xml:space="preserve"> городского поселения в отношении следующих лиц:</w:t>
      </w:r>
      <w:r w:rsidRPr="003675DC">
        <w:rPr>
          <w:rFonts w:eastAsia="Calibri"/>
          <w:iCs/>
          <w:kern w:val="3"/>
          <w:sz w:val="28"/>
          <w:szCs w:val="28"/>
          <w:lang w:bidi="hi-IN"/>
        </w:rPr>
        <w:t xml:space="preserve"> </w:t>
      </w:r>
      <w:r w:rsidR="00527EF6">
        <w:rPr>
          <w:rFonts w:eastAsia="Calibri"/>
          <w:iCs/>
          <w:kern w:val="3"/>
          <w:sz w:val="28"/>
          <w:szCs w:val="28"/>
          <w:lang w:bidi="hi-IN"/>
        </w:rPr>
        <w:t>т</w:t>
      </w:r>
      <w:r>
        <w:rPr>
          <w:color w:val="000000"/>
          <w:sz w:val="28"/>
          <w:szCs w:val="28"/>
          <w:lang w:eastAsia="ru-RU"/>
        </w:rPr>
        <w:t>еплоснабжающие организации</w:t>
      </w:r>
      <w:r w:rsidR="00527EF6">
        <w:rPr>
          <w:color w:val="000000"/>
          <w:sz w:val="28"/>
          <w:szCs w:val="28"/>
          <w:lang w:eastAsia="ru-RU"/>
        </w:rPr>
        <w:t>; у</w:t>
      </w:r>
      <w:r w:rsidRPr="003675DC">
        <w:rPr>
          <w:color w:val="000000"/>
          <w:sz w:val="28"/>
          <w:szCs w:val="28"/>
          <w:lang w:eastAsia="ru-RU"/>
        </w:rPr>
        <w:t xml:space="preserve">правляющие организации по управлению многоквартирными домами, а также товарищества </w:t>
      </w:r>
      <w:r>
        <w:rPr>
          <w:color w:val="000000"/>
          <w:sz w:val="28"/>
          <w:szCs w:val="28"/>
          <w:lang w:eastAsia="ru-RU"/>
        </w:rPr>
        <w:t>собственников жилья</w:t>
      </w:r>
      <w:r w:rsidR="00527EF6">
        <w:rPr>
          <w:color w:val="000000"/>
          <w:sz w:val="28"/>
          <w:szCs w:val="28"/>
          <w:lang w:eastAsia="ru-RU"/>
        </w:rPr>
        <w:t>; л</w:t>
      </w:r>
      <w:r>
        <w:rPr>
          <w:color w:val="000000"/>
          <w:sz w:val="28"/>
          <w:szCs w:val="28"/>
          <w:lang w:eastAsia="ru-RU"/>
        </w:rPr>
        <w:t xml:space="preserve">ица, с которыми в соответствии с частью 1 ст. 164 Жилищного кодекса Российской Федерации </w:t>
      </w:r>
      <w:r w:rsidR="00527EF6">
        <w:rPr>
          <w:color w:val="000000"/>
          <w:sz w:val="28"/>
          <w:szCs w:val="28"/>
          <w:lang w:eastAsia="ru-RU"/>
        </w:rPr>
        <w:t xml:space="preserve">собственниками помещений в многоквартирном доме заключены договора оказания услуг по содержанию и (или) выполнению работ по ремонту общего имущества в МКД; </w:t>
      </w:r>
      <w:r w:rsidRPr="003675DC">
        <w:rPr>
          <w:rFonts w:eastAsia="Calibri"/>
          <w:iCs/>
          <w:kern w:val="3"/>
          <w:sz w:val="28"/>
          <w:szCs w:val="28"/>
          <w:lang w:bidi="hi-IN"/>
        </w:rPr>
        <w:t xml:space="preserve">а также потребителей тепловой энергии в соответствии с </w:t>
      </w:r>
      <w:r w:rsidRPr="003675DC">
        <w:rPr>
          <w:iCs/>
          <w:kern w:val="3"/>
          <w:sz w:val="28"/>
          <w:szCs w:val="28"/>
          <w:lang w:bidi="hi-IN"/>
        </w:rPr>
        <w:t>приказом министерства энергетики Российской Федерации  от 13 ноября 2024 года № 2234 «Об утверждении Правил обеспечения готовности к отопительному периоду и Порядка проведения оценки обеспечения готовности к отопительному периоду» (далее – Правила)</w:t>
      </w:r>
      <w:r w:rsidRPr="003675DC">
        <w:rPr>
          <w:rFonts w:eastAsia="Calibri"/>
          <w:iCs/>
          <w:kern w:val="3"/>
          <w:sz w:val="28"/>
          <w:szCs w:val="28"/>
          <w:lang w:bidi="hi-IN"/>
        </w:rPr>
        <w:t>.</w:t>
      </w:r>
    </w:p>
    <w:p w:rsidR="003675DC" w:rsidRPr="003675DC" w:rsidRDefault="003675DC" w:rsidP="003675DC">
      <w:pPr>
        <w:suppressAutoHyphens w:val="0"/>
        <w:contextualSpacing/>
        <w:jc w:val="both"/>
        <w:rPr>
          <w:color w:val="000000"/>
          <w:sz w:val="28"/>
          <w:szCs w:val="28"/>
          <w:lang w:eastAsia="ru-RU"/>
        </w:rPr>
      </w:pPr>
    </w:p>
    <w:p w:rsidR="003675DC" w:rsidRPr="00FF5703" w:rsidRDefault="003675DC" w:rsidP="003675DC">
      <w:pPr>
        <w:numPr>
          <w:ilvl w:val="0"/>
          <w:numId w:val="8"/>
        </w:numPr>
        <w:suppressAutoHyphens w:val="0"/>
        <w:spacing w:after="200" w:line="276" w:lineRule="auto"/>
        <w:contextualSpacing/>
        <w:jc w:val="center"/>
        <w:rPr>
          <w:b/>
          <w:color w:val="000000"/>
          <w:sz w:val="28"/>
          <w:szCs w:val="28"/>
          <w:lang w:eastAsia="ru-RU"/>
        </w:rPr>
      </w:pPr>
      <w:r w:rsidRPr="00FF5703">
        <w:rPr>
          <w:b/>
          <w:color w:val="000000"/>
          <w:sz w:val="28"/>
          <w:szCs w:val="28"/>
          <w:lang w:eastAsia="ru-RU"/>
        </w:rPr>
        <w:t>Работа комиссии по проверке готовности к отопительному периоду</w:t>
      </w:r>
    </w:p>
    <w:p w:rsidR="003675DC" w:rsidRPr="003675DC" w:rsidRDefault="003675DC" w:rsidP="003675DC">
      <w:pPr>
        <w:suppressAutoHyphens w:val="0"/>
        <w:ind w:left="360"/>
        <w:rPr>
          <w:color w:val="000000"/>
          <w:sz w:val="28"/>
          <w:szCs w:val="28"/>
          <w:lang w:eastAsia="ru-RU"/>
        </w:rPr>
      </w:pPr>
    </w:p>
    <w:p w:rsidR="003675DC" w:rsidRPr="003675DC" w:rsidRDefault="003675DC" w:rsidP="003675DC">
      <w:pPr>
        <w:suppressAutoHyphens w:val="0"/>
        <w:ind w:firstLine="708"/>
        <w:jc w:val="both"/>
        <w:rPr>
          <w:color w:val="000000"/>
          <w:sz w:val="28"/>
          <w:szCs w:val="28"/>
          <w:lang w:eastAsia="ru-RU"/>
        </w:rPr>
      </w:pPr>
      <w:r w:rsidRPr="003675DC">
        <w:rPr>
          <w:color w:val="000000"/>
          <w:sz w:val="28"/>
          <w:szCs w:val="28"/>
          <w:lang w:eastAsia="ru-RU"/>
        </w:rPr>
        <w:t xml:space="preserve">3.1. Проверка осуществляется комиссией, образованной Администрацией </w:t>
      </w:r>
      <w:r w:rsidR="00527EF6">
        <w:rPr>
          <w:sz w:val="28"/>
          <w:szCs w:val="28"/>
          <w:lang w:eastAsia="ru-RU"/>
        </w:rPr>
        <w:t>Семикаракорского городского</w:t>
      </w:r>
      <w:r w:rsidR="006E2420">
        <w:rPr>
          <w:color w:val="000000"/>
          <w:sz w:val="28"/>
          <w:szCs w:val="28"/>
          <w:lang w:eastAsia="ru-RU"/>
        </w:rPr>
        <w:t xml:space="preserve"> поселения (далее – к</w:t>
      </w:r>
      <w:r w:rsidRPr="003675DC">
        <w:rPr>
          <w:color w:val="000000"/>
          <w:sz w:val="28"/>
          <w:szCs w:val="28"/>
          <w:lang w:eastAsia="ru-RU"/>
        </w:rPr>
        <w:t>омиссия). Работа Комиссии осуществляется в отношении объектов и организацией соглас</w:t>
      </w:r>
      <w:r w:rsidR="005E4352">
        <w:rPr>
          <w:color w:val="000000"/>
          <w:sz w:val="28"/>
          <w:szCs w:val="28"/>
          <w:lang w:eastAsia="ru-RU"/>
        </w:rPr>
        <w:t xml:space="preserve">но графику проведения проверок </w:t>
      </w:r>
      <w:r w:rsidR="005460F6">
        <w:rPr>
          <w:color w:val="000000"/>
          <w:sz w:val="28"/>
          <w:szCs w:val="28"/>
          <w:lang w:eastAsia="ru-RU"/>
        </w:rPr>
        <w:t>(</w:t>
      </w:r>
      <w:r w:rsidRPr="003675DC">
        <w:rPr>
          <w:color w:val="000000"/>
          <w:sz w:val="28"/>
          <w:szCs w:val="28"/>
          <w:lang w:eastAsia="ru-RU"/>
        </w:rPr>
        <w:t xml:space="preserve">приложение 1 к </w:t>
      </w:r>
      <w:r w:rsidR="00527EF6">
        <w:rPr>
          <w:color w:val="000000"/>
          <w:sz w:val="28"/>
          <w:szCs w:val="28"/>
          <w:lang w:eastAsia="ru-RU"/>
        </w:rPr>
        <w:t xml:space="preserve">настоящей </w:t>
      </w:r>
      <w:r w:rsidR="00820868">
        <w:rPr>
          <w:color w:val="000000"/>
          <w:sz w:val="28"/>
          <w:szCs w:val="28"/>
          <w:lang w:eastAsia="ru-RU"/>
        </w:rPr>
        <w:t>п</w:t>
      </w:r>
      <w:r w:rsidR="005E4352">
        <w:rPr>
          <w:color w:val="000000"/>
          <w:sz w:val="28"/>
          <w:szCs w:val="28"/>
          <w:lang w:eastAsia="ru-RU"/>
        </w:rPr>
        <w:t>рограмме</w:t>
      </w:r>
      <w:r w:rsidR="005460F6">
        <w:rPr>
          <w:color w:val="000000"/>
          <w:sz w:val="28"/>
          <w:szCs w:val="28"/>
          <w:lang w:eastAsia="ru-RU"/>
        </w:rPr>
        <w:t>)</w:t>
      </w:r>
      <w:r w:rsidRPr="003675DC">
        <w:rPr>
          <w:color w:val="000000"/>
          <w:sz w:val="28"/>
          <w:szCs w:val="28"/>
          <w:lang w:eastAsia="ru-RU"/>
        </w:rPr>
        <w:t>.</w:t>
      </w:r>
    </w:p>
    <w:p w:rsidR="003675DC" w:rsidRPr="003675DC" w:rsidRDefault="009E4ABA" w:rsidP="003675DC">
      <w:pPr>
        <w:suppressAutoHyphens w:val="0"/>
        <w:ind w:firstLine="708"/>
        <w:contextualSpacing/>
        <w:jc w:val="both"/>
        <w:rPr>
          <w:color w:val="000000"/>
          <w:sz w:val="28"/>
          <w:szCs w:val="28"/>
          <w:lang w:eastAsia="ru-RU"/>
        </w:rPr>
      </w:pPr>
      <w:r>
        <w:rPr>
          <w:color w:val="000000"/>
          <w:sz w:val="28"/>
          <w:szCs w:val="28"/>
          <w:lang w:eastAsia="ru-RU"/>
        </w:rPr>
        <w:t>3.2. При проверке комиссией</w:t>
      </w:r>
      <w:r w:rsidR="003675DC" w:rsidRPr="003675DC">
        <w:rPr>
          <w:color w:val="000000"/>
          <w:sz w:val="28"/>
          <w:szCs w:val="28"/>
          <w:lang w:eastAsia="ru-RU"/>
        </w:rPr>
        <w:t xml:space="preserve"> контролируется выполнение требований, установленных Правилами </w:t>
      </w:r>
      <w:r w:rsidR="00FF5703">
        <w:rPr>
          <w:color w:val="000000"/>
          <w:sz w:val="28"/>
          <w:szCs w:val="28"/>
          <w:lang w:eastAsia="ru-RU"/>
        </w:rPr>
        <w:t>обеспечения</w:t>
      </w:r>
      <w:r w:rsidR="003675DC" w:rsidRPr="003675DC">
        <w:rPr>
          <w:color w:val="000000"/>
          <w:sz w:val="28"/>
          <w:szCs w:val="28"/>
          <w:lang w:eastAsia="ru-RU"/>
        </w:rPr>
        <w:t xml:space="preserve"> готовности к отопительному периоду, введенными приказом Минэнерго РФ от 13.11.2024 № 2234.</w:t>
      </w:r>
    </w:p>
    <w:p w:rsidR="004635AE" w:rsidRDefault="003675DC" w:rsidP="003675DC">
      <w:pPr>
        <w:suppressAutoHyphens w:val="0"/>
        <w:ind w:firstLine="708"/>
        <w:contextualSpacing/>
        <w:jc w:val="both"/>
        <w:rPr>
          <w:color w:val="000000"/>
          <w:sz w:val="28"/>
          <w:szCs w:val="28"/>
          <w:lang w:eastAsia="ru-RU"/>
        </w:rPr>
      </w:pPr>
      <w:r w:rsidRPr="003675DC">
        <w:rPr>
          <w:color w:val="000000"/>
          <w:sz w:val="28"/>
          <w:szCs w:val="28"/>
          <w:lang w:eastAsia="ru-RU"/>
        </w:rPr>
        <w:t xml:space="preserve">3.3. В отношении каждого объекта оценки обеспечения готовности устанавливает их уровень готовности к отопительному периоду (далее – уровень готовности) на основании значения индекса готовности. Индекс готовности </w:t>
      </w:r>
    </w:p>
    <w:p w:rsidR="004635AE" w:rsidRDefault="004635AE" w:rsidP="003675DC">
      <w:pPr>
        <w:suppressAutoHyphens w:val="0"/>
        <w:ind w:firstLine="708"/>
        <w:contextualSpacing/>
        <w:jc w:val="both"/>
        <w:rPr>
          <w:color w:val="000000"/>
          <w:sz w:val="28"/>
          <w:szCs w:val="28"/>
          <w:lang w:eastAsia="ru-RU"/>
        </w:rPr>
      </w:pPr>
    </w:p>
    <w:p w:rsidR="004635AE" w:rsidRDefault="004635AE" w:rsidP="003675DC">
      <w:pPr>
        <w:suppressAutoHyphens w:val="0"/>
        <w:ind w:firstLine="708"/>
        <w:contextualSpacing/>
        <w:jc w:val="both"/>
        <w:rPr>
          <w:color w:val="000000"/>
          <w:sz w:val="28"/>
          <w:szCs w:val="28"/>
          <w:lang w:eastAsia="ru-RU"/>
        </w:rPr>
      </w:pPr>
    </w:p>
    <w:p w:rsidR="004635AE" w:rsidRDefault="004635AE" w:rsidP="003675DC">
      <w:pPr>
        <w:suppressAutoHyphens w:val="0"/>
        <w:ind w:firstLine="708"/>
        <w:contextualSpacing/>
        <w:jc w:val="both"/>
        <w:rPr>
          <w:color w:val="000000"/>
          <w:sz w:val="28"/>
          <w:szCs w:val="28"/>
          <w:lang w:eastAsia="ru-RU"/>
        </w:rPr>
      </w:pPr>
    </w:p>
    <w:p w:rsidR="003675DC" w:rsidRPr="003675DC" w:rsidRDefault="003675DC" w:rsidP="004635AE">
      <w:pPr>
        <w:suppressAutoHyphens w:val="0"/>
        <w:contextualSpacing/>
        <w:jc w:val="both"/>
        <w:rPr>
          <w:color w:val="000000"/>
          <w:sz w:val="28"/>
          <w:szCs w:val="28"/>
          <w:lang w:eastAsia="ru-RU"/>
        </w:rPr>
      </w:pPr>
      <w:proofErr w:type="gramStart"/>
      <w:r w:rsidRPr="003675DC">
        <w:rPr>
          <w:color w:val="000000"/>
          <w:sz w:val="28"/>
          <w:szCs w:val="28"/>
          <w:lang w:eastAsia="ru-RU"/>
        </w:rPr>
        <w:t>объекта оценки обеспечения готовности определяется расчетным способом с точностью до 2 знака после запятой в соответствии  с формулам, установленными в оценочных листах</w:t>
      </w:r>
      <w:r w:rsidR="00602C01">
        <w:rPr>
          <w:color w:val="000000"/>
          <w:sz w:val="28"/>
          <w:szCs w:val="28"/>
          <w:lang w:eastAsia="ru-RU"/>
        </w:rPr>
        <w:t xml:space="preserve"> </w:t>
      </w:r>
      <w:r w:rsidR="00782B9E">
        <w:rPr>
          <w:color w:val="000000"/>
          <w:sz w:val="28"/>
          <w:szCs w:val="28"/>
          <w:lang w:eastAsia="ru-RU"/>
        </w:rPr>
        <w:t>(приложение</w:t>
      </w:r>
      <w:r w:rsidR="00602C01">
        <w:rPr>
          <w:color w:val="000000"/>
          <w:sz w:val="28"/>
          <w:szCs w:val="28"/>
          <w:lang w:eastAsia="ru-RU"/>
        </w:rPr>
        <w:t xml:space="preserve"> 2 к настоящей </w:t>
      </w:r>
      <w:r w:rsidR="00820868">
        <w:rPr>
          <w:color w:val="000000"/>
          <w:sz w:val="28"/>
          <w:szCs w:val="28"/>
          <w:lang w:eastAsia="ru-RU"/>
        </w:rPr>
        <w:t>п</w:t>
      </w:r>
      <w:r w:rsidR="00602C01">
        <w:rPr>
          <w:color w:val="000000"/>
          <w:sz w:val="28"/>
          <w:szCs w:val="28"/>
          <w:lang w:eastAsia="ru-RU"/>
        </w:rPr>
        <w:t>рограмме</w:t>
      </w:r>
      <w:r w:rsidR="00782B9E">
        <w:rPr>
          <w:color w:val="000000"/>
          <w:sz w:val="28"/>
          <w:szCs w:val="28"/>
          <w:lang w:eastAsia="ru-RU"/>
        </w:rPr>
        <w:t>)</w:t>
      </w:r>
      <w:r w:rsidRPr="003675DC">
        <w:rPr>
          <w:color w:val="000000"/>
          <w:sz w:val="28"/>
          <w:szCs w:val="28"/>
          <w:lang w:eastAsia="ru-RU"/>
        </w:rPr>
        <w:t>.</w:t>
      </w:r>
      <w:proofErr w:type="gramEnd"/>
      <w:r w:rsidRPr="003675DC">
        <w:rPr>
          <w:color w:val="000000"/>
          <w:sz w:val="28"/>
          <w:szCs w:val="28"/>
          <w:lang w:eastAsia="ru-RU"/>
        </w:rPr>
        <w:t xml:space="preserve"> Уровень готовности </w:t>
      </w:r>
      <w:r w:rsidR="005E4352">
        <w:rPr>
          <w:color w:val="000000"/>
          <w:sz w:val="28"/>
          <w:szCs w:val="28"/>
          <w:lang w:eastAsia="ru-RU"/>
        </w:rPr>
        <w:t>теплоснабжающих организаций</w:t>
      </w:r>
      <w:r w:rsidRPr="003675DC">
        <w:rPr>
          <w:color w:val="000000"/>
          <w:sz w:val="28"/>
          <w:szCs w:val="28"/>
          <w:lang w:eastAsia="ru-RU"/>
        </w:rPr>
        <w:t xml:space="preserve"> определяется как среднеарифметическое значение </w:t>
      </w:r>
      <w:proofErr w:type="gramStart"/>
      <w:r w:rsidRPr="003675DC">
        <w:rPr>
          <w:color w:val="000000"/>
          <w:sz w:val="28"/>
          <w:szCs w:val="28"/>
          <w:lang w:eastAsia="ru-RU"/>
        </w:rPr>
        <w:t>индексов готовности объектов оценки обеспечения готовности</w:t>
      </w:r>
      <w:proofErr w:type="gramEnd"/>
      <w:r w:rsidRPr="003675DC">
        <w:rPr>
          <w:color w:val="000000"/>
          <w:sz w:val="28"/>
          <w:szCs w:val="28"/>
          <w:lang w:eastAsia="ru-RU"/>
        </w:rPr>
        <w:t>.</w:t>
      </w:r>
    </w:p>
    <w:p w:rsidR="003675DC" w:rsidRPr="003675DC" w:rsidRDefault="00FF5703" w:rsidP="003675DC">
      <w:pPr>
        <w:suppressAutoHyphens w:val="0"/>
        <w:ind w:firstLine="708"/>
        <w:jc w:val="both"/>
        <w:rPr>
          <w:color w:val="000000"/>
          <w:sz w:val="28"/>
          <w:szCs w:val="28"/>
          <w:lang w:eastAsia="ru-RU"/>
        </w:rPr>
      </w:pPr>
      <w:r>
        <w:rPr>
          <w:color w:val="000000"/>
          <w:sz w:val="28"/>
          <w:szCs w:val="28"/>
          <w:lang w:eastAsia="ru-RU"/>
        </w:rPr>
        <w:t>3.4</w:t>
      </w:r>
      <w:r w:rsidR="003675DC" w:rsidRPr="003675DC">
        <w:rPr>
          <w:color w:val="000000"/>
          <w:sz w:val="28"/>
          <w:szCs w:val="28"/>
          <w:lang w:eastAsia="ru-RU"/>
        </w:rPr>
        <w:t>. По результатам расчета индекса готовности устанавливается:</w:t>
      </w:r>
    </w:p>
    <w:p w:rsidR="003675DC" w:rsidRPr="003675DC" w:rsidRDefault="003675DC" w:rsidP="003675DC">
      <w:pPr>
        <w:suppressAutoHyphens w:val="0"/>
        <w:contextualSpacing/>
        <w:jc w:val="both"/>
        <w:rPr>
          <w:color w:val="000000"/>
          <w:sz w:val="28"/>
          <w:szCs w:val="28"/>
          <w:lang w:eastAsia="ru-RU"/>
        </w:rPr>
      </w:pPr>
      <w:r w:rsidRPr="003675DC">
        <w:rPr>
          <w:color w:val="000000"/>
          <w:sz w:val="28"/>
          <w:szCs w:val="28"/>
          <w:lang w:eastAsia="ru-RU"/>
        </w:rPr>
        <w:t>уровень готовности «Не готов» – если индекс готовности меньше 0,8;</w:t>
      </w:r>
    </w:p>
    <w:p w:rsidR="003675DC" w:rsidRPr="003675DC" w:rsidRDefault="003675DC" w:rsidP="003675DC">
      <w:pPr>
        <w:suppressAutoHyphens w:val="0"/>
        <w:contextualSpacing/>
        <w:jc w:val="both"/>
        <w:rPr>
          <w:color w:val="000000"/>
          <w:sz w:val="28"/>
          <w:szCs w:val="28"/>
          <w:lang w:eastAsia="ru-RU"/>
        </w:rPr>
      </w:pPr>
      <w:r w:rsidRPr="003675DC">
        <w:rPr>
          <w:color w:val="000000"/>
          <w:sz w:val="28"/>
          <w:szCs w:val="28"/>
          <w:lang w:eastAsia="ru-RU"/>
        </w:rPr>
        <w:t>уровень готовности «Готов с условиями» – если индекс готовности меньше 0,9 и больше либо равен 0,8;</w:t>
      </w:r>
    </w:p>
    <w:p w:rsidR="003675DC" w:rsidRPr="003675DC" w:rsidRDefault="003675DC" w:rsidP="003675DC">
      <w:pPr>
        <w:suppressAutoHyphens w:val="0"/>
        <w:contextualSpacing/>
        <w:jc w:val="both"/>
        <w:rPr>
          <w:color w:val="000000"/>
          <w:sz w:val="28"/>
          <w:szCs w:val="28"/>
          <w:lang w:eastAsia="ru-RU"/>
        </w:rPr>
      </w:pPr>
      <w:r w:rsidRPr="003675DC">
        <w:rPr>
          <w:color w:val="000000"/>
          <w:sz w:val="28"/>
          <w:szCs w:val="28"/>
          <w:lang w:eastAsia="ru-RU"/>
        </w:rPr>
        <w:t>уровень готовности «Готов» – если индекс готовности больше либо равен 0,9.</w:t>
      </w:r>
    </w:p>
    <w:p w:rsidR="003675DC" w:rsidRPr="003675DC" w:rsidRDefault="00FF5703" w:rsidP="003675DC">
      <w:pPr>
        <w:suppressAutoHyphens w:val="0"/>
        <w:ind w:firstLine="708"/>
        <w:contextualSpacing/>
        <w:jc w:val="both"/>
        <w:rPr>
          <w:color w:val="000000"/>
          <w:sz w:val="28"/>
          <w:szCs w:val="28"/>
          <w:lang w:eastAsia="ru-RU"/>
        </w:rPr>
      </w:pPr>
      <w:r>
        <w:rPr>
          <w:color w:val="000000"/>
          <w:sz w:val="28"/>
          <w:szCs w:val="28"/>
          <w:lang w:eastAsia="ru-RU"/>
        </w:rPr>
        <w:t>3.5</w:t>
      </w:r>
      <w:r w:rsidR="003675DC" w:rsidRPr="003675DC">
        <w:rPr>
          <w:color w:val="000000"/>
          <w:sz w:val="28"/>
          <w:szCs w:val="28"/>
          <w:lang w:eastAsia="ru-RU"/>
        </w:rPr>
        <w:t xml:space="preserve">. </w:t>
      </w:r>
      <w:r w:rsidR="00527EF6">
        <w:rPr>
          <w:color w:val="000000"/>
          <w:sz w:val="28"/>
          <w:szCs w:val="28"/>
          <w:lang w:eastAsia="ru-RU"/>
        </w:rPr>
        <w:t>В</w:t>
      </w:r>
      <w:r w:rsidR="003675DC" w:rsidRPr="003675DC">
        <w:rPr>
          <w:color w:val="000000"/>
          <w:sz w:val="28"/>
          <w:szCs w:val="28"/>
          <w:lang w:eastAsia="ru-RU"/>
        </w:rPr>
        <w:t xml:space="preserve"> случае если балльная оценка хотя бы одного из нижеперечисленных показателей готовности, равна 0, то значение индекса готовности принимается не более 0,8.</w:t>
      </w:r>
    </w:p>
    <w:p w:rsidR="003675DC" w:rsidRPr="003675DC" w:rsidRDefault="003675DC" w:rsidP="003675DC">
      <w:pPr>
        <w:suppressAutoHyphens w:val="0"/>
        <w:ind w:firstLine="708"/>
        <w:contextualSpacing/>
        <w:jc w:val="both"/>
        <w:rPr>
          <w:color w:val="000000"/>
          <w:sz w:val="28"/>
          <w:szCs w:val="28"/>
          <w:lang w:eastAsia="ru-RU"/>
        </w:rPr>
      </w:pPr>
      <w:r w:rsidRPr="003675DC">
        <w:rPr>
          <w:color w:val="000000"/>
          <w:sz w:val="28"/>
          <w:szCs w:val="28"/>
          <w:lang w:eastAsia="ru-RU"/>
        </w:rPr>
        <w:t>– показатель наличия акта о проведении очистки и промывки тепловых сетей, тепловых пунктов в соответствии с требованиями пунктов 5.3.37, 6.2.17, 12.18 Правил технической эксплуатации тепловых энергоустановок, утвержденных приказом Минэнерго России от 24 марта 2003 г. № 115 (далее – Правила № 115) (подпункт 9.3.21 пункта 9 Правил обеспечения готовности к отопительному периоду);</w:t>
      </w:r>
    </w:p>
    <w:p w:rsidR="003675DC" w:rsidRPr="003675DC" w:rsidRDefault="003675DC" w:rsidP="003675DC">
      <w:pPr>
        <w:suppressAutoHyphens w:val="0"/>
        <w:ind w:firstLine="708"/>
        <w:contextualSpacing/>
        <w:jc w:val="both"/>
        <w:rPr>
          <w:color w:val="000000"/>
          <w:sz w:val="28"/>
          <w:szCs w:val="28"/>
          <w:lang w:eastAsia="ru-RU"/>
        </w:rPr>
      </w:pPr>
      <w:r w:rsidRPr="003675DC">
        <w:rPr>
          <w:color w:val="000000"/>
          <w:sz w:val="28"/>
          <w:szCs w:val="28"/>
          <w:lang w:eastAsia="ru-RU"/>
        </w:rPr>
        <w:t>– показатель наличия актов проведения гидравлических испытаний на прочность и плотность трубопроводов тепловых сетей в соответствии с пунктом 6.2.32 Правил № 115 (подпункт 9.3.19 пункта 9 Правил обеспечения готовности к отопительному периоду);</w:t>
      </w:r>
    </w:p>
    <w:p w:rsidR="003675DC" w:rsidRPr="003675DC" w:rsidRDefault="003675DC" w:rsidP="003675DC">
      <w:pPr>
        <w:suppressAutoHyphens w:val="0"/>
        <w:ind w:firstLine="708"/>
        <w:contextualSpacing/>
        <w:jc w:val="both"/>
        <w:rPr>
          <w:color w:val="000000"/>
          <w:sz w:val="28"/>
          <w:szCs w:val="28"/>
          <w:lang w:eastAsia="ru-RU"/>
        </w:rPr>
      </w:pPr>
      <w:r w:rsidRPr="003675DC">
        <w:rPr>
          <w:color w:val="000000"/>
          <w:sz w:val="28"/>
          <w:szCs w:val="28"/>
          <w:lang w:eastAsia="ru-RU"/>
        </w:rPr>
        <w:t>– показатель наличия разработанного в соответствии с пунктом 2.7.10 Правил № 115 нормативно-технического документа по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 (пункт 9.3.14 пункта 9 Правил обеспечения готовности к отопительному периоду).</w:t>
      </w:r>
    </w:p>
    <w:p w:rsidR="00FF5703" w:rsidRDefault="00FF5703" w:rsidP="00C04B76">
      <w:pPr>
        <w:suppressAutoHyphens w:val="0"/>
        <w:ind w:firstLine="708"/>
        <w:contextualSpacing/>
        <w:jc w:val="both"/>
        <w:rPr>
          <w:color w:val="000000"/>
          <w:sz w:val="28"/>
          <w:szCs w:val="28"/>
          <w:lang w:eastAsia="ru-RU"/>
        </w:rPr>
      </w:pPr>
      <w:r>
        <w:rPr>
          <w:color w:val="000000"/>
          <w:sz w:val="28"/>
          <w:szCs w:val="28"/>
          <w:lang w:eastAsia="ru-RU"/>
        </w:rPr>
        <w:t>3.6</w:t>
      </w:r>
      <w:r w:rsidR="003675DC" w:rsidRPr="003675DC">
        <w:rPr>
          <w:color w:val="000000"/>
          <w:sz w:val="28"/>
          <w:szCs w:val="28"/>
          <w:lang w:eastAsia="ru-RU"/>
        </w:rPr>
        <w:t>. При расчете индекса готовности в случае, если требования к объекту теплоснабжения, установленные статьей 20 Федерального закона о теплоснабжении, не применяются в соответствии с законодательством Российской Федерации, значение показателя в оценочн</w:t>
      </w:r>
      <w:r w:rsidR="0008726A">
        <w:rPr>
          <w:color w:val="000000"/>
          <w:sz w:val="28"/>
          <w:szCs w:val="28"/>
          <w:lang w:eastAsia="ru-RU"/>
        </w:rPr>
        <w:t>ых листах принимается равным 1.</w:t>
      </w:r>
    </w:p>
    <w:p w:rsidR="00C04B76" w:rsidRPr="00C04B76" w:rsidRDefault="00C04B76" w:rsidP="00C04B76">
      <w:pPr>
        <w:suppressAutoHyphens w:val="0"/>
        <w:jc w:val="center"/>
        <w:rPr>
          <w:b/>
          <w:sz w:val="28"/>
          <w:szCs w:val="28"/>
          <w:lang w:eastAsia="ru-RU"/>
        </w:rPr>
      </w:pPr>
    </w:p>
    <w:p w:rsidR="00C04B76" w:rsidRPr="00C04B76" w:rsidRDefault="00C04B76" w:rsidP="00C04B76">
      <w:pPr>
        <w:suppressAutoHyphens w:val="0"/>
        <w:jc w:val="center"/>
        <w:rPr>
          <w:b/>
          <w:sz w:val="28"/>
          <w:szCs w:val="28"/>
          <w:lang w:eastAsia="ru-RU"/>
        </w:rPr>
      </w:pPr>
      <w:r>
        <w:rPr>
          <w:b/>
          <w:sz w:val="28"/>
          <w:szCs w:val="28"/>
          <w:lang w:eastAsia="ru-RU"/>
        </w:rPr>
        <w:t>4</w:t>
      </w:r>
      <w:r w:rsidRPr="00C04B76">
        <w:rPr>
          <w:b/>
          <w:sz w:val="28"/>
          <w:szCs w:val="28"/>
          <w:lang w:eastAsia="ru-RU"/>
        </w:rPr>
        <w:t xml:space="preserve">. Результаты проведения оценки </w:t>
      </w:r>
    </w:p>
    <w:p w:rsidR="00C04B76" w:rsidRPr="00C04B76" w:rsidRDefault="00C04B76" w:rsidP="00C04B76">
      <w:pPr>
        <w:suppressAutoHyphens w:val="0"/>
        <w:jc w:val="center"/>
        <w:rPr>
          <w:b/>
          <w:sz w:val="28"/>
          <w:szCs w:val="28"/>
          <w:lang w:eastAsia="ru-RU"/>
        </w:rPr>
      </w:pPr>
      <w:r w:rsidRPr="00C04B76">
        <w:rPr>
          <w:b/>
          <w:sz w:val="28"/>
          <w:szCs w:val="28"/>
          <w:lang w:eastAsia="ru-RU"/>
        </w:rPr>
        <w:t>обеспечения готовности объектов к отопительному периоду</w:t>
      </w:r>
    </w:p>
    <w:p w:rsidR="00C04B76" w:rsidRPr="00C04B76" w:rsidRDefault="00C04B76" w:rsidP="00C04B76">
      <w:pPr>
        <w:suppressAutoHyphens w:val="0"/>
        <w:jc w:val="center"/>
        <w:rPr>
          <w:b/>
          <w:sz w:val="28"/>
          <w:szCs w:val="28"/>
          <w:lang w:eastAsia="ru-RU"/>
        </w:rPr>
      </w:pPr>
    </w:p>
    <w:p w:rsidR="00C04B76" w:rsidRPr="00C04B76" w:rsidRDefault="00C04B76" w:rsidP="00C04B76">
      <w:pPr>
        <w:suppressAutoHyphens w:val="0"/>
        <w:ind w:firstLine="709"/>
        <w:jc w:val="both"/>
        <w:rPr>
          <w:sz w:val="28"/>
          <w:szCs w:val="28"/>
          <w:lang w:eastAsia="ru-RU"/>
        </w:rPr>
      </w:pPr>
      <w:r w:rsidRPr="00C04B76">
        <w:rPr>
          <w:sz w:val="28"/>
          <w:szCs w:val="28"/>
          <w:lang w:eastAsia="ru-RU"/>
        </w:rPr>
        <w:t xml:space="preserve">4.1. По результатам </w:t>
      </w:r>
      <w:proofErr w:type="gramStart"/>
      <w:r w:rsidRPr="00C04B76">
        <w:rPr>
          <w:sz w:val="28"/>
          <w:szCs w:val="28"/>
          <w:lang w:eastAsia="ru-RU"/>
        </w:rPr>
        <w:t>проведения оценки обеспечения готовности объектов</w:t>
      </w:r>
      <w:proofErr w:type="gramEnd"/>
      <w:r w:rsidRPr="00C04B76">
        <w:rPr>
          <w:spacing w:val="-2"/>
          <w:sz w:val="28"/>
          <w:szCs w:val="28"/>
          <w:lang w:eastAsia="ru-RU"/>
        </w:rPr>
        <w:t xml:space="preserve"> </w:t>
      </w:r>
      <w:r w:rsidRPr="00C04B76">
        <w:rPr>
          <w:sz w:val="28"/>
          <w:szCs w:val="28"/>
          <w:lang w:eastAsia="ru-RU"/>
        </w:rPr>
        <w:t xml:space="preserve">к </w:t>
      </w:r>
      <w:r w:rsidR="006E2420">
        <w:rPr>
          <w:sz w:val="28"/>
          <w:szCs w:val="28"/>
          <w:lang w:eastAsia="ru-RU"/>
        </w:rPr>
        <w:t>отопительному периоду к</w:t>
      </w:r>
      <w:r>
        <w:rPr>
          <w:sz w:val="28"/>
          <w:szCs w:val="28"/>
          <w:lang w:eastAsia="ru-RU"/>
        </w:rPr>
        <w:t>омиссией</w:t>
      </w:r>
      <w:r w:rsidRPr="00C04B76">
        <w:rPr>
          <w:sz w:val="28"/>
          <w:szCs w:val="28"/>
          <w:lang w:eastAsia="ru-RU"/>
        </w:rPr>
        <w:t xml:space="preserve"> оформляются акты оценки обеспечения готовности к отопительному периоду</w:t>
      </w:r>
      <w:r w:rsidR="00172E1F">
        <w:rPr>
          <w:sz w:val="28"/>
          <w:szCs w:val="28"/>
          <w:lang w:eastAsia="ru-RU"/>
        </w:rPr>
        <w:t xml:space="preserve"> 2026/2027</w:t>
      </w:r>
      <w:r w:rsidR="006E2420">
        <w:rPr>
          <w:sz w:val="28"/>
          <w:szCs w:val="28"/>
          <w:lang w:eastAsia="ru-RU"/>
        </w:rPr>
        <w:t xml:space="preserve"> гг.</w:t>
      </w:r>
      <w:r w:rsidRPr="00C04B76">
        <w:rPr>
          <w:sz w:val="28"/>
          <w:szCs w:val="28"/>
          <w:lang w:eastAsia="ru-RU"/>
        </w:rPr>
        <w:t xml:space="preserve">, а также оценочные листы для расчета индекса готовности к отопительному </w:t>
      </w:r>
      <w:r>
        <w:rPr>
          <w:sz w:val="28"/>
          <w:szCs w:val="28"/>
          <w:lang w:eastAsia="ru-RU"/>
        </w:rPr>
        <w:t xml:space="preserve">периоду </w:t>
      </w:r>
      <w:r w:rsidRPr="00C04B76">
        <w:rPr>
          <w:sz w:val="28"/>
          <w:szCs w:val="28"/>
          <w:lang w:eastAsia="ru-RU"/>
        </w:rPr>
        <w:t>утвержденн</w:t>
      </w:r>
      <w:r>
        <w:rPr>
          <w:sz w:val="28"/>
          <w:szCs w:val="28"/>
          <w:lang w:eastAsia="ru-RU"/>
        </w:rPr>
        <w:t>ые</w:t>
      </w:r>
      <w:r w:rsidRPr="00C04B76">
        <w:rPr>
          <w:sz w:val="28"/>
          <w:szCs w:val="28"/>
          <w:lang w:eastAsia="ru-RU"/>
        </w:rPr>
        <w:t xml:space="preserve"> приказом Министерства энергетики Россий</w:t>
      </w:r>
      <w:r>
        <w:rPr>
          <w:sz w:val="28"/>
          <w:szCs w:val="28"/>
          <w:lang w:eastAsia="ru-RU"/>
        </w:rPr>
        <w:t xml:space="preserve">ской Федерации </w:t>
      </w:r>
      <w:r w:rsidRPr="00C04B76">
        <w:rPr>
          <w:sz w:val="28"/>
          <w:szCs w:val="28"/>
          <w:lang w:eastAsia="ru-RU"/>
        </w:rPr>
        <w:t>от 13.11.2024 № 2234 (далее - Порядок).</w:t>
      </w:r>
    </w:p>
    <w:p w:rsidR="004635AE" w:rsidRDefault="004635AE" w:rsidP="00C04B76">
      <w:pPr>
        <w:suppressAutoHyphens w:val="0"/>
        <w:ind w:firstLine="709"/>
        <w:jc w:val="both"/>
        <w:rPr>
          <w:sz w:val="28"/>
          <w:szCs w:val="28"/>
          <w:lang w:eastAsia="ru-RU"/>
        </w:rPr>
      </w:pPr>
    </w:p>
    <w:p w:rsidR="004635AE" w:rsidRDefault="004635AE" w:rsidP="00C04B76">
      <w:pPr>
        <w:suppressAutoHyphens w:val="0"/>
        <w:ind w:firstLine="709"/>
        <w:jc w:val="both"/>
        <w:rPr>
          <w:sz w:val="28"/>
          <w:szCs w:val="28"/>
          <w:lang w:eastAsia="ru-RU"/>
        </w:rPr>
      </w:pPr>
    </w:p>
    <w:p w:rsidR="004635AE" w:rsidRPr="00C04B76" w:rsidRDefault="00C04B76" w:rsidP="004635AE">
      <w:pPr>
        <w:suppressAutoHyphens w:val="0"/>
        <w:ind w:firstLine="709"/>
        <w:jc w:val="both"/>
        <w:rPr>
          <w:sz w:val="28"/>
          <w:szCs w:val="28"/>
          <w:lang w:eastAsia="ru-RU"/>
        </w:rPr>
      </w:pPr>
      <w:r w:rsidRPr="00C04B76">
        <w:rPr>
          <w:sz w:val="28"/>
          <w:szCs w:val="28"/>
          <w:lang w:eastAsia="ru-RU"/>
        </w:rPr>
        <w:lastRenderedPageBreak/>
        <w:t>4.2. При подготовке актов оценки обеспечения готовности                                       к отопительному периоду Комиссии руководствуются действующим законодательством Российской Федерации.</w:t>
      </w:r>
    </w:p>
    <w:p w:rsidR="007124FE" w:rsidRDefault="00C04B76" w:rsidP="00CA7659">
      <w:pPr>
        <w:suppressAutoHyphens w:val="0"/>
        <w:ind w:firstLine="709"/>
        <w:jc w:val="both"/>
        <w:rPr>
          <w:rFonts w:eastAsia="Calibri"/>
          <w:sz w:val="28"/>
          <w:szCs w:val="28"/>
          <w:lang w:eastAsia="ru-RU"/>
        </w:rPr>
      </w:pPr>
      <w:r w:rsidRPr="00C04B76">
        <w:rPr>
          <w:sz w:val="28"/>
          <w:szCs w:val="28"/>
          <w:lang w:eastAsia="ru-RU"/>
        </w:rPr>
        <w:t xml:space="preserve">4.3. Паспорта </w:t>
      </w:r>
      <w:r w:rsidR="006E2420">
        <w:rPr>
          <w:sz w:val="28"/>
          <w:szCs w:val="28"/>
          <w:lang w:eastAsia="ru-RU"/>
        </w:rPr>
        <w:t xml:space="preserve">оценки </w:t>
      </w:r>
      <w:r w:rsidRPr="00C04B76">
        <w:rPr>
          <w:sz w:val="28"/>
          <w:szCs w:val="28"/>
          <w:lang w:eastAsia="ru-RU"/>
        </w:rPr>
        <w:t>обеспечения готовности</w:t>
      </w:r>
      <w:r w:rsidRPr="00C04B76">
        <w:rPr>
          <w:spacing w:val="-2"/>
          <w:sz w:val="28"/>
          <w:szCs w:val="28"/>
          <w:lang w:eastAsia="ru-RU"/>
        </w:rPr>
        <w:t xml:space="preserve"> </w:t>
      </w:r>
      <w:r w:rsidRPr="00C04B76">
        <w:rPr>
          <w:sz w:val="28"/>
          <w:szCs w:val="28"/>
          <w:lang w:eastAsia="ru-RU"/>
        </w:rPr>
        <w:t>к отопительному периоду составляются по каждому объекту</w:t>
      </w:r>
      <w:r w:rsidR="00CA7659">
        <w:rPr>
          <w:sz w:val="28"/>
          <w:szCs w:val="28"/>
          <w:lang w:eastAsia="ru-RU"/>
        </w:rPr>
        <w:t>,</w:t>
      </w:r>
      <w:r w:rsidRPr="00C04B76">
        <w:rPr>
          <w:sz w:val="28"/>
          <w:szCs w:val="28"/>
          <w:lang w:eastAsia="ru-RU"/>
        </w:rPr>
        <w:t xml:space="preserve"> подписываются </w:t>
      </w:r>
      <w:r w:rsidR="00CA7659">
        <w:rPr>
          <w:sz w:val="28"/>
          <w:szCs w:val="28"/>
          <w:lang w:eastAsia="ru-RU"/>
        </w:rPr>
        <w:t>председателем комиссии.</w:t>
      </w:r>
    </w:p>
    <w:p w:rsidR="007124FE" w:rsidRPr="00F36209" w:rsidRDefault="007124FE" w:rsidP="000E23DB">
      <w:pPr>
        <w:jc w:val="both"/>
        <w:rPr>
          <w:rFonts w:eastAsia="Calibri"/>
          <w:sz w:val="28"/>
          <w:szCs w:val="28"/>
          <w:lang w:eastAsia="ru-RU"/>
        </w:rPr>
      </w:pPr>
    </w:p>
    <w:p w:rsidR="005A6A1E" w:rsidRDefault="005A6A1E" w:rsidP="005A6A1E">
      <w:pPr>
        <w:jc w:val="both"/>
        <w:rPr>
          <w:rFonts w:eastAsia="Calibri"/>
          <w:sz w:val="28"/>
          <w:szCs w:val="28"/>
          <w:lang w:eastAsia="ru-RU"/>
        </w:rPr>
      </w:pPr>
    </w:p>
    <w:p w:rsidR="004635AE" w:rsidRDefault="004635AE" w:rsidP="005A6A1E">
      <w:pPr>
        <w:jc w:val="both"/>
        <w:rPr>
          <w:rFonts w:eastAsia="Calibri"/>
          <w:sz w:val="28"/>
          <w:szCs w:val="28"/>
          <w:lang w:eastAsia="ru-RU"/>
        </w:rPr>
      </w:pPr>
    </w:p>
    <w:p w:rsidR="004635AE" w:rsidRDefault="004635AE" w:rsidP="005A6A1E">
      <w:pPr>
        <w:jc w:val="both"/>
        <w:rPr>
          <w:rFonts w:eastAsia="Calibri"/>
          <w:sz w:val="28"/>
          <w:szCs w:val="28"/>
          <w:lang w:eastAsia="ru-RU"/>
        </w:rPr>
      </w:pPr>
    </w:p>
    <w:p w:rsidR="004635AE" w:rsidRDefault="004635AE" w:rsidP="005A6A1E">
      <w:pPr>
        <w:jc w:val="both"/>
        <w:rPr>
          <w:rFonts w:eastAsia="Calibri"/>
          <w:sz w:val="28"/>
          <w:szCs w:val="28"/>
          <w:lang w:eastAsia="ru-RU"/>
        </w:rPr>
      </w:pPr>
    </w:p>
    <w:p w:rsidR="004635AE" w:rsidRDefault="004635AE" w:rsidP="005A6A1E">
      <w:pPr>
        <w:jc w:val="both"/>
        <w:rPr>
          <w:rFonts w:eastAsia="Calibri"/>
          <w:sz w:val="28"/>
          <w:szCs w:val="28"/>
          <w:lang w:eastAsia="ru-RU"/>
        </w:rPr>
      </w:pPr>
    </w:p>
    <w:p w:rsidR="004635AE" w:rsidRDefault="004635AE" w:rsidP="005A6A1E">
      <w:pPr>
        <w:jc w:val="both"/>
        <w:rPr>
          <w:rFonts w:eastAsia="Calibri"/>
          <w:sz w:val="28"/>
          <w:szCs w:val="28"/>
          <w:lang w:eastAsia="ru-RU"/>
        </w:rPr>
      </w:pPr>
    </w:p>
    <w:p w:rsidR="004635AE" w:rsidRDefault="004635AE" w:rsidP="005A6A1E">
      <w:pPr>
        <w:jc w:val="both"/>
        <w:rPr>
          <w:rFonts w:eastAsia="Calibri"/>
          <w:sz w:val="28"/>
          <w:szCs w:val="28"/>
          <w:lang w:eastAsia="ru-RU"/>
        </w:rPr>
      </w:pPr>
    </w:p>
    <w:p w:rsidR="004635AE" w:rsidRDefault="004635AE" w:rsidP="005A6A1E">
      <w:pPr>
        <w:jc w:val="both"/>
        <w:rPr>
          <w:rFonts w:eastAsia="Calibri"/>
          <w:sz w:val="28"/>
          <w:szCs w:val="28"/>
          <w:lang w:eastAsia="ru-RU"/>
        </w:rPr>
      </w:pPr>
    </w:p>
    <w:p w:rsidR="004635AE" w:rsidRDefault="004635AE" w:rsidP="005A6A1E">
      <w:pPr>
        <w:jc w:val="both"/>
        <w:rPr>
          <w:rFonts w:eastAsia="Calibri"/>
          <w:sz w:val="28"/>
          <w:szCs w:val="28"/>
          <w:lang w:eastAsia="ru-RU"/>
        </w:rPr>
      </w:pPr>
    </w:p>
    <w:p w:rsidR="004635AE" w:rsidRDefault="004635AE" w:rsidP="005A6A1E">
      <w:pPr>
        <w:jc w:val="both"/>
        <w:rPr>
          <w:rFonts w:eastAsia="Calibri"/>
          <w:sz w:val="28"/>
          <w:szCs w:val="28"/>
          <w:lang w:eastAsia="ru-RU"/>
        </w:rPr>
      </w:pPr>
    </w:p>
    <w:p w:rsidR="004635AE" w:rsidRDefault="004635AE" w:rsidP="005A6A1E">
      <w:pPr>
        <w:jc w:val="both"/>
        <w:rPr>
          <w:rFonts w:eastAsia="Calibri"/>
          <w:sz w:val="28"/>
          <w:szCs w:val="28"/>
          <w:lang w:eastAsia="ru-RU"/>
        </w:rPr>
      </w:pPr>
    </w:p>
    <w:p w:rsidR="004635AE" w:rsidRDefault="004635AE" w:rsidP="005A6A1E">
      <w:pPr>
        <w:jc w:val="both"/>
        <w:rPr>
          <w:rFonts w:eastAsia="Calibri"/>
          <w:sz w:val="28"/>
          <w:szCs w:val="28"/>
          <w:lang w:eastAsia="ru-RU"/>
        </w:rPr>
      </w:pPr>
    </w:p>
    <w:p w:rsidR="004635AE" w:rsidRDefault="004635AE" w:rsidP="005A6A1E">
      <w:pPr>
        <w:jc w:val="both"/>
        <w:rPr>
          <w:rFonts w:eastAsia="Calibri"/>
          <w:sz w:val="28"/>
          <w:szCs w:val="28"/>
          <w:lang w:eastAsia="ru-RU"/>
        </w:rPr>
      </w:pPr>
    </w:p>
    <w:p w:rsidR="004635AE" w:rsidRDefault="004635AE" w:rsidP="005A6A1E">
      <w:pPr>
        <w:jc w:val="both"/>
        <w:rPr>
          <w:rFonts w:eastAsia="Calibri"/>
          <w:sz w:val="28"/>
          <w:szCs w:val="28"/>
          <w:lang w:eastAsia="ru-RU"/>
        </w:rPr>
      </w:pPr>
    </w:p>
    <w:p w:rsidR="004635AE" w:rsidRDefault="004635AE" w:rsidP="005A6A1E">
      <w:pPr>
        <w:jc w:val="both"/>
        <w:rPr>
          <w:rFonts w:eastAsia="Calibri"/>
          <w:sz w:val="28"/>
          <w:szCs w:val="28"/>
          <w:lang w:eastAsia="ru-RU"/>
        </w:rPr>
      </w:pPr>
    </w:p>
    <w:p w:rsidR="004635AE" w:rsidRDefault="004635AE" w:rsidP="005A6A1E">
      <w:pPr>
        <w:jc w:val="both"/>
        <w:rPr>
          <w:rFonts w:eastAsia="Calibri"/>
          <w:sz w:val="28"/>
          <w:szCs w:val="28"/>
          <w:lang w:eastAsia="ru-RU"/>
        </w:rPr>
      </w:pPr>
    </w:p>
    <w:p w:rsidR="004635AE" w:rsidRDefault="004635AE" w:rsidP="005A6A1E">
      <w:pPr>
        <w:jc w:val="both"/>
        <w:rPr>
          <w:rFonts w:eastAsia="Calibri"/>
          <w:sz w:val="28"/>
          <w:szCs w:val="28"/>
          <w:lang w:eastAsia="ru-RU"/>
        </w:rPr>
      </w:pPr>
    </w:p>
    <w:p w:rsidR="004635AE" w:rsidRDefault="004635AE" w:rsidP="005A6A1E">
      <w:pPr>
        <w:jc w:val="both"/>
        <w:rPr>
          <w:rFonts w:eastAsia="Calibri"/>
          <w:sz w:val="28"/>
          <w:szCs w:val="28"/>
          <w:lang w:eastAsia="ru-RU"/>
        </w:rPr>
      </w:pPr>
    </w:p>
    <w:p w:rsidR="004635AE" w:rsidRPr="004635AE" w:rsidRDefault="004635AE" w:rsidP="004635AE">
      <w:pPr>
        <w:suppressAutoHyphens w:val="0"/>
        <w:rPr>
          <w:rFonts w:eastAsia="Calibri"/>
          <w:sz w:val="16"/>
          <w:szCs w:val="16"/>
          <w:lang w:eastAsia="en-US"/>
        </w:rPr>
      </w:pPr>
      <w:r w:rsidRPr="004635AE">
        <w:rPr>
          <w:rFonts w:eastAsia="Calibri"/>
          <w:sz w:val="16"/>
          <w:szCs w:val="16"/>
          <w:lang w:eastAsia="en-US"/>
        </w:rPr>
        <w:t xml:space="preserve">Секретарь межведомственной комиссии </w:t>
      </w:r>
    </w:p>
    <w:p w:rsidR="004635AE" w:rsidRPr="004635AE" w:rsidRDefault="004635AE" w:rsidP="004635AE">
      <w:pPr>
        <w:suppressAutoHyphens w:val="0"/>
        <w:rPr>
          <w:rFonts w:eastAsia="Calibri"/>
          <w:sz w:val="16"/>
          <w:szCs w:val="16"/>
          <w:lang w:eastAsia="en-US"/>
        </w:rPr>
      </w:pPr>
      <w:r w:rsidRPr="004635AE">
        <w:rPr>
          <w:rFonts w:eastAsia="Calibri"/>
          <w:sz w:val="16"/>
          <w:szCs w:val="16"/>
          <w:lang w:eastAsia="en-US"/>
        </w:rPr>
        <w:t xml:space="preserve">по подготовке объектов </w:t>
      </w:r>
      <w:proofErr w:type="gramStart"/>
      <w:r w:rsidRPr="004635AE">
        <w:rPr>
          <w:rFonts w:eastAsia="Calibri"/>
          <w:sz w:val="16"/>
          <w:szCs w:val="16"/>
          <w:lang w:eastAsia="en-US"/>
        </w:rPr>
        <w:t>жилищно-коммунального</w:t>
      </w:r>
      <w:proofErr w:type="gramEnd"/>
      <w:r w:rsidRPr="004635AE">
        <w:rPr>
          <w:rFonts w:eastAsia="Calibri"/>
          <w:sz w:val="16"/>
          <w:szCs w:val="16"/>
          <w:lang w:eastAsia="en-US"/>
        </w:rPr>
        <w:t xml:space="preserve"> </w:t>
      </w:r>
    </w:p>
    <w:p w:rsidR="004635AE" w:rsidRPr="004635AE" w:rsidRDefault="004635AE" w:rsidP="004635AE">
      <w:pPr>
        <w:suppressAutoHyphens w:val="0"/>
        <w:rPr>
          <w:rFonts w:eastAsia="Calibri"/>
          <w:sz w:val="16"/>
          <w:szCs w:val="16"/>
          <w:lang w:eastAsia="en-US"/>
        </w:rPr>
      </w:pPr>
      <w:r w:rsidRPr="004635AE">
        <w:rPr>
          <w:rFonts w:eastAsia="Calibri"/>
          <w:sz w:val="16"/>
          <w:szCs w:val="16"/>
          <w:lang w:eastAsia="en-US"/>
        </w:rPr>
        <w:t xml:space="preserve">хозяйства Семикаракорского городского </w:t>
      </w:r>
    </w:p>
    <w:p w:rsidR="004635AE" w:rsidRPr="004635AE" w:rsidRDefault="004635AE" w:rsidP="004635AE">
      <w:pPr>
        <w:suppressAutoHyphens w:val="0"/>
        <w:rPr>
          <w:rFonts w:eastAsia="Calibri"/>
          <w:sz w:val="16"/>
          <w:szCs w:val="16"/>
          <w:lang w:eastAsia="en-US"/>
        </w:rPr>
      </w:pPr>
      <w:r w:rsidRPr="004635AE">
        <w:rPr>
          <w:rFonts w:eastAsia="Calibri"/>
          <w:sz w:val="16"/>
          <w:szCs w:val="16"/>
          <w:lang w:eastAsia="en-US"/>
        </w:rPr>
        <w:t xml:space="preserve">поселения к работе в осенне-зимних условиях </w:t>
      </w:r>
    </w:p>
    <w:p w:rsidR="004635AE" w:rsidRPr="004635AE" w:rsidRDefault="00172E1F" w:rsidP="004635AE">
      <w:pPr>
        <w:suppressAutoHyphens w:val="0"/>
        <w:rPr>
          <w:rFonts w:eastAsia="Calibri"/>
          <w:sz w:val="16"/>
          <w:szCs w:val="16"/>
          <w:lang w:eastAsia="en-US"/>
        </w:rPr>
      </w:pPr>
      <w:r>
        <w:rPr>
          <w:rFonts w:eastAsia="Calibri"/>
          <w:sz w:val="16"/>
          <w:szCs w:val="16"/>
          <w:lang w:eastAsia="en-US"/>
        </w:rPr>
        <w:t>2026-2027</w:t>
      </w:r>
      <w:r w:rsidR="004635AE" w:rsidRPr="004635AE">
        <w:rPr>
          <w:rFonts w:eastAsia="Calibri"/>
          <w:sz w:val="16"/>
          <w:szCs w:val="16"/>
          <w:lang w:eastAsia="en-US"/>
        </w:rPr>
        <w:t xml:space="preserve"> годов</w:t>
      </w:r>
    </w:p>
    <w:p w:rsidR="004635AE" w:rsidRPr="004635AE" w:rsidRDefault="004635AE" w:rsidP="004635AE">
      <w:pPr>
        <w:rPr>
          <w:rFonts w:eastAsia="Calibri"/>
          <w:sz w:val="16"/>
          <w:szCs w:val="16"/>
          <w:lang w:eastAsia="ru-RU"/>
        </w:rPr>
      </w:pPr>
      <w:r w:rsidRPr="004635AE">
        <w:rPr>
          <w:rFonts w:eastAsia="Calibri"/>
          <w:sz w:val="16"/>
          <w:szCs w:val="16"/>
          <w:lang w:eastAsia="en-US"/>
        </w:rPr>
        <w:t xml:space="preserve">Стаценко Наталья Петровна </w:t>
      </w:r>
    </w:p>
    <w:p w:rsidR="004635AE" w:rsidRPr="004635AE" w:rsidRDefault="004635AE" w:rsidP="005A6A1E">
      <w:pPr>
        <w:jc w:val="both"/>
        <w:rPr>
          <w:rFonts w:eastAsia="Calibri"/>
          <w:sz w:val="16"/>
          <w:szCs w:val="16"/>
          <w:lang w:eastAsia="ru-RU"/>
        </w:rPr>
      </w:pPr>
    </w:p>
    <w:p w:rsidR="004635AE" w:rsidRDefault="004635AE" w:rsidP="005A6A1E">
      <w:pPr>
        <w:jc w:val="both"/>
        <w:rPr>
          <w:rFonts w:eastAsia="Calibri"/>
          <w:sz w:val="28"/>
          <w:szCs w:val="28"/>
          <w:lang w:eastAsia="ru-RU"/>
        </w:rPr>
      </w:pPr>
    </w:p>
    <w:p w:rsidR="004635AE" w:rsidRDefault="004635AE" w:rsidP="005A6A1E">
      <w:pPr>
        <w:jc w:val="both"/>
        <w:rPr>
          <w:rFonts w:eastAsia="Calibri"/>
          <w:sz w:val="28"/>
          <w:szCs w:val="28"/>
          <w:lang w:eastAsia="ru-RU"/>
        </w:rPr>
      </w:pPr>
    </w:p>
    <w:p w:rsidR="004635AE" w:rsidRDefault="004635AE" w:rsidP="005A6A1E">
      <w:pPr>
        <w:jc w:val="both"/>
        <w:rPr>
          <w:rFonts w:eastAsia="Calibri"/>
          <w:sz w:val="28"/>
          <w:szCs w:val="28"/>
          <w:lang w:eastAsia="ru-RU"/>
        </w:rPr>
      </w:pPr>
    </w:p>
    <w:p w:rsidR="004635AE" w:rsidRDefault="004635AE" w:rsidP="005A6A1E">
      <w:pPr>
        <w:jc w:val="both"/>
        <w:rPr>
          <w:rFonts w:eastAsia="Calibri"/>
          <w:sz w:val="28"/>
          <w:szCs w:val="28"/>
          <w:lang w:eastAsia="ru-RU"/>
        </w:rPr>
      </w:pPr>
    </w:p>
    <w:p w:rsidR="004635AE" w:rsidRDefault="004635AE" w:rsidP="005A6A1E">
      <w:pPr>
        <w:jc w:val="both"/>
        <w:rPr>
          <w:rFonts w:eastAsia="Calibri"/>
          <w:sz w:val="28"/>
          <w:szCs w:val="28"/>
          <w:lang w:eastAsia="ru-RU"/>
        </w:rPr>
      </w:pPr>
    </w:p>
    <w:p w:rsidR="004635AE" w:rsidRDefault="004635AE" w:rsidP="005A6A1E">
      <w:pPr>
        <w:jc w:val="both"/>
        <w:rPr>
          <w:rFonts w:eastAsia="Calibri"/>
          <w:sz w:val="28"/>
          <w:szCs w:val="28"/>
          <w:lang w:eastAsia="ru-RU"/>
        </w:rPr>
      </w:pPr>
    </w:p>
    <w:p w:rsidR="004635AE" w:rsidRDefault="004635AE" w:rsidP="005A6A1E">
      <w:pPr>
        <w:jc w:val="both"/>
        <w:rPr>
          <w:rFonts w:eastAsia="Calibri"/>
          <w:sz w:val="28"/>
          <w:szCs w:val="28"/>
          <w:lang w:eastAsia="ru-RU"/>
        </w:rPr>
      </w:pPr>
    </w:p>
    <w:p w:rsidR="004635AE" w:rsidRDefault="004635AE" w:rsidP="005A6A1E">
      <w:pPr>
        <w:jc w:val="both"/>
        <w:rPr>
          <w:rFonts w:eastAsia="Calibri"/>
          <w:sz w:val="28"/>
          <w:szCs w:val="28"/>
          <w:lang w:eastAsia="ru-RU"/>
        </w:rPr>
      </w:pPr>
    </w:p>
    <w:p w:rsidR="004635AE" w:rsidRDefault="004635AE" w:rsidP="005A6A1E">
      <w:pPr>
        <w:jc w:val="both"/>
        <w:rPr>
          <w:rFonts w:eastAsia="Calibri"/>
          <w:sz w:val="28"/>
          <w:szCs w:val="28"/>
          <w:lang w:eastAsia="ru-RU"/>
        </w:rPr>
      </w:pPr>
    </w:p>
    <w:p w:rsidR="004635AE" w:rsidRDefault="004635AE" w:rsidP="005A6A1E">
      <w:pPr>
        <w:jc w:val="both"/>
        <w:rPr>
          <w:rFonts w:eastAsia="Calibri"/>
          <w:sz w:val="28"/>
          <w:szCs w:val="28"/>
          <w:lang w:eastAsia="ru-RU"/>
        </w:rPr>
      </w:pPr>
    </w:p>
    <w:p w:rsidR="004635AE" w:rsidRDefault="004635AE" w:rsidP="005A6A1E">
      <w:pPr>
        <w:jc w:val="both"/>
        <w:rPr>
          <w:rFonts w:eastAsia="Calibri"/>
          <w:sz w:val="28"/>
          <w:szCs w:val="28"/>
          <w:lang w:eastAsia="ru-RU"/>
        </w:rPr>
      </w:pPr>
    </w:p>
    <w:p w:rsidR="004635AE" w:rsidRDefault="004635AE" w:rsidP="005A6A1E">
      <w:pPr>
        <w:jc w:val="both"/>
        <w:rPr>
          <w:rFonts w:eastAsia="Calibri"/>
          <w:sz w:val="28"/>
          <w:szCs w:val="28"/>
          <w:lang w:eastAsia="ru-RU"/>
        </w:rPr>
      </w:pPr>
    </w:p>
    <w:p w:rsidR="004635AE" w:rsidRDefault="004635AE" w:rsidP="005A6A1E">
      <w:pPr>
        <w:jc w:val="both"/>
        <w:rPr>
          <w:rFonts w:eastAsia="Calibri"/>
          <w:sz w:val="28"/>
          <w:szCs w:val="28"/>
          <w:lang w:eastAsia="ru-RU"/>
        </w:rPr>
      </w:pPr>
    </w:p>
    <w:p w:rsidR="004635AE" w:rsidRDefault="004635AE" w:rsidP="005A6A1E">
      <w:pPr>
        <w:jc w:val="both"/>
        <w:rPr>
          <w:rFonts w:eastAsia="Calibri"/>
          <w:sz w:val="28"/>
          <w:szCs w:val="28"/>
          <w:lang w:eastAsia="ru-RU"/>
        </w:rPr>
      </w:pPr>
    </w:p>
    <w:p w:rsidR="004635AE" w:rsidRDefault="004635AE" w:rsidP="005A6A1E">
      <w:pPr>
        <w:jc w:val="both"/>
        <w:rPr>
          <w:rFonts w:eastAsia="Calibri"/>
          <w:sz w:val="28"/>
          <w:szCs w:val="28"/>
          <w:lang w:eastAsia="ru-RU"/>
        </w:rPr>
      </w:pPr>
    </w:p>
    <w:p w:rsidR="004635AE" w:rsidRDefault="004635AE" w:rsidP="005A6A1E">
      <w:pPr>
        <w:jc w:val="both"/>
        <w:rPr>
          <w:rFonts w:eastAsia="Calibri"/>
          <w:sz w:val="28"/>
          <w:szCs w:val="28"/>
          <w:lang w:eastAsia="ru-RU"/>
        </w:rPr>
      </w:pPr>
    </w:p>
    <w:p w:rsidR="004635AE" w:rsidRDefault="004635AE" w:rsidP="005A6A1E">
      <w:pPr>
        <w:jc w:val="both"/>
        <w:rPr>
          <w:rFonts w:eastAsia="Calibri"/>
          <w:sz w:val="28"/>
          <w:szCs w:val="28"/>
          <w:lang w:eastAsia="ru-RU"/>
        </w:rPr>
      </w:pPr>
    </w:p>
    <w:p w:rsidR="004635AE" w:rsidRDefault="004635AE" w:rsidP="005A6A1E">
      <w:pPr>
        <w:jc w:val="both"/>
        <w:rPr>
          <w:rFonts w:eastAsia="Calibri"/>
          <w:sz w:val="28"/>
          <w:szCs w:val="28"/>
          <w:lang w:eastAsia="ru-RU"/>
        </w:rPr>
      </w:pPr>
    </w:p>
    <w:p w:rsidR="004635AE" w:rsidRDefault="004635AE" w:rsidP="005A6A1E">
      <w:pPr>
        <w:jc w:val="both"/>
        <w:rPr>
          <w:rFonts w:eastAsia="Calibri"/>
          <w:sz w:val="28"/>
          <w:szCs w:val="28"/>
          <w:lang w:eastAsia="ru-RU"/>
        </w:rPr>
      </w:pPr>
    </w:p>
    <w:p w:rsidR="00CA7659" w:rsidRDefault="00CA7659" w:rsidP="005A6A1E">
      <w:pPr>
        <w:jc w:val="both"/>
        <w:rPr>
          <w:rFonts w:eastAsia="Calibri"/>
          <w:sz w:val="28"/>
          <w:szCs w:val="28"/>
          <w:lang w:eastAsia="ru-RU"/>
        </w:rPr>
      </w:pPr>
    </w:p>
    <w:p w:rsidR="004635AE" w:rsidRPr="00F36209" w:rsidRDefault="004635AE" w:rsidP="005A6A1E">
      <w:pPr>
        <w:jc w:val="both"/>
        <w:rPr>
          <w:rFonts w:eastAsia="Calibri"/>
          <w:sz w:val="28"/>
          <w:szCs w:val="28"/>
          <w:lang w:eastAsia="ru-RU"/>
        </w:rPr>
      </w:pPr>
    </w:p>
    <w:tbl>
      <w:tblPr>
        <w:tblW w:w="10031" w:type="dxa"/>
        <w:tblLook w:val="04A0" w:firstRow="1" w:lastRow="0" w:firstColumn="1" w:lastColumn="0" w:noHBand="0" w:noVBand="1"/>
      </w:tblPr>
      <w:tblGrid>
        <w:gridCol w:w="4691"/>
        <w:gridCol w:w="5340"/>
      </w:tblGrid>
      <w:tr w:rsidR="0091230E" w:rsidRPr="00F36209" w:rsidTr="001E041C">
        <w:tc>
          <w:tcPr>
            <w:tcW w:w="4691" w:type="dxa"/>
            <w:shd w:val="clear" w:color="auto" w:fill="auto"/>
          </w:tcPr>
          <w:p w:rsidR="0091230E" w:rsidRPr="00F36209" w:rsidRDefault="0091230E" w:rsidP="000764A1">
            <w:pPr>
              <w:tabs>
                <w:tab w:val="left" w:pos="6120"/>
              </w:tabs>
              <w:jc w:val="right"/>
              <w:rPr>
                <w:sz w:val="28"/>
                <w:szCs w:val="28"/>
                <w:lang w:eastAsia="ru-RU"/>
              </w:rPr>
            </w:pPr>
            <w:bookmarkStart w:id="0" w:name="_GoBack"/>
          </w:p>
          <w:p w:rsidR="0091230E" w:rsidRPr="00F36209" w:rsidRDefault="0091230E" w:rsidP="000764A1">
            <w:pPr>
              <w:tabs>
                <w:tab w:val="left" w:pos="6120"/>
              </w:tabs>
              <w:jc w:val="right"/>
              <w:rPr>
                <w:sz w:val="28"/>
                <w:szCs w:val="28"/>
                <w:lang w:eastAsia="ru-RU"/>
              </w:rPr>
            </w:pPr>
          </w:p>
          <w:p w:rsidR="0091230E" w:rsidRPr="00F36209" w:rsidRDefault="0091230E" w:rsidP="000764A1">
            <w:pPr>
              <w:tabs>
                <w:tab w:val="left" w:pos="6120"/>
              </w:tabs>
              <w:jc w:val="right"/>
              <w:rPr>
                <w:sz w:val="28"/>
                <w:szCs w:val="28"/>
                <w:lang w:eastAsia="ru-RU"/>
              </w:rPr>
            </w:pPr>
          </w:p>
        </w:tc>
        <w:tc>
          <w:tcPr>
            <w:tcW w:w="5340" w:type="dxa"/>
            <w:shd w:val="clear" w:color="auto" w:fill="auto"/>
          </w:tcPr>
          <w:p w:rsidR="0091230E" w:rsidRPr="00F36209" w:rsidRDefault="009145DB" w:rsidP="00975212">
            <w:pPr>
              <w:tabs>
                <w:tab w:val="left" w:pos="6120"/>
              </w:tabs>
              <w:jc w:val="right"/>
              <w:rPr>
                <w:lang w:eastAsia="ru-RU"/>
              </w:rPr>
            </w:pPr>
            <w:r w:rsidRPr="00F36209">
              <w:rPr>
                <w:lang w:eastAsia="ru-RU"/>
              </w:rPr>
              <w:t xml:space="preserve">Приложение </w:t>
            </w:r>
            <w:r w:rsidR="0091230E" w:rsidRPr="00F36209">
              <w:rPr>
                <w:lang w:eastAsia="ru-RU"/>
              </w:rPr>
              <w:t>1</w:t>
            </w:r>
          </w:p>
          <w:p w:rsidR="00CA7659" w:rsidRDefault="00CA7659" w:rsidP="00DA377D">
            <w:pPr>
              <w:tabs>
                <w:tab w:val="left" w:pos="6120"/>
              </w:tabs>
              <w:jc w:val="right"/>
              <w:rPr>
                <w:lang w:eastAsia="ru-RU"/>
              </w:rPr>
            </w:pPr>
            <w:r>
              <w:rPr>
                <w:lang w:eastAsia="ru-RU"/>
              </w:rPr>
              <w:t xml:space="preserve">к программе </w:t>
            </w:r>
            <w:r w:rsidR="00DA377D">
              <w:rPr>
                <w:lang w:eastAsia="ru-RU"/>
              </w:rPr>
              <w:t xml:space="preserve">проведения оценки </w:t>
            </w:r>
          </w:p>
          <w:p w:rsidR="00DA377D" w:rsidRDefault="00DA377D" w:rsidP="00DA377D">
            <w:pPr>
              <w:tabs>
                <w:tab w:val="left" w:pos="6120"/>
              </w:tabs>
              <w:jc w:val="right"/>
              <w:rPr>
                <w:lang w:eastAsia="ru-RU"/>
              </w:rPr>
            </w:pPr>
            <w:r>
              <w:rPr>
                <w:lang w:eastAsia="ru-RU"/>
              </w:rPr>
              <w:t xml:space="preserve">обеспечения готовности </w:t>
            </w:r>
          </w:p>
          <w:p w:rsidR="00DA377D" w:rsidRDefault="00DA377D" w:rsidP="00DA377D">
            <w:pPr>
              <w:tabs>
                <w:tab w:val="left" w:pos="6120"/>
              </w:tabs>
              <w:jc w:val="right"/>
              <w:rPr>
                <w:lang w:eastAsia="ru-RU"/>
              </w:rPr>
            </w:pPr>
            <w:r>
              <w:rPr>
                <w:lang w:eastAsia="ru-RU"/>
              </w:rPr>
              <w:t xml:space="preserve">к отопительному периоду </w:t>
            </w:r>
          </w:p>
          <w:p w:rsidR="00DA377D" w:rsidRDefault="00DA377D" w:rsidP="00DA377D">
            <w:pPr>
              <w:tabs>
                <w:tab w:val="left" w:pos="6120"/>
              </w:tabs>
              <w:jc w:val="right"/>
              <w:rPr>
                <w:lang w:eastAsia="ru-RU"/>
              </w:rPr>
            </w:pPr>
            <w:r>
              <w:rPr>
                <w:lang w:eastAsia="ru-RU"/>
              </w:rPr>
              <w:t xml:space="preserve">теплоснабжающих организаций </w:t>
            </w:r>
          </w:p>
          <w:p w:rsidR="00DA377D" w:rsidRDefault="00DA377D" w:rsidP="00DA377D">
            <w:pPr>
              <w:tabs>
                <w:tab w:val="left" w:pos="6120"/>
              </w:tabs>
              <w:jc w:val="right"/>
              <w:rPr>
                <w:lang w:eastAsia="ru-RU"/>
              </w:rPr>
            </w:pPr>
            <w:r>
              <w:rPr>
                <w:lang w:eastAsia="ru-RU"/>
              </w:rPr>
              <w:t xml:space="preserve">и потребителей тепловой энергии </w:t>
            </w:r>
          </w:p>
          <w:p w:rsidR="0091230E" w:rsidRPr="00DA377D" w:rsidRDefault="00DA377D" w:rsidP="00DA377D">
            <w:pPr>
              <w:tabs>
                <w:tab w:val="left" w:pos="6120"/>
              </w:tabs>
              <w:jc w:val="right"/>
              <w:rPr>
                <w:lang w:eastAsia="ru-RU"/>
              </w:rPr>
            </w:pPr>
            <w:r>
              <w:rPr>
                <w:lang w:eastAsia="ru-RU"/>
              </w:rPr>
              <w:t>Семикаракорского городского поселения к ра</w:t>
            </w:r>
            <w:r w:rsidR="00172E1F">
              <w:rPr>
                <w:lang w:eastAsia="ru-RU"/>
              </w:rPr>
              <w:t>боте в отопительном периоде 2026-2027</w:t>
            </w:r>
            <w:r>
              <w:rPr>
                <w:lang w:eastAsia="ru-RU"/>
              </w:rPr>
              <w:t xml:space="preserve"> годов</w:t>
            </w:r>
          </w:p>
        </w:tc>
      </w:tr>
    </w:tbl>
    <w:p w:rsidR="005A6A1E" w:rsidRPr="00F36209" w:rsidRDefault="005A6A1E">
      <w:pPr>
        <w:rPr>
          <w:sz w:val="28"/>
          <w:szCs w:val="28"/>
        </w:rPr>
      </w:pPr>
    </w:p>
    <w:p w:rsidR="0072544C" w:rsidRDefault="0072544C" w:rsidP="006308D9">
      <w:pPr>
        <w:shd w:val="clear" w:color="auto" w:fill="FFFFFF"/>
        <w:tabs>
          <w:tab w:val="left" w:pos="6120"/>
        </w:tabs>
        <w:jc w:val="center"/>
        <w:rPr>
          <w:b/>
          <w:sz w:val="28"/>
          <w:szCs w:val="28"/>
          <w:lang w:eastAsia="ru-RU"/>
        </w:rPr>
      </w:pPr>
    </w:p>
    <w:p w:rsidR="006308D9" w:rsidRPr="00F36209" w:rsidRDefault="006308D9" w:rsidP="006308D9">
      <w:pPr>
        <w:shd w:val="clear" w:color="auto" w:fill="FFFFFF"/>
        <w:tabs>
          <w:tab w:val="left" w:pos="6120"/>
        </w:tabs>
        <w:jc w:val="center"/>
        <w:rPr>
          <w:b/>
          <w:sz w:val="28"/>
          <w:szCs w:val="28"/>
          <w:lang w:eastAsia="ru-RU"/>
        </w:rPr>
      </w:pPr>
      <w:r w:rsidRPr="00F36209">
        <w:rPr>
          <w:b/>
          <w:sz w:val="28"/>
          <w:szCs w:val="28"/>
          <w:lang w:eastAsia="ru-RU"/>
        </w:rPr>
        <w:t xml:space="preserve">График и перечень </w:t>
      </w:r>
    </w:p>
    <w:p w:rsidR="006308D9" w:rsidRPr="00F36209" w:rsidRDefault="006308D9" w:rsidP="006308D9">
      <w:pPr>
        <w:shd w:val="clear" w:color="auto" w:fill="FFFFFF"/>
        <w:tabs>
          <w:tab w:val="left" w:pos="6120"/>
        </w:tabs>
        <w:jc w:val="center"/>
        <w:rPr>
          <w:b/>
          <w:sz w:val="28"/>
          <w:szCs w:val="28"/>
          <w:lang w:eastAsia="ru-RU"/>
        </w:rPr>
      </w:pPr>
      <w:r w:rsidRPr="00F36209">
        <w:rPr>
          <w:b/>
          <w:sz w:val="28"/>
          <w:szCs w:val="28"/>
          <w:lang w:eastAsia="ru-RU"/>
        </w:rPr>
        <w:t>потребителей тепловой энергии, в отношении которых проводится проверка готовности к работе в отопительном периоде 2</w:t>
      </w:r>
      <w:r w:rsidR="00172E1F">
        <w:rPr>
          <w:b/>
          <w:sz w:val="28"/>
          <w:szCs w:val="28"/>
          <w:lang w:eastAsia="ru-RU"/>
        </w:rPr>
        <w:t>026 - 2027</w:t>
      </w:r>
      <w:r w:rsidRPr="00F36209">
        <w:rPr>
          <w:b/>
          <w:sz w:val="28"/>
          <w:szCs w:val="28"/>
          <w:lang w:eastAsia="ru-RU"/>
        </w:rPr>
        <w:t xml:space="preserve"> годов</w:t>
      </w:r>
    </w:p>
    <w:p w:rsidR="006308D9" w:rsidRPr="00F36209" w:rsidRDefault="006308D9" w:rsidP="00362865">
      <w:pPr>
        <w:suppressAutoHyphens w:val="0"/>
        <w:jc w:val="center"/>
        <w:rPr>
          <w:rFonts w:eastAsia="Calibri"/>
          <w:b/>
          <w:sz w:val="28"/>
          <w:szCs w:val="28"/>
          <w:lang w:eastAsia="ru-RU"/>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6095"/>
        <w:gridCol w:w="1701"/>
        <w:gridCol w:w="1560"/>
      </w:tblGrid>
      <w:tr w:rsidR="00544EB7" w:rsidRPr="00A86219" w:rsidTr="00362865">
        <w:tc>
          <w:tcPr>
            <w:tcW w:w="817" w:type="dxa"/>
            <w:vMerge w:val="restart"/>
          </w:tcPr>
          <w:p w:rsidR="00544EB7" w:rsidRPr="00A86219" w:rsidRDefault="00544EB7" w:rsidP="00362865">
            <w:pPr>
              <w:spacing w:after="200"/>
              <w:rPr>
                <w:rFonts w:eastAsia="Calibri"/>
                <w:sz w:val="28"/>
                <w:szCs w:val="28"/>
                <w:lang w:eastAsia="en-US"/>
              </w:rPr>
            </w:pPr>
            <w:r w:rsidRPr="00A86219">
              <w:rPr>
                <w:rFonts w:eastAsia="Calibri"/>
                <w:sz w:val="28"/>
                <w:szCs w:val="28"/>
                <w:lang w:eastAsia="en-US"/>
              </w:rPr>
              <w:t xml:space="preserve">№ </w:t>
            </w:r>
            <w:proofErr w:type="gramStart"/>
            <w:r w:rsidRPr="00A86219">
              <w:rPr>
                <w:rFonts w:eastAsia="Calibri"/>
                <w:sz w:val="28"/>
                <w:szCs w:val="28"/>
                <w:lang w:eastAsia="en-US"/>
              </w:rPr>
              <w:t>п</w:t>
            </w:r>
            <w:proofErr w:type="gramEnd"/>
            <w:r w:rsidRPr="00A86219">
              <w:rPr>
                <w:rFonts w:eastAsia="Calibri"/>
                <w:sz w:val="28"/>
                <w:szCs w:val="28"/>
                <w:lang w:eastAsia="en-US"/>
              </w:rPr>
              <w:t>/п</w:t>
            </w:r>
          </w:p>
        </w:tc>
        <w:tc>
          <w:tcPr>
            <w:tcW w:w="6095" w:type="dxa"/>
            <w:vMerge w:val="restart"/>
          </w:tcPr>
          <w:p w:rsidR="00544EB7" w:rsidRPr="00A86219" w:rsidRDefault="00544EB7" w:rsidP="00362865">
            <w:pPr>
              <w:spacing w:after="200"/>
              <w:jc w:val="center"/>
              <w:rPr>
                <w:rFonts w:eastAsia="Calibri"/>
                <w:sz w:val="28"/>
                <w:szCs w:val="28"/>
                <w:lang w:eastAsia="en-US"/>
              </w:rPr>
            </w:pPr>
            <w:r w:rsidRPr="00A86219">
              <w:rPr>
                <w:rFonts w:eastAsia="Calibri"/>
                <w:sz w:val="28"/>
                <w:szCs w:val="28"/>
                <w:lang w:eastAsia="en-US"/>
              </w:rPr>
              <w:t>Наименование</w:t>
            </w:r>
          </w:p>
          <w:p w:rsidR="00544EB7" w:rsidRPr="00A86219" w:rsidRDefault="00544EB7" w:rsidP="00362865">
            <w:pPr>
              <w:spacing w:after="200"/>
              <w:jc w:val="center"/>
              <w:rPr>
                <w:rFonts w:eastAsia="Calibri"/>
                <w:sz w:val="28"/>
                <w:szCs w:val="28"/>
                <w:lang w:eastAsia="en-US"/>
              </w:rPr>
            </w:pPr>
            <w:r w:rsidRPr="00A86219">
              <w:rPr>
                <w:rFonts w:eastAsia="Calibri"/>
                <w:sz w:val="28"/>
                <w:szCs w:val="28"/>
                <w:lang w:eastAsia="en-US"/>
              </w:rPr>
              <w:t>объектов</w:t>
            </w:r>
          </w:p>
        </w:tc>
        <w:tc>
          <w:tcPr>
            <w:tcW w:w="3261" w:type="dxa"/>
            <w:gridSpan w:val="2"/>
          </w:tcPr>
          <w:p w:rsidR="00544EB7" w:rsidRPr="00A86219" w:rsidRDefault="00544EB7" w:rsidP="00362865">
            <w:pPr>
              <w:spacing w:after="200"/>
              <w:jc w:val="center"/>
              <w:rPr>
                <w:rFonts w:eastAsia="Calibri"/>
                <w:sz w:val="28"/>
                <w:szCs w:val="28"/>
                <w:lang w:eastAsia="en-US"/>
              </w:rPr>
            </w:pPr>
            <w:r w:rsidRPr="00A86219">
              <w:rPr>
                <w:rFonts w:eastAsia="Calibri"/>
                <w:sz w:val="28"/>
                <w:szCs w:val="28"/>
                <w:lang w:eastAsia="en-US"/>
              </w:rPr>
              <w:t>Сроки проверки</w:t>
            </w:r>
          </w:p>
        </w:tc>
      </w:tr>
      <w:tr w:rsidR="00544EB7" w:rsidRPr="00A86219" w:rsidTr="00362865">
        <w:tc>
          <w:tcPr>
            <w:tcW w:w="817" w:type="dxa"/>
            <w:vMerge/>
          </w:tcPr>
          <w:p w:rsidR="00544EB7" w:rsidRPr="00A86219" w:rsidRDefault="00544EB7" w:rsidP="00362865">
            <w:pPr>
              <w:spacing w:after="200"/>
              <w:rPr>
                <w:rFonts w:eastAsia="Calibri"/>
                <w:sz w:val="28"/>
                <w:szCs w:val="28"/>
                <w:lang w:eastAsia="en-US"/>
              </w:rPr>
            </w:pPr>
          </w:p>
        </w:tc>
        <w:tc>
          <w:tcPr>
            <w:tcW w:w="6095" w:type="dxa"/>
            <w:vMerge/>
          </w:tcPr>
          <w:p w:rsidR="00544EB7" w:rsidRPr="00A86219" w:rsidRDefault="00544EB7" w:rsidP="00362865">
            <w:pPr>
              <w:spacing w:after="200"/>
              <w:rPr>
                <w:rFonts w:eastAsia="Calibri"/>
                <w:sz w:val="28"/>
                <w:szCs w:val="28"/>
                <w:lang w:eastAsia="en-US"/>
              </w:rPr>
            </w:pPr>
          </w:p>
        </w:tc>
        <w:tc>
          <w:tcPr>
            <w:tcW w:w="1701" w:type="dxa"/>
          </w:tcPr>
          <w:p w:rsidR="00544EB7" w:rsidRPr="00A86219" w:rsidRDefault="00544EB7" w:rsidP="00362865">
            <w:pPr>
              <w:spacing w:after="200"/>
              <w:jc w:val="center"/>
              <w:rPr>
                <w:rFonts w:eastAsia="Calibri"/>
                <w:sz w:val="28"/>
                <w:szCs w:val="28"/>
                <w:lang w:eastAsia="en-US"/>
              </w:rPr>
            </w:pPr>
            <w:r w:rsidRPr="00A86219">
              <w:rPr>
                <w:rFonts w:eastAsia="Calibri"/>
                <w:sz w:val="28"/>
                <w:szCs w:val="28"/>
                <w:lang w:eastAsia="en-US"/>
              </w:rPr>
              <w:t>начало</w:t>
            </w:r>
          </w:p>
        </w:tc>
        <w:tc>
          <w:tcPr>
            <w:tcW w:w="1560" w:type="dxa"/>
          </w:tcPr>
          <w:p w:rsidR="00544EB7" w:rsidRPr="00A86219" w:rsidRDefault="00544EB7" w:rsidP="00362865">
            <w:pPr>
              <w:spacing w:after="200"/>
              <w:jc w:val="center"/>
              <w:rPr>
                <w:rFonts w:eastAsia="Calibri"/>
                <w:sz w:val="28"/>
                <w:szCs w:val="28"/>
                <w:lang w:eastAsia="en-US"/>
              </w:rPr>
            </w:pPr>
            <w:r w:rsidRPr="00A86219">
              <w:rPr>
                <w:rFonts w:eastAsia="Calibri"/>
                <w:sz w:val="28"/>
                <w:szCs w:val="28"/>
                <w:lang w:eastAsia="en-US"/>
              </w:rPr>
              <w:t>окончание</w:t>
            </w:r>
          </w:p>
        </w:tc>
      </w:tr>
      <w:tr w:rsidR="00172E1F" w:rsidRPr="00A86219" w:rsidTr="00172E1F">
        <w:tc>
          <w:tcPr>
            <w:tcW w:w="817" w:type="dxa"/>
          </w:tcPr>
          <w:p w:rsidR="00172E1F" w:rsidRPr="00A86219" w:rsidRDefault="00172E1F" w:rsidP="00362865">
            <w:pPr>
              <w:spacing w:after="200"/>
              <w:rPr>
                <w:rFonts w:eastAsia="Calibri"/>
                <w:sz w:val="28"/>
                <w:szCs w:val="28"/>
                <w:lang w:eastAsia="en-US"/>
              </w:rPr>
            </w:pPr>
            <w:r>
              <w:rPr>
                <w:rFonts w:eastAsia="Calibri"/>
                <w:sz w:val="28"/>
                <w:szCs w:val="28"/>
                <w:lang w:eastAsia="en-US"/>
              </w:rPr>
              <w:t>1</w:t>
            </w:r>
          </w:p>
        </w:tc>
        <w:tc>
          <w:tcPr>
            <w:tcW w:w="6095" w:type="dxa"/>
            <w:vAlign w:val="center"/>
          </w:tcPr>
          <w:p w:rsidR="00172E1F" w:rsidRPr="00A86219" w:rsidRDefault="00172E1F" w:rsidP="00172E1F">
            <w:pPr>
              <w:rPr>
                <w:color w:val="000000"/>
                <w:sz w:val="28"/>
                <w:szCs w:val="28"/>
              </w:rPr>
            </w:pPr>
            <w:r w:rsidRPr="00A86219">
              <w:rPr>
                <w:color w:val="000000"/>
                <w:sz w:val="28"/>
                <w:szCs w:val="28"/>
              </w:rPr>
              <w:t>МБДОУ Д/</w:t>
            </w:r>
            <w:proofErr w:type="gramStart"/>
            <w:r w:rsidRPr="00A86219">
              <w:rPr>
                <w:color w:val="000000"/>
                <w:sz w:val="28"/>
                <w:szCs w:val="28"/>
              </w:rPr>
              <w:t>с</w:t>
            </w:r>
            <w:proofErr w:type="gramEnd"/>
            <w:r w:rsidRPr="00A86219">
              <w:rPr>
                <w:color w:val="000000"/>
                <w:sz w:val="28"/>
                <w:szCs w:val="28"/>
              </w:rPr>
              <w:t xml:space="preserve"> «Светлячок», г. Семикаракорск, ул. Строителей, 20</w:t>
            </w:r>
          </w:p>
        </w:tc>
        <w:tc>
          <w:tcPr>
            <w:tcW w:w="1701" w:type="dxa"/>
          </w:tcPr>
          <w:p w:rsidR="00172E1F" w:rsidRPr="00A86219" w:rsidRDefault="00172E1F" w:rsidP="00172E1F">
            <w:pPr>
              <w:spacing w:after="200"/>
              <w:jc w:val="center"/>
              <w:rPr>
                <w:rFonts w:eastAsia="Calibri"/>
                <w:sz w:val="28"/>
                <w:szCs w:val="28"/>
                <w:lang w:eastAsia="en-US"/>
              </w:rPr>
            </w:pPr>
            <w:r w:rsidRPr="00A86219">
              <w:rPr>
                <w:rFonts w:eastAsia="Calibri"/>
                <w:sz w:val="28"/>
                <w:szCs w:val="28"/>
                <w:lang w:eastAsia="en-US"/>
              </w:rPr>
              <w:t>01.07.</w:t>
            </w:r>
            <w:r>
              <w:rPr>
                <w:rFonts w:eastAsia="Calibri"/>
                <w:sz w:val="28"/>
                <w:szCs w:val="28"/>
                <w:lang w:eastAsia="en-US"/>
              </w:rPr>
              <w:t>2026</w:t>
            </w:r>
          </w:p>
        </w:tc>
        <w:tc>
          <w:tcPr>
            <w:tcW w:w="1560" w:type="dxa"/>
          </w:tcPr>
          <w:p w:rsidR="00172E1F" w:rsidRPr="00A86219" w:rsidRDefault="00172E1F" w:rsidP="00172E1F">
            <w:pPr>
              <w:rPr>
                <w:sz w:val="28"/>
                <w:szCs w:val="28"/>
              </w:rPr>
            </w:pPr>
            <w:r w:rsidRPr="00A86219">
              <w:rPr>
                <w:rFonts w:eastAsia="Calibri"/>
                <w:sz w:val="28"/>
                <w:szCs w:val="28"/>
                <w:lang w:eastAsia="en-US"/>
              </w:rPr>
              <w:t>31.07.</w:t>
            </w:r>
            <w:r>
              <w:rPr>
                <w:rFonts w:eastAsia="Calibri"/>
                <w:sz w:val="28"/>
                <w:szCs w:val="28"/>
                <w:lang w:eastAsia="en-US"/>
              </w:rPr>
              <w:t>2026</w:t>
            </w:r>
          </w:p>
        </w:tc>
      </w:tr>
      <w:tr w:rsidR="00172E1F" w:rsidRPr="00A86219" w:rsidTr="00782B9E">
        <w:trPr>
          <w:trHeight w:val="392"/>
        </w:trPr>
        <w:tc>
          <w:tcPr>
            <w:tcW w:w="817" w:type="dxa"/>
          </w:tcPr>
          <w:p w:rsidR="00172E1F" w:rsidRPr="00A86219" w:rsidRDefault="00172E1F" w:rsidP="00782B9E">
            <w:pPr>
              <w:rPr>
                <w:sz w:val="28"/>
                <w:szCs w:val="28"/>
              </w:rPr>
            </w:pPr>
            <w:r w:rsidRPr="00A86219">
              <w:rPr>
                <w:sz w:val="28"/>
                <w:szCs w:val="28"/>
              </w:rPr>
              <w:t>1</w:t>
            </w:r>
            <w:r>
              <w:rPr>
                <w:sz w:val="28"/>
                <w:szCs w:val="28"/>
              </w:rPr>
              <w:t>.1</w:t>
            </w:r>
          </w:p>
        </w:tc>
        <w:tc>
          <w:tcPr>
            <w:tcW w:w="6095" w:type="dxa"/>
            <w:vAlign w:val="center"/>
          </w:tcPr>
          <w:p w:rsidR="00172E1F" w:rsidRPr="00A86219" w:rsidRDefault="00172E1F" w:rsidP="00782B9E">
            <w:pPr>
              <w:rPr>
                <w:color w:val="000000"/>
                <w:sz w:val="28"/>
                <w:szCs w:val="28"/>
              </w:rPr>
            </w:pPr>
            <w:r>
              <w:rPr>
                <w:color w:val="000000"/>
                <w:sz w:val="28"/>
                <w:szCs w:val="28"/>
              </w:rPr>
              <w:t>Филиал</w:t>
            </w:r>
            <w:r w:rsidRPr="00A86219">
              <w:rPr>
                <w:color w:val="000000"/>
                <w:sz w:val="28"/>
                <w:szCs w:val="28"/>
              </w:rPr>
              <w:t xml:space="preserve"> «Петушок» МБДОУ Д/</w:t>
            </w:r>
            <w:proofErr w:type="gramStart"/>
            <w:r w:rsidRPr="00A86219">
              <w:rPr>
                <w:color w:val="000000"/>
                <w:sz w:val="28"/>
                <w:szCs w:val="28"/>
              </w:rPr>
              <w:t>с</w:t>
            </w:r>
            <w:proofErr w:type="gramEnd"/>
            <w:r w:rsidRPr="00A86219">
              <w:rPr>
                <w:color w:val="000000"/>
                <w:sz w:val="28"/>
                <w:szCs w:val="28"/>
              </w:rPr>
              <w:t xml:space="preserve"> «Светлячок», г. Семикаракорск, ул. Строителей, 3</w:t>
            </w:r>
          </w:p>
        </w:tc>
        <w:tc>
          <w:tcPr>
            <w:tcW w:w="1701" w:type="dxa"/>
            <w:tcBorders>
              <w:bottom w:val="single" w:sz="4" w:space="0" w:color="auto"/>
            </w:tcBorders>
          </w:tcPr>
          <w:p w:rsidR="00172E1F" w:rsidRPr="00A86219" w:rsidRDefault="00172E1F" w:rsidP="00362865">
            <w:pPr>
              <w:spacing w:after="200"/>
              <w:jc w:val="center"/>
              <w:rPr>
                <w:rFonts w:eastAsia="Calibri"/>
                <w:sz w:val="28"/>
                <w:szCs w:val="28"/>
                <w:lang w:eastAsia="en-US"/>
              </w:rPr>
            </w:pPr>
            <w:r w:rsidRPr="00A86219">
              <w:rPr>
                <w:rFonts w:eastAsia="Calibri"/>
                <w:sz w:val="28"/>
                <w:szCs w:val="28"/>
                <w:lang w:eastAsia="en-US"/>
              </w:rPr>
              <w:t>01.07.</w:t>
            </w:r>
            <w:r>
              <w:rPr>
                <w:rFonts w:eastAsia="Calibri"/>
                <w:sz w:val="28"/>
                <w:szCs w:val="28"/>
                <w:lang w:eastAsia="en-US"/>
              </w:rPr>
              <w:t>2026</w:t>
            </w:r>
          </w:p>
        </w:tc>
        <w:tc>
          <w:tcPr>
            <w:tcW w:w="1560" w:type="dxa"/>
            <w:tcBorders>
              <w:bottom w:val="single" w:sz="4" w:space="0" w:color="auto"/>
            </w:tcBorders>
          </w:tcPr>
          <w:p w:rsidR="00172E1F" w:rsidRPr="00A86219" w:rsidRDefault="00172E1F">
            <w:pPr>
              <w:rPr>
                <w:sz w:val="28"/>
                <w:szCs w:val="28"/>
              </w:rPr>
            </w:pPr>
            <w:r w:rsidRPr="00A86219">
              <w:rPr>
                <w:rFonts w:eastAsia="Calibri"/>
                <w:sz w:val="28"/>
                <w:szCs w:val="28"/>
                <w:lang w:eastAsia="en-US"/>
              </w:rPr>
              <w:t>31.07.</w:t>
            </w:r>
            <w:r>
              <w:rPr>
                <w:rFonts w:eastAsia="Calibri"/>
                <w:sz w:val="28"/>
                <w:szCs w:val="28"/>
                <w:lang w:eastAsia="en-US"/>
              </w:rPr>
              <w:t>2026</w:t>
            </w:r>
          </w:p>
        </w:tc>
      </w:tr>
      <w:tr w:rsidR="00172E1F" w:rsidRPr="00A86219" w:rsidTr="00782B9E">
        <w:trPr>
          <w:trHeight w:val="392"/>
        </w:trPr>
        <w:tc>
          <w:tcPr>
            <w:tcW w:w="817" w:type="dxa"/>
          </w:tcPr>
          <w:p w:rsidR="00172E1F" w:rsidRPr="00A86219" w:rsidRDefault="00172E1F" w:rsidP="00782B9E">
            <w:pPr>
              <w:rPr>
                <w:sz w:val="28"/>
                <w:szCs w:val="28"/>
              </w:rPr>
            </w:pPr>
            <w:r>
              <w:rPr>
                <w:sz w:val="28"/>
                <w:szCs w:val="28"/>
              </w:rPr>
              <w:t>1.2</w:t>
            </w:r>
          </w:p>
        </w:tc>
        <w:tc>
          <w:tcPr>
            <w:tcW w:w="6095" w:type="dxa"/>
            <w:vAlign w:val="center"/>
          </w:tcPr>
          <w:p w:rsidR="00172E1F" w:rsidRPr="00A86219" w:rsidRDefault="00172E1F" w:rsidP="00172E1F">
            <w:pPr>
              <w:rPr>
                <w:color w:val="000000"/>
                <w:sz w:val="28"/>
                <w:szCs w:val="28"/>
              </w:rPr>
            </w:pPr>
            <w:r>
              <w:rPr>
                <w:color w:val="000000"/>
                <w:sz w:val="28"/>
                <w:szCs w:val="28"/>
              </w:rPr>
              <w:t>Филиал</w:t>
            </w:r>
            <w:r w:rsidRPr="00A86219">
              <w:rPr>
                <w:color w:val="000000"/>
                <w:sz w:val="28"/>
                <w:szCs w:val="28"/>
              </w:rPr>
              <w:t xml:space="preserve"> «Тополек» МБДОУ Д/</w:t>
            </w:r>
            <w:proofErr w:type="gramStart"/>
            <w:r w:rsidRPr="00A86219">
              <w:rPr>
                <w:color w:val="000000"/>
                <w:sz w:val="28"/>
                <w:szCs w:val="28"/>
              </w:rPr>
              <w:t>с</w:t>
            </w:r>
            <w:proofErr w:type="gramEnd"/>
            <w:r w:rsidRPr="00A86219">
              <w:rPr>
                <w:color w:val="000000"/>
                <w:sz w:val="28"/>
                <w:szCs w:val="28"/>
              </w:rPr>
              <w:t xml:space="preserve"> «Светлячок», г. Семикаракорск, пр-т В.А. </w:t>
            </w:r>
            <w:proofErr w:type="spellStart"/>
            <w:r w:rsidRPr="00A86219">
              <w:rPr>
                <w:color w:val="000000"/>
                <w:sz w:val="28"/>
                <w:szCs w:val="28"/>
              </w:rPr>
              <w:t>Закруткина</w:t>
            </w:r>
            <w:proofErr w:type="spellEnd"/>
            <w:r w:rsidRPr="00A86219">
              <w:rPr>
                <w:color w:val="000000"/>
                <w:sz w:val="28"/>
                <w:szCs w:val="28"/>
              </w:rPr>
              <w:t>, 54/1</w:t>
            </w:r>
          </w:p>
        </w:tc>
        <w:tc>
          <w:tcPr>
            <w:tcW w:w="1701" w:type="dxa"/>
            <w:tcBorders>
              <w:bottom w:val="single" w:sz="4" w:space="0" w:color="auto"/>
            </w:tcBorders>
          </w:tcPr>
          <w:p w:rsidR="00172E1F" w:rsidRPr="00A86219" w:rsidRDefault="00172E1F" w:rsidP="00172E1F">
            <w:pPr>
              <w:spacing w:after="200"/>
              <w:jc w:val="center"/>
              <w:rPr>
                <w:rFonts w:eastAsia="Calibri"/>
                <w:sz w:val="28"/>
                <w:szCs w:val="28"/>
                <w:lang w:eastAsia="en-US"/>
              </w:rPr>
            </w:pPr>
            <w:r w:rsidRPr="00A86219">
              <w:rPr>
                <w:rFonts w:eastAsia="Calibri"/>
                <w:sz w:val="28"/>
                <w:szCs w:val="28"/>
                <w:lang w:eastAsia="en-US"/>
              </w:rPr>
              <w:t>01.07.</w:t>
            </w:r>
            <w:r>
              <w:rPr>
                <w:rFonts w:eastAsia="Calibri"/>
                <w:sz w:val="28"/>
                <w:szCs w:val="28"/>
                <w:lang w:eastAsia="en-US"/>
              </w:rPr>
              <w:t>2026</w:t>
            </w:r>
          </w:p>
        </w:tc>
        <w:tc>
          <w:tcPr>
            <w:tcW w:w="1560" w:type="dxa"/>
            <w:tcBorders>
              <w:bottom w:val="single" w:sz="4" w:space="0" w:color="auto"/>
            </w:tcBorders>
          </w:tcPr>
          <w:p w:rsidR="00172E1F" w:rsidRPr="00A86219" w:rsidRDefault="00172E1F" w:rsidP="00172E1F">
            <w:pPr>
              <w:rPr>
                <w:sz w:val="28"/>
                <w:szCs w:val="28"/>
              </w:rPr>
            </w:pPr>
            <w:r w:rsidRPr="00A86219">
              <w:rPr>
                <w:rFonts w:eastAsia="Calibri"/>
                <w:sz w:val="28"/>
                <w:szCs w:val="28"/>
                <w:lang w:eastAsia="en-US"/>
              </w:rPr>
              <w:t>31.07.</w:t>
            </w:r>
            <w:r>
              <w:rPr>
                <w:rFonts w:eastAsia="Calibri"/>
                <w:sz w:val="28"/>
                <w:szCs w:val="28"/>
                <w:lang w:eastAsia="en-US"/>
              </w:rPr>
              <w:t>2026</w:t>
            </w:r>
          </w:p>
        </w:tc>
      </w:tr>
      <w:tr w:rsidR="00172E1F" w:rsidRPr="00A86219" w:rsidTr="00782B9E">
        <w:tc>
          <w:tcPr>
            <w:tcW w:w="817" w:type="dxa"/>
          </w:tcPr>
          <w:p w:rsidR="00172E1F" w:rsidRPr="00A86219" w:rsidRDefault="00172E1F" w:rsidP="00782B9E">
            <w:pPr>
              <w:rPr>
                <w:sz w:val="28"/>
                <w:szCs w:val="28"/>
              </w:rPr>
            </w:pPr>
            <w:r w:rsidRPr="00A86219">
              <w:rPr>
                <w:sz w:val="28"/>
                <w:szCs w:val="28"/>
              </w:rPr>
              <w:t>2</w:t>
            </w:r>
          </w:p>
        </w:tc>
        <w:tc>
          <w:tcPr>
            <w:tcW w:w="6095" w:type="dxa"/>
            <w:vAlign w:val="center"/>
          </w:tcPr>
          <w:p w:rsidR="00172E1F" w:rsidRPr="00A86219" w:rsidRDefault="00172E1F" w:rsidP="00782B9E">
            <w:pPr>
              <w:rPr>
                <w:color w:val="000000"/>
                <w:sz w:val="28"/>
                <w:szCs w:val="28"/>
              </w:rPr>
            </w:pPr>
            <w:r w:rsidRPr="00A86219">
              <w:rPr>
                <w:color w:val="000000"/>
                <w:sz w:val="28"/>
                <w:szCs w:val="28"/>
              </w:rPr>
              <w:t>МБДОУ Д/с «Вишенка», здание д/</w:t>
            </w:r>
            <w:proofErr w:type="gramStart"/>
            <w:r w:rsidRPr="00A86219">
              <w:rPr>
                <w:color w:val="000000"/>
                <w:sz w:val="28"/>
                <w:szCs w:val="28"/>
              </w:rPr>
              <w:t>с</w:t>
            </w:r>
            <w:proofErr w:type="gramEnd"/>
            <w:r w:rsidRPr="00A86219">
              <w:rPr>
                <w:color w:val="000000"/>
                <w:sz w:val="28"/>
                <w:szCs w:val="28"/>
              </w:rPr>
              <w:t xml:space="preserve"> по адресу: ул. А.А. </w:t>
            </w:r>
            <w:proofErr w:type="spellStart"/>
            <w:r w:rsidRPr="00A86219">
              <w:rPr>
                <w:color w:val="000000"/>
                <w:sz w:val="28"/>
                <w:szCs w:val="28"/>
              </w:rPr>
              <w:t>Араканцева</w:t>
            </w:r>
            <w:proofErr w:type="spellEnd"/>
            <w:r w:rsidRPr="00A86219">
              <w:rPr>
                <w:color w:val="000000"/>
                <w:sz w:val="28"/>
                <w:szCs w:val="28"/>
              </w:rPr>
              <w:t>, 14</w:t>
            </w:r>
          </w:p>
        </w:tc>
        <w:tc>
          <w:tcPr>
            <w:tcW w:w="1701" w:type="dxa"/>
          </w:tcPr>
          <w:p w:rsidR="00172E1F" w:rsidRPr="00A86219" w:rsidRDefault="00172E1F" w:rsidP="00782B9E">
            <w:pPr>
              <w:spacing w:after="200"/>
              <w:jc w:val="center"/>
              <w:rPr>
                <w:rFonts w:eastAsia="Calibri"/>
                <w:sz w:val="28"/>
                <w:szCs w:val="28"/>
                <w:lang w:eastAsia="en-US"/>
              </w:rPr>
            </w:pPr>
            <w:r w:rsidRPr="00A86219">
              <w:rPr>
                <w:rFonts w:eastAsia="Calibri"/>
                <w:sz w:val="28"/>
                <w:szCs w:val="28"/>
                <w:lang w:eastAsia="en-US"/>
              </w:rPr>
              <w:t>01.07.</w:t>
            </w:r>
            <w:r>
              <w:rPr>
                <w:rFonts w:eastAsia="Calibri"/>
                <w:sz w:val="28"/>
                <w:szCs w:val="28"/>
                <w:lang w:eastAsia="en-US"/>
              </w:rPr>
              <w:t>2026</w:t>
            </w:r>
          </w:p>
        </w:tc>
        <w:tc>
          <w:tcPr>
            <w:tcW w:w="1560" w:type="dxa"/>
          </w:tcPr>
          <w:p w:rsidR="00172E1F" w:rsidRPr="00A86219" w:rsidRDefault="00172E1F">
            <w:pPr>
              <w:rPr>
                <w:sz w:val="28"/>
                <w:szCs w:val="28"/>
              </w:rPr>
            </w:pPr>
            <w:r w:rsidRPr="00A86219">
              <w:rPr>
                <w:rFonts w:eastAsia="Calibri"/>
                <w:sz w:val="28"/>
                <w:szCs w:val="28"/>
                <w:lang w:eastAsia="en-US"/>
              </w:rPr>
              <w:t>31.07.</w:t>
            </w:r>
            <w:r>
              <w:rPr>
                <w:rFonts w:eastAsia="Calibri"/>
                <w:sz w:val="28"/>
                <w:szCs w:val="28"/>
                <w:lang w:eastAsia="en-US"/>
              </w:rPr>
              <w:t>2026</w:t>
            </w:r>
          </w:p>
        </w:tc>
      </w:tr>
      <w:tr w:rsidR="00172E1F" w:rsidRPr="00A86219" w:rsidTr="00A86219">
        <w:trPr>
          <w:trHeight w:val="240"/>
        </w:trPr>
        <w:tc>
          <w:tcPr>
            <w:tcW w:w="817" w:type="dxa"/>
            <w:tcBorders>
              <w:bottom w:val="single" w:sz="4" w:space="0" w:color="auto"/>
            </w:tcBorders>
          </w:tcPr>
          <w:p w:rsidR="00172E1F" w:rsidRPr="00A86219" w:rsidRDefault="00172E1F" w:rsidP="00782B9E">
            <w:pPr>
              <w:rPr>
                <w:sz w:val="28"/>
                <w:szCs w:val="28"/>
              </w:rPr>
            </w:pPr>
            <w:r w:rsidRPr="00A86219">
              <w:rPr>
                <w:sz w:val="28"/>
                <w:szCs w:val="28"/>
              </w:rPr>
              <w:t>3</w:t>
            </w:r>
          </w:p>
        </w:tc>
        <w:tc>
          <w:tcPr>
            <w:tcW w:w="6095" w:type="dxa"/>
            <w:tcBorders>
              <w:bottom w:val="single" w:sz="4" w:space="0" w:color="auto"/>
            </w:tcBorders>
            <w:vAlign w:val="center"/>
          </w:tcPr>
          <w:p w:rsidR="00172E1F" w:rsidRPr="00A86219" w:rsidRDefault="00172E1F" w:rsidP="00782B9E">
            <w:pPr>
              <w:rPr>
                <w:color w:val="000000"/>
                <w:sz w:val="28"/>
                <w:szCs w:val="28"/>
              </w:rPr>
            </w:pPr>
            <w:r w:rsidRPr="00A86219">
              <w:rPr>
                <w:color w:val="000000"/>
                <w:sz w:val="28"/>
                <w:szCs w:val="28"/>
              </w:rPr>
              <w:t>МБДОУ Д/с «Дружба» здание д/</w:t>
            </w:r>
            <w:proofErr w:type="gramStart"/>
            <w:r w:rsidRPr="00A86219">
              <w:rPr>
                <w:color w:val="000000"/>
                <w:sz w:val="28"/>
                <w:szCs w:val="28"/>
              </w:rPr>
              <w:t>с</w:t>
            </w:r>
            <w:proofErr w:type="gramEnd"/>
            <w:r w:rsidRPr="00A86219">
              <w:rPr>
                <w:color w:val="000000"/>
                <w:sz w:val="28"/>
                <w:szCs w:val="28"/>
              </w:rPr>
              <w:t xml:space="preserve"> по адресу: ул. А.А. </w:t>
            </w:r>
            <w:proofErr w:type="spellStart"/>
            <w:r w:rsidRPr="00A86219">
              <w:rPr>
                <w:color w:val="000000"/>
                <w:sz w:val="28"/>
                <w:szCs w:val="28"/>
              </w:rPr>
              <w:t>Араканцева</w:t>
            </w:r>
            <w:proofErr w:type="spellEnd"/>
            <w:r w:rsidRPr="00A86219">
              <w:rPr>
                <w:color w:val="000000"/>
                <w:sz w:val="28"/>
                <w:szCs w:val="28"/>
              </w:rPr>
              <w:t>, 2</w:t>
            </w:r>
          </w:p>
        </w:tc>
        <w:tc>
          <w:tcPr>
            <w:tcW w:w="1701" w:type="dxa"/>
            <w:tcBorders>
              <w:bottom w:val="single" w:sz="4" w:space="0" w:color="auto"/>
            </w:tcBorders>
          </w:tcPr>
          <w:p w:rsidR="00172E1F" w:rsidRPr="00A86219" w:rsidRDefault="00172E1F" w:rsidP="00B671A3">
            <w:pPr>
              <w:spacing w:after="200"/>
              <w:jc w:val="center"/>
              <w:rPr>
                <w:rFonts w:eastAsia="Calibri"/>
                <w:sz w:val="28"/>
                <w:szCs w:val="28"/>
                <w:lang w:eastAsia="en-US"/>
              </w:rPr>
            </w:pPr>
            <w:r>
              <w:rPr>
                <w:rFonts w:eastAsia="Calibri"/>
                <w:sz w:val="28"/>
                <w:szCs w:val="28"/>
                <w:lang w:eastAsia="en-US"/>
              </w:rPr>
              <w:t>01.07.2026</w:t>
            </w:r>
          </w:p>
        </w:tc>
        <w:tc>
          <w:tcPr>
            <w:tcW w:w="1560" w:type="dxa"/>
            <w:tcBorders>
              <w:bottom w:val="single" w:sz="4" w:space="0" w:color="auto"/>
            </w:tcBorders>
          </w:tcPr>
          <w:p w:rsidR="00172E1F" w:rsidRPr="00A86219" w:rsidRDefault="00172E1F">
            <w:pPr>
              <w:rPr>
                <w:sz w:val="28"/>
                <w:szCs w:val="28"/>
              </w:rPr>
            </w:pPr>
            <w:r w:rsidRPr="00A86219">
              <w:rPr>
                <w:rFonts w:eastAsia="Calibri"/>
                <w:sz w:val="28"/>
                <w:szCs w:val="28"/>
                <w:lang w:eastAsia="en-US"/>
              </w:rPr>
              <w:t>31.07.</w:t>
            </w:r>
            <w:r>
              <w:rPr>
                <w:rFonts w:eastAsia="Calibri"/>
                <w:sz w:val="28"/>
                <w:szCs w:val="28"/>
                <w:lang w:eastAsia="en-US"/>
              </w:rPr>
              <w:t>2026</w:t>
            </w:r>
          </w:p>
        </w:tc>
      </w:tr>
      <w:tr w:rsidR="00172E1F" w:rsidRPr="00A86219" w:rsidTr="00A86219">
        <w:trPr>
          <w:trHeight w:val="270"/>
        </w:trPr>
        <w:tc>
          <w:tcPr>
            <w:tcW w:w="817" w:type="dxa"/>
            <w:tcBorders>
              <w:top w:val="single" w:sz="4" w:space="0" w:color="auto"/>
              <w:bottom w:val="single" w:sz="4" w:space="0" w:color="auto"/>
            </w:tcBorders>
          </w:tcPr>
          <w:p w:rsidR="00172E1F" w:rsidRPr="00A86219" w:rsidRDefault="00172E1F" w:rsidP="00782B9E">
            <w:pPr>
              <w:rPr>
                <w:sz w:val="28"/>
                <w:szCs w:val="28"/>
              </w:rPr>
            </w:pPr>
            <w:r w:rsidRPr="00A86219">
              <w:rPr>
                <w:sz w:val="28"/>
                <w:szCs w:val="28"/>
              </w:rPr>
              <w:t>4</w:t>
            </w:r>
          </w:p>
        </w:tc>
        <w:tc>
          <w:tcPr>
            <w:tcW w:w="6095" w:type="dxa"/>
            <w:tcBorders>
              <w:top w:val="single" w:sz="4" w:space="0" w:color="auto"/>
              <w:bottom w:val="single" w:sz="4" w:space="0" w:color="auto"/>
            </w:tcBorders>
            <w:vAlign w:val="center"/>
          </w:tcPr>
          <w:p w:rsidR="00172E1F" w:rsidRPr="00A86219" w:rsidRDefault="00172E1F" w:rsidP="00782B9E">
            <w:pPr>
              <w:rPr>
                <w:color w:val="000000"/>
                <w:sz w:val="28"/>
                <w:szCs w:val="28"/>
              </w:rPr>
            </w:pPr>
            <w:r w:rsidRPr="00A86219">
              <w:rPr>
                <w:color w:val="000000"/>
                <w:sz w:val="28"/>
                <w:szCs w:val="28"/>
              </w:rPr>
              <w:t>МБДОУ Д/с «Колокольчик», г. Семикаракорск, 5-й Переулок, д. 49</w:t>
            </w:r>
          </w:p>
        </w:tc>
        <w:tc>
          <w:tcPr>
            <w:tcW w:w="1701" w:type="dxa"/>
            <w:tcBorders>
              <w:top w:val="single" w:sz="4" w:space="0" w:color="auto"/>
              <w:bottom w:val="single" w:sz="4" w:space="0" w:color="auto"/>
            </w:tcBorders>
          </w:tcPr>
          <w:p w:rsidR="00172E1F" w:rsidRPr="00A86219" w:rsidRDefault="00172E1F" w:rsidP="00B671A3">
            <w:pPr>
              <w:spacing w:after="200"/>
              <w:jc w:val="center"/>
              <w:rPr>
                <w:rFonts w:eastAsia="Calibri"/>
                <w:sz w:val="28"/>
                <w:szCs w:val="28"/>
                <w:lang w:eastAsia="en-US"/>
              </w:rPr>
            </w:pPr>
            <w:r w:rsidRPr="00A86219">
              <w:rPr>
                <w:rFonts w:eastAsia="Calibri"/>
                <w:sz w:val="28"/>
                <w:szCs w:val="28"/>
                <w:lang w:eastAsia="en-US"/>
              </w:rPr>
              <w:t>01.07.</w:t>
            </w:r>
            <w:r>
              <w:rPr>
                <w:rFonts w:eastAsia="Calibri"/>
                <w:sz w:val="28"/>
                <w:szCs w:val="28"/>
                <w:lang w:eastAsia="en-US"/>
              </w:rPr>
              <w:t>2026</w:t>
            </w:r>
          </w:p>
        </w:tc>
        <w:tc>
          <w:tcPr>
            <w:tcW w:w="1560" w:type="dxa"/>
            <w:tcBorders>
              <w:top w:val="single" w:sz="4" w:space="0" w:color="auto"/>
              <w:bottom w:val="single" w:sz="4" w:space="0" w:color="auto"/>
            </w:tcBorders>
          </w:tcPr>
          <w:p w:rsidR="00172E1F" w:rsidRPr="00A86219" w:rsidRDefault="00172E1F" w:rsidP="00B671A3">
            <w:pPr>
              <w:rPr>
                <w:sz w:val="28"/>
                <w:szCs w:val="28"/>
              </w:rPr>
            </w:pPr>
            <w:r w:rsidRPr="00A86219">
              <w:rPr>
                <w:rFonts w:eastAsia="Calibri"/>
                <w:sz w:val="28"/>
                <w:szCs w:val="28"/>
                <w:lang w:eastAsia="en-US"/>
              </w:rPr>
              <w:t>31.07.</w:t>
            </w:r>
            <w:r>
              <w:rPr>
                <w:rFonts w:eastAsia="Calibri"/>
                <w:sz w:val="28"/>
                <w:szCs w:val="28"/>
                <w:lang w:eastAsia="en-US"/>
              </w:rPr>
              <w:t>2026</w:t>
            </w:r>
          </w:p>
        </w:tc>
      </w:tr>
      <w:tr w:rsidR="00172E1F" w:rsidRPr="00A86219" w:rsidTr="00172E1F">
        <w:trPr>
          <w:trHeight w:val="240"/>
        </w:trPr>
        <w:tc>
          <w:tcPr>
            <w:tcW w:w="817" w:type="dxa"/>
            <w:tcBorders>
              <w:top w:val="single" w:sz="4" w:space="0" w:color="auto"/>
              <w:bottom w:val="single" w:sz="4" w:space="0" w:color="auto"/>
            </w:tcBorders>
          </w:tcPr>
          <w:p w:rsidR="00172E1F" w:rsidRPr="00A86219" w:rsidRDefault="00172E1F" w:rsidP="00782B9E">
            <w:pPr>
              <w:rPr>
                <w:sz w:val="28"/>
                <w:szCs w:val="28"/>
              </w:rPr>
            </w:pPr>
            <w:r w:rsidRPr="00A86219">
              <w:rPr>
                <w:sz w:val="28"/>
                <w:szCs w:val="28"/>
              </w:rPr>
              <w:t>5</w:t>
            </w:r>
          </w:p>
        </w:tc>
        <w:tc>
          <w:tcPr>
            <w:tcW w:w="6095" w:type="dxa"/>
            <w:tcBorders>
              <w:top w:val="single" w:sz="4" w:space="0" w:color="auto"/>
              <w:bottom w:val="single" w:sz="4" w:space="0" w:color="auto"/>
            </w:tcBorders>
            <w:vAlign w:val="bottom"/>
          </w:tcPr>
          <w:p w:rsidR="00172E1F" w:rsidRPr="00A86219" w:rsidRDefault="00172E1F" w:rsidP="00172E1F">
            <w:pPr>
              <w:rPr>
                <w:color w:val="000000"/>
                <w:sz w:val="28"/>
                <w:szCs w:val="28"/>
              </w:rPr>
            </w:pPr>
            <w:r w:rsidRPr="00A86219">
              <w:rPr>
                <w:color w:val="000000"/>
                <w:sz w:val="28"/>
                <w:szCs w:val="28"/>
              </w:rPr>
              <w:t>МБДОУ Д/с «Росинка», г. Семикаракорск, ул. Калинина, 50</w:t>
            </w:r>
          </w:p>
        </w:tc>
        <w:tc>
          <w:tcPr>
            <w:tcW w:w="1701" w:type="dxa"/>
            <w:tcBorders>
              <w:top w:val="single" w:sz="4" w:space="0" w:color="auto"/>
              <w:bottom w:val="single" w:sz="4" w:space="0" w:color="auto"/>
            </w:tcBorders>
          </w:tcPr>
          <w:p w:rsidR="00172E1F" w:rsidRPr="00A86219" w:rsidRDefault="00172E1F" w:rsidP="00172E1F">
            <w:pPr>
              <w:spacing w:after="200"/>
              <w:jc w:val="center"/>
              <w:rPr>
                <w:rFonts w:eastAsia="Calibri"/>
                <w:sz w:val="28"/>
                <w:szCs w:val="28"/>
                <w:lang w:eastAsia="en-US"/>
              </w:rPr>
            </w:pPr>
            <w:r w:rsidRPr="00A86219">
              <w:rPr>
                <w:rFonts w:eastAsia="Calibri"/>
                <w:sz w:val="28"/>
                <w:szCs w:val="28"/>
                <w:lang w:eastAsia="en-US"/>
              </w:rPr>
              <w:t>01.07.</w:t>
            </w:r>
            <w:r>
              <w:rPr>
                <w:rFonts w:eastAsia="Calibri"/>
                <w:sz w:val="28"/>
                <w:szCs w:val="28"/>
                <w:lang w:eastAsia="en-US"/>
              </w:rPr>
              <w:t>2026</w:t>
            </w:r>
          </w:p>
        </w:tc>
        <w:tc>
          <w:tcPr>
            <w:tcW w:w="1560" w:type="dxa"/>
            <w:tcBorders>
              <w:top w:val="single" w:sz="4" w:space="0" w:color="auto"/>
              <w:bottom w:val="single" w:sz="4" w:space="0" w:color="auto"/>
            </w:tcBorders>
          </w:tcPr>
          <w:p w:rsidR="00172E1F" w:rsidRPr="00A86219" w:rsidRDefault="00172E1F" w:rsidP="00172E1F">
            <w:pPr>
              <w:rPr>
                <w:sz w:val="28"/>
                <w:szCs w:val="28"/>
              </w:rPr>
            </w:pPr>
            <w:r w:rsidRPr="00A86219">
              <w:rPr>
                <w:rFonts w:eastAsia="Calibri"/>
                <w:sz w:val="28"/>
                <w:szCs w:val="28"/>
                <w:lang w:eastAsia="en-US"/>
              </w:rPr>
              <w:t>31.07.</w:t>
            </w:r>
            <w:r>
              <w:rPr>
                <w:rFonts w:eastAsia="Calibri"/>
                <w:sz w:val="28"/>
                <w:szCs w:val="28"/>
                <w:lang w:eastAsia="en-US"/>
              </w:rPr>
              <w:t>2026</w:t>
            </w:r>
          </w:p>
        </w:tc>
      </w:tr>
      <w:tr w:rsidR="008D5658" w:rsidRPr="00A86219" w:rsidTr="007D0A56">
        <w:trPr>
          <w:trHeight w:val="240"/>
        </w:trPr>
        <w:tc>
          <w:tcPr>
            <w:tcW w:w="817" w:type="dxa"/>
            <w:tcBorders>
              <w:top w:val="single" w:sz="4" w:space="0" w:color="auto"/>
              <w:bottom w:val="single" w:sz="4" w:space="0" w:color="auto"/>
            </w:tcBorders>
          </w:tcPr>
          <w:p w:rsidR="008D5658" w:rsidRPr="00A86219" w:rsidRDefault="008D5658" w:rsidP="00782B9E">
            <w:pPr>
              <w:rPr>
                <w:sz w:val="28"/>
                <w:szCs w:val="28"/>
              </w:rPr>
            </w:pPr>
            <w:r>
              <w:rPr>
                <w:sz w:val="28"/>
                <w:szCs w:val="28"/>
              </w:rPr>
              <w:t>6</w:t>
            </w:r>
          </w:p>
        </w:tc>
        <w:tc>
          <w:tcPr>
            <w:tcW w:w="6095" w:type="dxa"/>
            <w:tcBorders>
              <w:top w:val="single" w:sz="4" w:space="0" w:color="auto"/>
              <w:bottom w:val="single" w:sz="4" w:space="0" w:color="auto"/>
            </w:tcBorders>
            <w:vAlign w:val="center"/>
          </w:tcPr>
          <w:p w:rsidR="008D5658" w:rsidRPr="00A86219" w:rsidRDefault="008D5658" w:rsidP="007D0A56">
            <w:pPr>
              <w:rPr>
                <w:color w:val="000000"/>
                <w:sz w:val="28"/>
                <w:szCs w:val="28"/>
              </w:rPr>
            </w:pPr>
            <w:r w:rsidRPr="00A86219">
              <w:rPr>
                <w:color w:val="000000"/>
                <w:sz w:val="28"/>
                <w:szCs w:val="28"/>
              </w:rPr>
              <w:t>МБДОУ Д/с «Родничок», г. Семикаракорск, пер. Рабочий, 11 «а»</w:t>
            </w:r>
          </w:p>
        </w:tc>
        <w:tc>
          <w:tcPr>
            <w:tcW w:w="1701" w:type="dxa"/>
            <w:tcBorders>
              <w:top w:val="single" w:sz="4" w:space="0" w:color="auto"/>
              <w:bottom w:val="single" w:sz="4" w:space="0" w:color="auto"/>
            </w:tcBorders>
          </w:tcPr>
          <w:p w:rsidR="008D5658" w:rsidRPr="00A86219" w:rsidRDefault="008D5658" w:rsidP="007D0A56">
            <w:pPr>
              <w:spacing w:after="200"/>
              <w:jc w:val="center"/>
              <w:rPr>
                <w:rFonts w:eastAsia="Calibri"/>
                <w:sz w:val="28"/>
                <w:szCs w:val="28"/>
                <w:lang w:eastAsia="en-US"/>
              </w:rPr>
            </w:pPr>
            <w:r w:rsidRPr="00A86219">
              <w:rPr>
                <w:rFonts w:eastAsia="Calibri"/>
                <w:sz w:val="28"/>
                <w:szCs w:val="28"/>
                <w:lang w:eastAsia="en-US"/>
              </w:rPr>
              <w:t>01.07.</w:t>
            </w:r>
            <w:r>
              <w:rPr>
                <w:rFonts w:eastAsia="Calibri"/>
                <w:sz w:val="28"/>
                <w:szCs w:val="28"/>
                <w:lang w:eastAsia="en-US"/>
              </w:rPr>
              <w:t>2026</w:t>
            </w:r>
          </w:p>
        </w:tc>
        <w:tc>
          <w:tcPr>
            <w:tcW w:w="1560" w:type="dxa"/>
            <w:tcBorders>
              <w:top w:val="single" w:sz="4" w:space="0" w:color="auto"/>
              <w:bottom w:val="single" w:sz="4" w:space="0" w:color="auto"/>
            </w:tcBorders>
          </w:tcPr>
          <w:p w:rsidR="008D5658" w:rsidRPr="00A86219" w:rsidRDefault="008D5658" w:rsidP="007D0A56">
            <w:pPr>
              <w:rPr>
                <w:sz w:val="28"/>
                <w:szCs w:val="28"/>
              </w:rPr>
            </w:pPr>
            <w:r w:rsidRPr="00A86219">
              <w:rPr>
                <w:rFonts w:eastAsia="Calibri"/>
                <w:sz w:val="28"/>
                <w:szCs w:val="28"/>
                <w:lang w:eastAsia="en-US"/>
              </w:rPr>
              <w:t>31.07.</w:t>
            </w:r>
            <w:r>
              <w:rPr>
                <w:rFonts w:eastAsia="Calibri"/>
                <w:sz w:val="28"/>
                <w:szCs w:val="28"/>
                <w:lang w:eastAsia="en-US"/>
              </w:rPr>
              <w:t>2026</w:t>
            </w:r>
          </w:p>
        </w:tc>
      </w:tr>
      <w:tr w:rsidR="008D5658" w:rsidRPr="00A86219" w:rsidTr="00172E1F">
        <w:trPr>
          <w:trHeight w:val="240"/>
        </w:trPr>
        <w:tc>
          <w:tcPr>
            <w:tcW w:w="817" w:type="dxa"/>
            <w:tcBorders>
              <w:top w:val="single" w:sz="4" w:space="0" w:color="auto"/>
              <w:bottom w:val="single" w:sz="4" w:space="0" w:color="auto"/>
            </w:tcBorders>
          </w:tcPr>
          <w:p w:rsidR="008D5658" w:rsidRPr="00A86219" w:rsidRDefault="008D5658" w:rsidP="00782B9E">
            <w:pPr>
              <w:rPr>
                <w:sz w:val="28"/>
                <w:szCs w:val="28"/>
              </w:rPr>
            </w:pPr>
            <w:r>
              <w:rPr>
                <w:sz w:val="28"/>
                <w:szCs w:val="28"/>
              </w:rPr>
              <w:t>6.1</w:t>
            </w:r>
          </w:p>
        </w:tc>
        <w:tc>
          <w:tcPr>
            <w:tcW w:w="6095" w:type="dxa"/>
            <w:tcBorders>
              <w:top w:val="single" w:sz="4" w:space="0" w:color="auto"/>
              <w:bottom w:val="single" w:sz="4" w:space="0" w:color="auto"/>
            </w:tcBorders>
            <w:vAlign w:val="center"/>
          </w:tcPr>
          <w:p w:rsidR="008D5658" w:rsidRPr="00A86219" w:rsidRDefault="008D5658" w:rsidP="008D5658">
            <w:pPr>
              <w:rPr>
                <w:color w:val="000000"/>
                <w:sz w:val="28"/>
                <w:szCs w:val="28"/>
              </w:rPr>
            </w:pPr>
            <w:r>
              <w:rPr>
                <w:color w:val="000000"/>
                <w:sz w:val="28"/>
                <w:szCs w:val="28"/>
              </w:rPr>
              <w:t>Филиал</w:t>
            </w:r>
            <w:r w:rsidRPr="00A86219">
              <w:rPr>
                <w:color w:val="000000"/>
                <w:sz w:val="28"/>
                <w:szCs w:val="28"/>
              </w:rPr>
              <w:t xml:space="preserve"> «</w:t>
            </w:r>
            <w:proofErr w:type="spellStart"/>
            <w:r w:rsidRPr="00A86219">
              <w:rPr>
                <w:color w:val="000000"/>
                <w:sz w:val="28"/>
                <w:szCs w:val="28"/>
              </w:rPr>
              <w:t>Лазорики</w:t>
            </w:r>
            <w:proofErr w:type="spellEnd"/>
            <w:r w:rsidRPr="00A86219">
              <w:rPr>
                <w:color w:val="000000"/>
                <w:sz w:val="28"/>
                <w:szCs w:val="28"/>
              </w:rPr>
              <w:t>» МБДОУ Д/с «Ро</w:t>
            </w:r>
            <w:r>
              <w:rPr>
                <w:color w:val="000000"/>
                <w:sz w:val="28"/>
                <w:szCs w:val="28"/>
              </w:rPr>
              <w:t>дничок</w:t>
            </w:r>
            <w:r w:rsidRPr="00A86219">
              <w:rPr>
                <w:color w:val="000000"/>
                <w:sz w:val="28"/>
                <w:szCs w:val="28"/>
              </w:rPr>
              <w:t>», г. Семикаракорск, ул. Олега Кошевого, 8</w:t>
            </w:r>
          </w:p>
        </w:tc>
        <w:tc>
          <w:tcPr>
            <w:tcW w:w="1701" w:type="dxa"/>
            <w:tcBorders>
              <w:top w:val="single" w:sz="4" w:space="0" w:color="auto"/>
              <w:bottom w:val="single" w:sz="4" w:space="0" w:color="auto"/>
            </w:tcBorders>
          </w:tcPr>
          <w:p w:rsidR="008D5658" w:rsidRPr="00A86219" w:rsidRDefault="008D5658" w:rsidP="00172E1F">
            <w:pPr>
              <w:spacing w:after="200"/>
              <w:jc w:val="center"/>
              <w:rPr>
                <w:rFonts w:eastAsia="Calibri"/>
                <w:sz w:val="28"/>
                <w:szCs w:val="28"/>
                <w:lang w:eastAsia="en-US"/>
              </w:rPr>
            </w:pPr>
            <w:r w:rsidRPr="00A86219">
              <w:rPr>
                <w:rFonts w:eastAsia="Calibri"/>
                <w:sz w:val="28"/>
                <w:szCs w:val="28"/>
                <w:lang w:eastAsia="en-US"/>
              </w:rPr>
              <w:t>01.07.</w:t>
            </w:r>
            <w:r>
              <w:rPr>
                <w:rFonts w:eastAsia="Calibri"/>
                <w:sz w:val="28"/>
                <w:szCs w:val="28"/>
                <w:lang w:eastAsia="en-US"/>
              </w:rPr>
              <w:t>2026</w:t>
            </w:r>
          </w:p>
        </w:tc>
        <w:tc>
          <w:tcPr>
            <w:tcW w:w="1560" w:type="dxa"/>
            <w:tcBorders>
              <w:top w:val="single" w:sz="4" w:space="0" w:color="auto"/>
              <w:bottom w:val="single" w:sz="4" w:space="0" w:color="auto"/>
            </w:tcBorders>
          </w:tcPr>
          <w:p w:rsidR="008D5658" w:rsidRPr="00A86219" w:rsidRDefault="008D5658" w:rsidP="00172E1F">
            <w:pPr>
              <w:rPr>
                <w:sz w:val="28"/>
                <w:szCs w:val="28"/>
              </w:rPr>
            </w:pPr>
            <w:r w:rsidRPr="00A86219">
              <w:rPr>
                <w:rFonts w:eastAsia="Calibri"/>
                <w:sz w:val="28"/>
                <w:szCs w:val="28"/>
                <w:lang w:eastAsia="en-US"/>
              </w:rPr>
              <w:t>31.07.</w:t>
            </w:r>
            <w:r>
              <w:rPr>
                <w:rFonts w:eastAsia="Calibri"/>
                <w:sz w:val="28"/>
                <w:szCs w:val="28"/>
                <w:lang w:eastAsia="en-US"/>
              </w:rPr>
              <w:t>2026</w:t>
            </w:r>
          </w:p>
        </w:tc>
      </w:tr>
      <w:tr w:rsidR="008D5658" w:rsidRPr="00A86219" w:rsidTr="00A86219">
        <w:trPr>
          <w:trHeight w:val="270"/>
        </w:trPr>
        <w:tc>
          <w:tcPr>
            <w:tcW w:w="817" w:type="dxa"/>
            <w:tcBorders>
              <w:top w:val="single" w:sz="4" w:space="0" w:color="auto"/>
            </w:tcBorders>
          </w:tcPr>
          <w:p w:rsidR="008D5658" w:rsidRPr="00A86219" w:rsidRDefault="008D5658" w:rsidP="00782B9E">
            <w:pPr>
              <w:rPr>
                <w:sz w:val="28"/>
                <w:szCs w:val="28"/>
              </w:rPr>
            </w:pPr>
            <w:r w:rsidRPr="00A86219">
              <w:rPr>
                <w:sz w:val="28"/>
                <w:szCs w:val="28"/>
              </w:rPr>
              <w:t>6</w:t>
            </w:r>
          </w:p>
        </w:tc>
        <w:tc>
          <w:tcPr>
            <w:tcW w:w="6095" w:type="dxa"/>
            <w:tcBorders>
              <w:top w:val="single" w:sz="4" w:space="0" w:color="auto"/>
            </w:tcBorders>
            <w:vAlign w:val="center"/>
          </w:tcPr>
          <w:p w:rsidR="008D5658" w:rsidRPr="00A86219" w:rsidRDefault="008D5658" w:rsidP="00782B9E">
            <w:pPr>
              <w:rPr>
                <w:color w:val="000000"/>
                <w:sz w:val="28"/>
                <w:szCs w:val="28"/>
              </w:rPr>
            </w:pPr>
            <w:r w:rsidRPr="00A86219">
              <w:rPr>
                <w:color w:val="000000"/>
                <w:sz w:val="28"/>
                <w:szCs w:val="28"/>
              </w:rPr>
              <w:t>МБДОУ Д/</w:t>
            </w:r>
            <w:proofErr w:type="gramStart"/>
            <w:r w:rsidRPr="00A86219">
              <w:rPr>
                <w:color w:val="000000"/>
                <w:sz w:val="28"/>
                <w:szCs w:val="28"/>
              </w:rPr>
              <w:t>с</w:t>
            </w:r>
            <w:proofErr w:type="gramEnd"/>
            <w:r w:rsidRPr="00A86219">
              <w:rPr>
                <w:color w:val="000000"/>
                <w:sz w:val="28"/>
                <w:szCs w:val="28"/>
              </w:rPr>
              <w:t xml:space="preserve"> «Звездочка», г. Семикаракорск, пр-т Б. Куликова, 42/1</w:t>
            </w:r>
          </w:p>
        </w:tc>
        <w:tc>
          <w:tcPr>
            <w:tcW w:w="1701" w:type="dxa"/>
            <w:tcBorders>
              <w:top w:val="single" w:sz="4" w:space="0" w:color="auto"/>
            </w:tcBorders>
          </w:tcPr>
          <w:p w:rsidR="008D5658" w:rsidRPr="00A86219" w:rsidRDefault="008D5658" w:rsidP="00B671A3">
            <w:pPr>
              <w:spacing w:after="200"/>
              <w:jc w:val="center"/>
              <w:rPr>
                <w:rFonts w:eastAsia="Calibri"/>
                <w:sz w:val="28"/>
                <w:szCs w:val="28"/>
                <w:lang w:eastAsia="en-US"/>
              </w:rPr>
            </w:pPr>
            <w:r w:rsidRPr="00A86219">
              <w:rPr>
                <w:rFonts w:eastAsia="Calibri"/>
                <w:sz w:val="28"/>
                <w:szCs w:val="28"/>
                <w:lang w:eastAsia="en-US"/>
              </w:rPr>
              <w:t>01.07.</w:t>
            </w:r>
            <w:r>
              <w:rPr>
                <w:rFonts w:eastAsia="Calibri"/>
                <w:sz w:val="28"/>
                <w:szCs w:val="28"/>
                <w:lang w:eastAsia="en-US"/>
              </w:rPr>
              <w:t>2026</w:t>
            </w:r>
          </w:p>
        </w:tc>
        <w:tc>
          <w:tcPr>
            <w:tcW w:w="1560" w:type="dxa"/>
            <w:tcBorders>
              <w:top w:val="single" w:sz="4" w:space="0" w:color="auto"/>
            </w:tcBorders>
          </w:tcPr>
          <w:p w:rsidR="008D5658" w:rsidRPr="00A86219" w:rsidRDefault="008D5658" w:rsidP="00B671A3">
            <w:pPr>
              <w:rPr>
                <w:sz w:val="28"/>
                <w:szCs w:val="28"/>
              </w:rPr>
            </w:pPr>
            <w:r w:rsidRPr="00A86219">
              <w:rPr>
                <w:rFonts w:eastAsia="Calibri"/>
                <w:sz w:val="28"/>
                <w:szCs w:val="28"/>
                <w:lang w:eastAsia="en-US"/>
              </w:rPr>
              <w:t>31.07.</w:t>
            </w:r>
            <w:r>
              <w:rPr>
                <w:rFonts w:eastAsia="Calibri"/>
                <w:sz w:val="28"/>
                <w:szCs w:val="28"/>
                <w:lang w:eastAsia="en-US"/>
              </w:rPr>
              <w:t>2026</w:t>
            </w:r>
          </w:p>
        </w:tc>
      </w:tr>
      <w:tr w:rsidR="008D5658" w:rsidRPr="00A86219" w:rsidTr="00A86219">
        <w:tc>
          <w:tcPr>
            <w:tcW w:w="817" w:type="dxa"/>
          </w:tcPr>
          <w:p w:rsidR="008D5658" w:rsidRPr="00A86219" w:rsidRDefault="008D5658" w:rsidP="00782B9E">
            <w:pPr>
              <w:rPr>
                <w:sz w:val="28"/>
                <w:szCs w:val="28"/>
              </w:rPr>
            </w:pPr>
            <w:r>
              <w:rPr>
                <w:sz w:val="28"/>
                <w:szCs w:val="28"/>
              </w:rPr>
              <w:t>7</w:t>
            </w:r>
          </w:p>
        </w:tc>
        <w:tc>
          <w:tcPr>
            <w:tcW w:w="6095" w:type="dxa"/>
            <w:vAlign w:val="center"/>
          </w:tcPr>
          <w:p w:rsidR="008D5658" w:rsidRPr="00A86219" w:rsidRDefault="008D5658" w:rsidP="00782B9E">
            <w:pPr>
              <w:rPr>
                <w:color w:val="000000"/>
                <w:sz w:val="28"/>
                <w:szCs w:val="28"/>
              </w:rPr>
            </w:pPr>
            <w:r w:rsidRPr="00A86219">
              <w:rPr>
                <w:color w:val="000000"/>
                <w:sz w:val="28"/>
                <w:szCs w:val="28"/>
              </w:rPr>
              <w:t>МБДОУ Д/</w:t>
            </w:r>
            <w:proofErr w:type="gramStart"/>
            <w:r w:rsidRPr="00A86219">
              <w:rPr>
                <w:color w:val="000000"/>
                <w:sz w:val="28"/>
                <w:szCs w:val="28"/>
              </w:rPr>
              <w:t>с</w:t>
            </w:r>
            <w:proofErr w:type="gramEnd"/>
            <w:r w:rsidRPr="00A86219">
              <w:rPr>
                <w:color w:val="000000"/>
                <w:sz w:val="28"/>
                <w:szCs w:val="28"/>
              </w:rPr>
              <w:t xml:space="preserve"> «Сказка», г. Семикаракорск, 1 переулок, 119</w:t>
            </w:r>
          </w:p>
        </w:tc>
        <w:tc>
          <w:tcPr>
            <w:tcW w:w="1701" w:type="dxa"/>
            <w:tcBorders>
              <w:top w:val="single" w:sz="4" w:space="0" w:color="auto"/>
            </w:tcBorders>
          </w:tcPr>
          <w:p w:rsidR="008D5658" w:rsidRPr="00A86219" w:rsidRDefault="008D5658" w:rsidP="00B671A3">
            <w:pPr>
              <w:spacing w:after="200"/>
              <w:jc w:val="center"/>
              <w:rPr>
                <w:rFonts w:eastAsia="Calibri"/>
                <w:sz w:val="28"/>
                <w:szCs w:val="28"/>
                <w:lang w:eastAsia="en-US"/>
              </w:rPr>
            </w:pPr>
            <w:r w:rsidRPr="00A86219">
              <w:rPr>
                <w:rFonts w:eastAsia="Calibri"/>
                <w:sz w:val="28"/>
                <w:szCs w:val="28"/>
                <w:lang w:eastAsia="en-US"/>
              </w:rPr>
              <w:t>01.07.</w:t>
            </w:r>
            <w:r>
              <w:rPr>
                <w:rFonts w:eastAsia="Calibri"/>
                <w:sz w:val="28"/>
                <w:szCs w:val="28"/>
                <w:lang w:eastAsia="en-US"/>
              </w:rPr>
              <w:t>2026</w:t>
            </w:r>
          </w:p>
        </w:tc>
        <w:tc>
          <w:tcPr>
            <w:tcW w:w="1560" w:type="dxa"/>
            <w:tcBorders>
              <w:top w:val="single" w:sz="4" w:space="0" w:color="auto"/>
            </w:tcBorders>
          </w:tcPr>
          <w:p w:rsidR="008D5658" w:rsidRPr="00A86219" w:rsidRDefault="008D5658" w:rsidP="00B671A3">
            <w:pPr>
              <w:rPr>
                <w:sz w:val="28"/>
                <w:szCs w:val="28"/>
              </w:rPr>
            </w:pPr>
            <w:r w:rsidRPr="00A86219">
              <w:rPr>
                <w:rFonts w:eastAsia="Calibri"/>
                <w:sz w:val="28"/>
                <w:szCs w:val="28"/>
                <w:lang w:eastAsia="en-US"/>
              </w:rPr>
              <w:t>31.07.</w:t>
            </w:r>
            <w:r>
              <w:rPr>
                <w:rFonts w:eastAsia="Calibri"/>
                <w:sz w:val="28"/>
                <w:szCs w:val="28"/>
                <w:lang w:eastAsia="en-US"/>
              </w:rPr>
              <w:t>2026</w:t>
            </w:r>
          </w:p>
        </w:tc>
      </w:tr>
      <w:tr w:rsidR="008D5658" w:rsidRPr="00A86219" w:rsidTr="00782B9E">
        <w:tc>
          <w:tcPr>
            <w:tcW w:w="817" w:type="dxa"/>
          </w:tcPr>
          <w:p w:rsidR="008D5658" w:rsidRPr="00A86219" w:rsidRDefault="008D5658" w:rsidP="00782B9E">
            <w:pPr>
              <w:rPr>
                <w:sz w:val="28"/>
                <w:szCs w:val="28"/>
              </w:rPr>
            </w:pPr>
            <w:r>
              <w:rPr>
                <w:sz w:val="28"/>
                <w:szCs w:val="28"/>
              </w:rPr>
              <w:t>8</w:t>
            </w:r>
          </w:p>
        </w:tc>
        <w:tc>
          <w:tcPr>
            <w:tcW w:w="6095" w:type="dxa"/>
            <w:vAlign w:val="center"/>
          </w:tcPr>
          <w:p w:rsidR="008D5658" w:rsidRPr="00A86219" w:rsidRDefault="008D5658" w:rsidP="00782B9E">
            <w:pPr>
              <w:rPr>
                <w:color w:val="000000"/>
                <w:sz w:val="28"/>
                <w:szCs w:val="28"/>
              </w:rPr>
            </w:pPr>
            <w:r w:rsidRPr="00A86219">
              <w:rPr>
                <w:color w:val="000000"/>
                <w:sz w:val="28"/>
                <w:szCs w:val="28"/>
              </w:rPr>
              <w:t>МБДОУ Д/</w:t>
            </w:r>
            <w:proofErr w:type="gramStart"/>
            <w:r w:rsidRPr="00A86219">
              <w:rPr>
                <w:color w:val="000000"/>
                <w:sz w:val="28"/>
                <w:szCs w:val="28"/>
              </w:rPr>
              <w:t>с</w:t>
            </w:r>
            <w:proofErr w:type="gramEnd"/>
            <w:r w:rsidRPr="00A86219">
              <w:rPr>
                <w:color w:val="000000"/>
                <w:sz w:val="28"/>
                <w:szCs w:val="28"/>
              </w:rPr>
              <w:t xml:space="preserve"> «Золотая рыбка», г. Семикаракорск, пр. Атаманский, 271</w:t>
            </w:r>
          </w:p>
        </w:tc>
        <w:tc>
          <w:tcPr>
            <w:tcW w:w="1701" w:type="dxa"/>
          </w:tcPr>
          <w:p w:rsidR="008D5658" w:rsidRPr="00A86219" w:rsidRDefault="008D5658" w:rsidP="00782B9E">
            <w:pPr>
              <w:spacing w:after="200"/>
              <w:jc w:val="center"/>
              <w:rPr>
                <w:rFonts w:eastAsia="Calibri"/>
                <w:sz w:val="28"/>
                <w:szCs w:val="28"/>
                <w:lang w:eastAsia="en-US"/>
              </w:rPr>
            </w:pPr>
            <w:r w:rsidRPr="00A86219">
              <w:rPr>
                <w:rFonts w:eastAsia="Calibri"/>
                <w:sz w:val="28"/>
                <w:szCs w:val="28"/>
                <w:lang w:eastAsia="en-US"/>
              </w:rPr>
              <w:t>01.07.</w:t>
            </w:r>
            <w:r>
              <w:rPr>
                <w:rFonts w:eastAsia="Calibri"/>
                <w:sz w:val="28"/>
                <w:szCs w:val="28"/>
                <w:lang w:eastAsia="en-US"/>
              </w:rPr>
              <w:t>2026</w:t>
            </w:r>
          </w:p>
        </w:tc>
        <w:tc>
          <w:tcPr>
            <w:tcW w:w="1560" w:type="dxa"/>
          </w:tcPr>
          <w:p w:rsidR="008D5658" w:rsidRPr="00A86219" w:rsidRDefault="008D5658">
            <w:pPr>
              <w:rPr>
                <w:sz w:val="28"/>
                <w:szCs w:val="28"/>
              </w:rPr>
            </w:pPr>
            <w:r w:rsidRPr="00A86219">
              <w:rPr>
                <w:rFonts w:eastAsia="Calibri"/>
                <w:sz w:val="28"/>
                <w:szCs w:val="28"/>
                <w:lang w:eastAsia="en-US"/>
              </w:rPr>
              <w:t>31.07.</w:t>
            </w:r>
            <w:r>
              <w:rPr>
                <w:rFonts w:eastAsia="Calibri"/>
                <w:sz w:val="28"/>
                <w:szCs w:val="28"/>
                <w:lang w:eastAsia="en-US"/>
              </w:rPr>
              <w:t>2026</w:t>
            </w:r>
          </w:p>
        </w:tc>
      </w:tr>
      <w:tr w:rsidR="008D5658" w:rsidRPr="00A86219" w:rsidTr="00782B9E">
        <w:tc>
          <w:tcPr>
            <w:tcW w:w="817" w:type="dxa"/>
          </w:tcPr>
          <w:p w:rsidR="008D5658" w:rsidRPr="00A86219" w:rsidRDefault="008D5658" w:rsidP="00782B9E">
            <w:pPr>
              <w:rPr>
                <w:sz w:val="28"/>
                <w:szCs w:val="28"/>
              </w:rPr>
            </w:pPr>
            <w:r>
              <w:rPr>
                <w:sz w:val="28"/>
                <w:szCs w:val="28"/>
              </w:rPr>
              <w:t>9</w:t>
            </w:r>
          </w:p>
        </w:tc>
        <w:tc>
          <w:tcPr>
            <w:tcW w:w="6095" w:type="dxa"/>
            <w:vAlign w:val="center"/>
          </w:tcPr>
          <w:p w:rsidR="008D5658" w:rsidRPr="00A86219" w:rsidRDefault="008D5658" w:rsidP="00782B9E">
            <w:pPr>
              <w:rPr>
                <w:color w:val="000000"/>
                <w:sz w:val="28"/>
                <w:szCs w:val="28"/>
              </w:rPr>
            </w:pPr>
            <w:r w:rsidRPr="00A86219">
              <w:rPr>
                <w:color w:val="000000"/>
                <w:sz w:val="28"/>
                <w:szCs w:val="28"/>
              </w:rPr>
              <w:t>МБДОУ Д/с «Ромашка», г. Семикаракорск, пр. И.В. Абрамова, 42</w:t>
            </w:r>
          </w:p>
        </w:tc>
        <w:tc>
          <w:tcPr>
            <w:tcW w:w="1701" w:type="dxa"/>
          </w:tcPr>
          <w:p w:rsidR="008D5658" w:rsidRPr="00A86219" w:rsidRDefault="008D5658" w:rsidP="00782B9E">
            <w:pPr>
              <w:spacing w:after="200"/>
              <w:jc w:val="center"/>
              <w:rPr>
                <w:rFonts w:eastAsia="Calibri"/>
                <w:sz w:val="28"/>
                <w:szCs w:val="28"/>
                <w:lang w:eastAsia="en-US"/>
              </w:rPr>
            </w:pPr>
            <w:r w:rsidRPr="00A86219">
              <w:rPr>
                <w:rFonts w:eastAsia="Calibri"/>
                <w:sz w:val="28"/>
                <w:szCs w:val="28"/>
                <w:lang w:eastAsia="en-US"/>
              </w:rPr>
              <w:t>01.07.</w:t>
            </w:r>
            <w:r>
              <w:rPr>
                <w:rFonts w:eastAsia="Calibri"/>
                <w:sz w:val="28"/>
                <w:szCs w:val="28"/>
                <w:lang w:eastAsia="en-US"/>
              </w:rPr>
              <w:t>2026</w:t>
            </w:r>
          </w:p>
        </w:tc>
        <w:tc>
          <w:tcPr>
            <w:tcW w:w="1560" w:type="dxa"/>
          </w:tcPr>
          <w:p w:rsidR="008D5658" w:rsidRPr="00A86219" w:rsidRDefault="008D5658">
            <w:pPr>
              <w:rPr>
                <w:sz w:val="28"/>
                <w:szCs w:val="28"/>
              </w:rPr>
            </w:pPr>
            <w:r w:rsidRPr="00A86219">
              <w:rPr>
                <w:rFonts w:eastAsia="Calibri"/>
                <w:sz w:val="28"/>
                <w:szCs w:val="28"/>
                <w:lang w:eastAsia="en-US"/>
              </w:rPr>
              <w:t>31.07.</w:t>
            </w:r>
            <w:r>
              <w:rPr>
                <w:rFonts w:eastAsia="Calibri"/>
                <w:sz w:val="28"/>
                <w:szCs w:val="28"/>
                <w:lang w:eastAsia="en-US"/>
              </w:rPr>
              <w:t>2026</w:t>
            </w:r>
          </w:p>
        </w:tc>
      </w:tr>
      <w:tr w:rsidR="008D5658" w:rsidRPr="00A86219" w:rsidTr="00782B9E">
        <w:tc>
          <w:tcPr>
            <w:tcW w:w="817" w:type="dxa"/>
          </w:tcPr>
          <w:p w:rsidR="008D5658" w:rsidRPr="00A86219" w:rsidRDefault="008D5658" w:rsidP="008D5658">
            <w:pPr>
              <w:rPr>
                <w:sz w:val="28"/>
                <w:szCs w:val="28"/>
              </w:rPr>
            </w:pPr>
            <w:r w:rsidRPr="00A86219">
              <w:rPr>
                <w:sz w:val="28"/>
                <w:szCs w:val="28"/>
              </w:rPr>
              <w:t>1</w:t>
            </w:r>
            <w:r>
              <w:rPr>
                <w:sz w:val="28"/>
                <w:szCs w:val="28"/>
              </w:rPr>
              <w:t>0</w:t>
            </w:r>
          </w:p>
        </w:tc>
        <w:tc>
          <w:tcPr>
            <w:tcW w:w="6095" w:type="dxa"/>
            <w:vAlign w:val="center"/>
          </w:tcPr>
          <w:p w:rsidR="008D5658" w:rsidRPr="00A86219" w:rsidRDefault="008D5658" w:rsidP="00782B9E">
            <w:pPr>
              <w:rPr>
                <w:color w:val="000000"/>
                <w:sz w:val="28"/>
                <w:szCs w:val="28"/>
              </w:rPr>
            </w:pPr>
            <w:proofErr w:type="gramStart"/>
            <w:r w:rsidRPr="00A86219">
              <w:rPr>
                <w:color w:val="000000"/>
                <w:sz w:val="28"/>
                <w:szCs w:val="28"/>
              </w:rPr>
              <w:t>МБДОУ Д/с «Ягодка», г. Семикаракорск, ул. Садовая, 7</w:t>
            </w:r>
            <w:proofErr w:type="gramEnd"/>
          </w:p>
        </w:tc>
        <w:tc>
          <w:tcPr>
            <w:tcW w:w="1701" w:type="dxa"/>
          </w:tcPr>
          <w:p w:rsidR="008D5658" w:rsidRPr="00A86219" w:rsidRDefault="008D5658" w:rsidP="00782B9E">
            <w:pPr>
              <w:spacing w:after="200"/>
              <w:jc w:val="center"/>
              <w:rPr>
                <w:rFonts w:eastAsia="Calibri"/>
                <w:sz w:val="28"/>
                <w:szCs w:val="28"/>
                <w:lang w:eastAsia="en-US"/>
              </w:rPr>
            </w:pPr>
            <w:r w:rsidRPr="00A86219">
              <w:rPr>
                <w:rFonts w:eastAsia="Calibri"/>
                <w:sz w:val="28"/>
                <w:szCs w:val="28"/>
                <w:lang w:eastAsia="en-US"/>
              </w:rPr>
              <w:t>01.07.</w:t>
            </w:r>
            <w:r>
              <w:rPr>
                <w:rFonts w:eastAsia="Calibri"/>
                <w:sz w:val="28"/>
                <w:szCs w:val="28"/>
                <w:lang w:eastAsia="en-US"/>
              </w:rPr>
              <w:t>2026</w:t>
            </w:r>
          </w:p>
        </w:tc>
        <w:tc>
          <w:tcPr>
            <w:tcW w:w="1560" w:type="dxa"/>
          </w:tcPr>
          <w:p w:rsidR="008D5658" w:rsidRPr="00A86219" w:rsidRDefault="008D5658">
            <w:pPr>
              <w:rPr>
                <w:sz w:val="28"/>
                <w:szCs w:val="28"/>
              </w:rPr>
            </w:pPr>
            <w:r w:rsidRPr="00A86219">
              <w:rPr>
                <w:rFonts w:eastAsia="Calibri"/>
                <w:sz w:val="28"/>
                <w:szCs w:val="28"/>
                <w:lang w:eastAsia="en-US"/>
              </w:rPr>
              <w:t>31.07.</w:t>
            </w:r>
            <w:r>
              <w:rPr>
                <w:rFonts w:eastAsia="Calibri"/>
                <w:sz w:val="28"/>
                <w:szCs w:val="28"/>
                <w:lang w:eastAsia="en-US"/>
              </w:rPr>
              <w:t>2026</w:t>
            </w:r>
          </w:p>
        </w:tc>
      </w:tr>
      <w:tr w:rsidR="008D5658" w:rsidRPr="00A86219" w:rsidTr="00A86219">
        <w:tc>
          <w:tcPr>
            <w:tcW w:w="817" w:type="dxa"/>
          </w:tcPr>
          <w:p w:rsidR="008D5658" w:rsidRPr="00A86219" w:rsidRDefault="008D5658" w:rsidP="00782B9E">
            <w:pPr>
              <w:rPr>
                <w:sz w:val="28"/>
                <w:szCs w:val="28"/>
              </w:rPr>
            </w:pPr>
            <w:r w:rsidRPr="00A86219">
              <w:rPr>
                <w:sz w:val="28"/>
                <w:szCs w:val="28"/>
              </w:rPr>
              <w:t>15</w:t>
            </w:r>
          </w:p>
        </w:tc>
        <w:tc>
          <w:tcPr>
            <w:tcW w:w="6095" w:type="dxa"/>
            <w:vAlign w:val="center"/>
          </w:tcPr>
          <w:p w:rsidR="008D5658" w:rsidRPr="00A86219" w:rsidRDefault="008D5658" w:rsidP="00782B9E">
            <w:pPr>
              <w:rPr>
                <w:color w:val="000000"/>
                <w:sz w:val="28"/>
                <w:szCs w:val="28"/>
              </w:rPr>
            </w:pPr>
            <w:r w:rsidRPr="00A86219">
              <w:rPr>
                <w:color w:val="000000"/>
                <w:sz w:val="28"/>
                <w:szCs w:val="28"/>
              </w:rPr>
              <w:t xml:space="preserve">МБОУ СОШ №1 г. </w:t>
            </w:r>
            <w:proofErr w:type="spellStart"/>
            <w:r w:rsidRPr="00A86219">
              <w:rPr>
                <w:color w:val="000000"/>
                <w:sz w:val="28"/>
                <w:szCs w:val="28"/>
              </w:rPr>
              <w:t>Семикаракорска</w:t>
            </w:r>
            <w:proofErr w:type="spellEnd"/>
            <w:r w:rsidRPr="00A86219">
              <w:rPr>
                <w:color w:val="000000"/>
                <w:sz w:val="28"/>
                <w:szCs w:val="28"/>
              </w:rPr>
              <w:t>, г. Семикаракорск, 4-й Переулок, д. 21</w:t>
            </w:r>
          </w:p>
        </w:tc>
        <w:tc>
          <w:tcPr>
            <w:tcW w:w="1701" w:type="dxa"/>
            <w:tcBorders>
              <w:bottom w:val="single" w:sz="4" w:space="0" w:color="auto"/>
            </w:tcBorders>
          </w:tcPr>
          <w:p w:rsidR="008D5658" w:rsidRPr="00A86219" w:rsidRDefault="008D5658" w:rsidP="00B671A3">
            <w:pPr>
              <w:spacing w:after="200"/>
              <w:jc w:val="center"/>
              <w:rPr>
                <w:rFonts w:eastAsia="Calibri"/>
                <w:sz w:val="28"/>
                <w:szCs w:val="28"/>
                <w:lang w:eastAsia="en-US"/>
              </w:rPr>
            </w:pPr>
            <w:r w:rsidRPr="00A86219">
              <w:rPr>
                <w:rFonts w:eastAsia="Calibri"/>
                <w:sz w:val="28"/>
                <w:szCs w:val="28"/>
                <w:lang w:eastAsia="en-US"/>
              </w:rPr>
              <w:t>01.07.</w:t>
            </w:r>
            <w:r>
              <w:rPr>
                <w:rFonts w:eastAsia="Calibri"/>
                <w:sz w:val="28"/>
                <w:szCs w:val="28"/>
                <w:lang w:eastAsia="en-US"/>
              </w:rPr>
              <w:t>2026</w:t>
            </w:r>
          </w:p>
        </w:tc>
        <w:tc>
          <w:tcPr>
            <w:tcW w:w="1560" w:type="dxa"/>
            <w:tcBorders>
              <w:bottom w:val="single" w:sz="4" w:space="0" w:color="auto"/>
            </w:tcBorders>
          </w:tcPr>
          <w:p w:rsidR="008D5658" w:rsidRPr="00A86219" w:rsidRDefault="008D5658" w:rsidP="00B671A3">
            <w:pPr>
              <w:rPr>
                <w:sz w:val="28"/>
                <w:szCs w:val="28"/>
              </w:rPr>
            </w:pPr>
            <w:r w:rsidRPr="00A86219">
              <w:rPr>
                <w:rFonts w:eastAsia="Calibri"/>
                <w:sz w:val="28"/>
                <w:szCs w:val="28"/>
                <w:lang w:eastAsia="en-US"/>
              </w:rPr>
              <w:t>31.07.</w:t>
            </w:r>
            <w:r>
              <w:rPr>
                <w:rFonts w:eastAsia="Calibri"/>
                <w:sz w:val="28"/>
                <w:szCs w:val="28"/>
                <w:lang w:eastAsia="en-US"/>
              </w:rPr>
              <w:t>2026</w:t>
            </w:r>
          </w:p>
        </w:tc>
      </w:tr>
      <w:tr w:rsidR="008D5658" w:rsidRPr="00A86219" w:rsidTr="00A86219">
        <w:tc>
          <w:tcPr>
            <w:tcW w:w="817" w:type="dxa"/>
          </w:tcPr>
          <w:p w:rsidR="008D5658" w:rsidRPr="00A86219" w:rsidRDefault="008D5658" w:rsidP="00782B9E">
            <w:pPr>
              <w:rPr>
                <w:sz w:val="28"/>
                <w:szCs w:val="28"/>
              </w:rPr>
            </w:pPr>
            <w:r w:rsidRPr="00A86219">
              <w:rPr>
                <w:sz w:val="28"/>
                <w:szCs w:val="28"/>
              </w:rPr>
              <w:t>16</w:t>
            </w:r>
          </w:p>
        </w:tc>
        <w:tc>
          <w:tcPr>
            <w:tcW w:w="6095" w:type="dxa"/>
            <w:vAlign w:val="center"/>
          </w:tcPr>
          <w:p w:rsidR="008D5658" w:rsidRPr="00A86219" w:rsidRDefault="008D5658" w:rsidP="00782B9E">
            <w:pPr>
              <w:rPr>
                <w:color w:val="000000"/>
                <w:sz w:val="28"/>
                <w:szCs w:val="28"/>
              </w:rPr>
            </w:pPr>
            <w:r w:rsidRPr="00A86219">
              <w:rPr>
                <w:color w:val="000000"/>
                <w:sz w:val="28"/>
                <w:szCs w:val="28"/>
              </w:rPr>
              <w:t xml:space="preserve">МБОУ «СОШ  № 2 г. </w:t>
            </w:r>
            <w:proofErr w:type="spellStart"/>
            <w:r w:rsidRPr="00A86219">
              <w:rPr>
                <w:color w:val="000000"/>
                <w:sz w:val="28"/>
                <w:szCs w:val="28"/>
              </w:rPr>
              <w:t>Семикаракорска</w:t>
            </w:r>
            <w:proofErr w:type="spellEnd"/>
            <w:r w:rsidRPr="00A86219">
              <w:rPr>
                <w:color w:val="000000"/>
                <w:sz w:val="28"/>
                <w:szCs w:val="28"/>
              </w:rPr>
              <w:t xml:space="preserve">», здание СОШ по адресу: ул. А.А. </w:t>
            </w:r>
            <w:proofErr w:type="spellStart"/>
            <w:r w:rsidRPr="00A86219">
              <w:rPr>
                <w:color w:val="000000"/>
                <w:sz w:val="28"/>
                <w:szCs w:val="28"/>
              </w:rPr>
              <w:t>Араканцева</w:t>
            </w:r>
            <w:proofErr w:type="spellEnd"/>
            <w:r w:rsidRPr="00A86219">
              <w:rPr>
                <w:color w:val="000000"/>
                <w:sz w:val="28"/>
                <w:szCs w:val="28"/>
              </w:rPr>
              <w:t>, 2</w:t>
            </w:r>
          </w:p>
        </w:tc>
        <w:tc>
          <w:tcPr>
            <w:tcW w:w="1701" w:type="dxa"/>
            <w:tcBorders>
              <w:top w:val="single" w:sz="4" w:space="0" w:color="auto"/>
              <w:bottom w:val="single" w:sz="4" w:space="0" w:color="auto"/>
            </w:tcBorders>
          </w:tcPr>
          <w:p w:rsidR="008D5658" w:rsidRPr="00A86219" w:rsidRDefault="008D5658" w:rsidP="00B671A3">
            <w:pPr>
              <w:spacing w:after="200"/>
              <w:jc w:val="center"/>
              <w:rPr>
                <w:rFonts w:eastAsia="Calibri"/>
                <w:sz w:val="28"/>
                <w:szCs w:val="28"/>
                <w:lang w:eastAsia="en-US"/>
              </w:rPr>
            </w:pPr>
            <w:r w:rsidRPr="00A86219">
              <w:rPr>
                <w:rFonts w:eastAsia="Calibri"/>
                <w:sz w:val="28"/>
                <w:szCs w:val="28"/>
                <w:lang w:eastAsia="en-US"/>
              </w:rPr>
              <w:t>01.07.</w:t>
            </w:r>
            <w:r>
              <w:rPr>
                <w:rFonts w:eastAsia="Calibri"/>
                <w:sz w:val="28"/>
                <w:szCs w:val="28"/>
                <w:lang w:eastAsia="en-US"/>
              </w:rPr>
              <w:t>2026</w:t>
            </w:r>
          </w:p>
        </w:tc>
        <w:tc>
          <w:tcPr>
            <w:tcW w:w="1560" w:type="dxa"/>
            <w:tcBorders>
              <w:top w:val="single" w:sz="4" w:space="0" w:color="auto"/>
              <w:bottom w:val="single" w:sz="4" w:space="0" w:color="auto"/>
            </w:tcBorders>
          </w:tcPr>
          <w:p w:rsidR="008D5658" w:rsidRPr="00A86219" w:rsidRDefault="008D5658" w:rsidP="00B671A3">
            <w:pPr>
              <w:rPr>
                <w:sz w:val="28"/>
                <w:szCs w:val="28"/>
              </w:rPr>
            </w:pPr>
            <w:r w:rsidRPr="00A86219">
              <w:rPr>
                <w:rFonts w:eastAsia="Calibri"/>
                <w:sz w:val="28"/>
                <w:szCs w:val="28"/>
                <w:lang w:eastAsia="en-US"/>
              </w:rPr>
              <w:t>31.07.</w:t>
            </w:r>
            <w:r>
              <w:rPr>
                <w:rFonts w:eastAsia="Calibri"/>
                <w:sz w:val="28"/>
                <w:szCs w:val="28"/>
                <w:lang w:eastAsia="en-US"/>
              </w:rPr>
              <w:t>2026</w:t>
            </w:r>
          </w:p>
        </w:tc>
      </w:tr>
      <w:tr w:rsidR="008D5658" w:rsidRPr="00A86219" w:rsidTr="00A86219">
        <w:trPr>
          <w:trHeight w:val="433"/>
        </w:trPr>
        <w:tc>
          <w:tcPr>
            <w:tcW w:w="817" w:type="dxa"/>
          </w:tcPr>
          <w:p w:rsidR="008D5658" w:rsidRPr="00A86219" w:rsidRDefault="008D5658" w:rsidP="00782B9E">
            <w:pPr>
              <w:rPr>
                <w:sz w:val="28"/>
                <w:szCs w:val="28"/>
              </w:rPr>
            </w:pPr>
            <w:r w:rsidRPr="00A86219">
              <w:rPr>
                <w:sz w:val="28"/>
                <w:szCs w:val="28"/>
              </w:rPr>
              <w:lastRenderedPageBreak/>
              <w:t>17</w:t>
            </w:r>
          </w:p>
        </w:tc>
        <w:tc>
          <w:tcPr>
            <w:tcW w:w="6095" w:type="dxa"/>
            <w:vAlign w:val="center"/>
          </w:tcPr>
          <w:p w:rsidR="008D5658" w:rsidRPr="00A86219" w:rsidRDefault="008D5658" w:rsidP="00782B9E">
            <w:pPr>
              <w:rPr>
                <w:color w:val="000000"/>
                <w:sz w:val="28"/>
                <w:szCs w:val="28"/>
              </w:rPr>
            </w:pPr>
            <w:r w:rsidRPr="00A86219">
              <w:rPr>
                <w:color w:val="000000"/>
                <w:sz w:val="28"/>
                <w:szCs w:val="28"/>
              </w:rPr>
              <w:t xml:space="preserve">МБОУ СОШ № 3 им. И.А. Левченко г. </w:t>
            </w:r>
            <w:proofErr w:type="spellStart"/>
            <w:r w:rsidRPr="00A86219">
              <w:rPr>
                <w:color w:val="000000"/>
                <w:sz w:val="28"/>
                <w:szCs w:val="28"/>
              </w:rPr>
              <w:t>Семикаракорска</w:t>
            </w:r>
            <w:proofErr w:type="spellEnd"/>
            <w:r w:rsidRPr="00A86219">
              <w:rPr>
                <w:color w:val="000000"/>
                <w:sz w:val="28"/>
                <w:szCs w:val="28"/>
              </w:rPr>
              <w:t>, г. Семикаракорск, пр-т Атаманский, 250</w:t>
            </w:r>
          </w:p>
        </w:tc>
        <w:tc>
          <w:tcPr>
            <w:tcW w:w="1701" w:type="dxa"/>
            <w:tcBorders>
              <w:top w:val="single" w:sz="4" w:space="0" w:color="auto"/>
              <w:bottom w:val="single" w:sz="4" w:space="0" w:color="auto"/>
            </w:tcBorders>
          </w:tcPr>
          <w:p w:rsidR="008D5658" w:rsidRPr="00A86219" w:rsidRDefault="008D5658" w:rsidP="00B671A3">
            <w:pPr>
              <w:spacing w:after="200"/>
              <w:jc w:val="center"/>
              <w:rPr>
                <w:rFonts w:eastAsia="Calibri"/>
                <w:sz w:val="28"/>
                <w:szCs w:val="28"/>
                <w:lang w:eastAsia="en-US"/>
              </w:rPr>
            </w:pPr>
            <w:r w:rsidRPr="00A86219">
              <w:rPr>
                <w:rFonts w:eastAsia="Calibri"/>
                <w:sz w:val="28"/>
                <w:szCs w:val="28"/>
                <w:lang w:eastAsia="en-US"/>
              </w:rPr>
              <w:t>01.07.</w:t>
            </w:r>
            <w:r>
              <w:rPr>
                <w:rFonts w:eastAsia="Calibri"/>
                <w:sz w:val="28"/>
                <w:szCs w:val="28"/>
                <w:lang w:eastAsia="en-US"/>
              </w:rPr>
              <w:t>2026</w:t>
            </w:r>
          </w:p>
        </w:tc>
        <w:tc>
          <w:tcPr>
            <w:tcW w:w="1560" w:type="dxa"/>
            <w:tcBorders>
              <w:top w:val="single" w:sz="4" w:space="0" w:color="auto"/>
              <w:bottom w:val="single" w:sz="4" w:space="0" w:color="auto"/>
            </w:tcBorders>
          </w:tcPr>
          <w:p w:rsidR="008D5658" w:rsidRPr="00A86219" w:rsidRDefault="008D5658" w:rsidP="00B671A3">
            <w:pPr>
              <w:rPr>
                <w:sz w:val="28"/>
                <w:szCs w:val="28"/>
              </w:rPr>
            </w:pPr>
            <w:r w:rsidRPr="00A86219">
              <w:rPr>
                <w:rFonts w:eastAsia="Calibri"/>
                <w:sz w:val="28"/>
                <w:szCs w:val="28"/>
                <w:lang w:eastAsia="en-US"/>
              </w:rPr>
              <w:t>31.07.</w:t>
            </w:r>
            <w:r>
              <w:rPr>
                <w:rFonts w:eastAsia="Calibri"/>
                <w:sz w:val="28"/>
                <w:szCs w:val="28"/>
                <w:lang w:eastAsia="en-US"/>
              </w:rPr>
              <w:t>2026</w:t>
            </w:r>
          </w:p>
        </w:tc>
      </w:tr>
      <w:tr w:rsidR="008D5658" w:rsidRPr="00A86219" w:rsidTr="00A86219">
        <w:tc>
          <w:tcPr>
            <w:tcW w:w="817" w:type="dxa"/>
          </w:tcPr>
          <w:p w:rsidR="008D5658" w:rsidRPr="00A86219" w:rsidRDefault="008D5658" w:rsidP="00782B9E">
            <w:pPr>
              <w:rPr>
                <w:sz w:val="28"/>
                <w:szCs w:val="28"/>
              </w:rPr>
            </w:pPr>
            <w:r w:rsidRPr="00A86219">
              <w:rPr>
                <w:sz w:val="28"/>
                <w:szCs w:val="28"/>
              </w:rPr>
              <w:t>18</w:t>
            </w:r>
          </w:p>
        </w:tc>
        <w:tc>
          <w:tcPr>
            <w:tcW w:w="6095" w:type="dxa"/>
            <w:vAlign w:val="bottom"/>
          </w:tcPr>
          <w:p w:rsidR="008D5658" w:rsidRPr="00A86219" w:rsidRDefault="008D5658" w:rsidP="00782B9E">
            <w:pPr>
              <w:rPr>
                <w:color w:val="000000"/>
                <w:sz w:val="28"/>
                <w:szCs w:val="28"/>
              </w:rPr>
            </w:pPr>
            <w:r w:rsidRPr="00A86219">
              <w:rPr>
                <w:color w:val="000000"/>
                <w:sz w:val="28"/>
                <w:szCs w:val="28"/>
              </w:rPr>
              <w:t>МБОУДОД "</w:t>
            </w:r>
            <w:proofErr w:type="spellStart"/>
            <w:r w:rsidRPr="00A86219">
              <w:rPr>
                <w:color w:val="000000"/>
                <w:sz w:val="28"/>
                <w:szCs w:val="28"/>
              </w:rPr>
              <w:t>Семикаракорская</w:t>
            </w:r>
            <w:proofErr w:type="spellEnd"/>
            <w:r w:rsidRPr="00A86219">
              <w:rPr>
                <w:color w:val="000000"/>
                <w:sz w:val="28"/>
                <w:szCs w:val="28"/>
              </w:rPr>
              <w:t xml:space="preserve"> ДЮСШ"</w:t>
            </w:r>
          </w:p>
        </w:tc>
        <w:tc>
          <w:tcPr>
            <w:tcW w:w="1701" w:type="dxa"/>
            <w:tcBorders>
              <w:top w:val="single" w:sz="4" w:space="0" w:color="auto"/>
            </w:tcBorders>
          </w:tcPr>
          <w:p w:rsidR="008D5658" w:rsidRPr="00A86219" w:rsidRDefault="008D5658" w:rsidP="00B671A3">
            <w:pPr>
              <w:spacing w:after="200"/>
              <w:jc w:val="center"/>
              <w:rPr>
                <w:rFonts w:eastAsia="Calibri"/>
                <w:sz w:val="28"/>
                <w:szCs w:val="28"/>
                <w:lang w:eastAsia="en-US"/>
              </w:rPr>
            </w:pPr>
            <w:r w:rsidRPr="00A86219">
              <w:rPr>
                <w:rFonts w:eastAsia="Calibri"/>
                <w:sz w:val="28"/>
                <w:szCs w:val="28"/>
                <w:lang w:eastAsia="en-US"/>
              </w:rPr>
              <w:t>01.07.</w:t>
            </w:r>
            <w:r>
              <w:rPr>
                <w:rFonts w:eastAsia="Calibri"/>
                <w:sz w:val="28"/>
                <w:szCs w:val="28"/>
                <w:lang w:eastAsia="en-US"/>
              </w:rPr>
              <w:t>2026</w:t>
            </w:r>
          </w:p>
        </w:tc>
        <w:tc>
          <w:tcPr>
            <w:tcW w:w="1560" w:type="dxa"/>
            <w:tcBorders>
              <w:top w:val="single" w:sz="4" w:space="0" w:color="auto"/>
            </w:tcBorders>
          </w:tcPr>
          <w:p w:rsidR="008D5658" w:rsidRPr="00A86219" w:rsidRDefault="008D5658" w:rsidP="00B671A3">
            <w:pPr>
              <w:rPr>
                <w:sz w:val="28"/>
                <w:szCs w:val="28"/>
              </w:rPr>
            </w:pPr>
            <w:r w:rsidRPr="00A86219">
              <w:rPr>
                <w:rFonts w:eastAsia="Calibri"/>
                <w:sz w:val="28"/>
                <w:szCs w:val="28"/>
                <w:lang w:eastAsia="en-US"/>
              </w:rPr>
              <w:t>31.07.</w:t>
            </w:r>
            <w:r>
              <w:rPr>
                <w:rFonts w:eastAsia="Calibri"/>
                <w:sz w:val="28"/>
                <w:szCs w:val="28"/>
                <w:lang w:eastAsia="en-US"/>
              </w:rPr>
              <w:t>2026</w:t>
            </w:r>
          </w:p>
        </w:tc>
      </w:tr>
      <w:tr w:rsidR="008D5658" w:rsidRPr="00A86219" w:rsidTr="00782B9E">
        <w:tc>
          <w:tcPr>
            <w:tcW w:w="817" w:type="dxa"/>
          </w:tcPr>
          <w:p w:rsidR="008D5658" w:rsidRPr="00A86219" w:rsidRDefault="008D5658" w:rsidP="00782B9E">
            <w:pPr>
              <w:rPr>
                <w:sz w:val="28"/>
                <w:szCs w:val="28"/>
              </w:rPr>
            </w:pPr>
            <w:r w:rsidRPr="00A86219">
              <w:rPr>
                <w:sz w:val="28"/>
                <w:szCs w:val="28"/>
              </w:rPr>
              <w:t>18.1</w:t>
            </w:r>
          </w:p>
        </w:tc>
        <w:tc>
          <w:tcPr>
            <w:tcW w:w="6095" w:type="dxa"/>
            <w:vAlign w:val="center"/>
          </w:tcPr>
          <w:p w:rsidR="008D5658" w:rsidRPr="00A86219" w:rsidRDefault="008D5658" w:rsidP="00782B9E">
            <w:pPr>
              <w:rPr>
                <w:color w:val="000000"/>
                <w:sz w:val="28"/>
                <w:szCs w:val="28"/>
              </w:rPr>
            </w:pPr>
            <w:r w:rsidRPr="00A86219">
              <w:rPr>
                <w:color w:val="000000"/>
                <w:sz w:val="28"/>
                <w:szCs w:val="28"/>
              </w:rPr>
              <w:t>Здание зала борьбы «Атлант» по адресу: ул. Ленина, 124</w:t>
            </w:r>
          </w:p>
        </w:tc>
        <w:tc>
          <w:tcPr>
            <w:tcW w:w="1701" w:type="dxa"/>
          </w:tcPr>
          <w:p w:rsidR="008D5658" w:rsidRPr="00A86219" w:rsidRDefault="008D5658" w:rsidP="00782B9E">
            <w:pPr>
              <w:spacing w:after="200"/>
              <w:jc w:val="center"/>
              <w:rPr>
                <w:rFonts w:eastAsia="Calibri"/>
                <w:sz w:val="28"/>
                <w:szCs w:val="28"/>
                <w:lang w:eastAsia="en-US"/>
              </w:rPr>
            </w:pPr>
            <w:r w:rsidRPr="00A86219">
              <w:rPr>
                <w:rFonts w:eastAsia="Calibri"/>
                <w:sz w:val="28"/>
                <w:szCs w:val="28"/>
                <w:lang w:eastAsia="en-US"/>
              </w:rPr>
              <w:t>01.07.</w:t>
            </w:r>
            <w:r>
              <w:rPr>
                <w:rFonts w:eastAsia="Calibri"/>
                <w:sz w:val="28"/>
                <w:szCs w:val="28"/>
                <w:lang w:eastAsia="en-US"/>
              </w:rPr>
              <w:t>2026</w:t>
            </w:r>
          </w:p>
        </w:tc>
        <w:tc>
          <w:tcPr>
            <w:tcW w:w="1560" w:type="dxa"/>
          </w:tcPr>
          <w:p w:rsidR="008D5658" w:rsidRPr="00A86219" w:rsidRDefault="008D5658">
            <w:pPr>
              <w:rPr>
                <w:sz w:val="28"/>
                <w:szCs w:val="28"/>
              </w:rPr>
            </w:pPr>
            <w:r w:rsidRPr="00A86219">
              <w:rPr>
                <w:rFonts w:eastAsia="Calibri"/>
                <w:sz w:val="28"/>
                <w:szCs w:val="28"/>
                <w:lang w:eastAsia="en-US"/>
              </w:rPr>
              <w:t>31.07.</w:t>
            </w:r>
            <w:r>
              <w:rPr>
                <w:rFonts w:eastAsia="Calibri"/>
                <w:sz w:val="28"/>
                <w:szCs w:val="28"/>
                <w:lang w:eastAsia="en-US"/>
              </w:rPr>
              <w:t>2026</w:t>
            </w:r>
          </w:p>
        </w:tc>
      </w:tr>
      <w:tr w:rsidR="008D5658" w:rsidRPr="00A86219" w:rsidTr="00782B9E">
        <w:tc>
          <w:tcPr>
            <w:tcW w:w="817" w:type="dxa"/>
          </w:tcPr>
          <w:p w:rsidR="008D5658" w:rsidRPr="00A86219" w:rsidRDefault="008D5658" w:rsidP="00782B9E">
            <w:pPr>
              <w:rPr>
                <w:sz w:val="28"/>
                <w:szCs w:val="28"/>
              </w:rPr>
            </w:pPr>
            <w:r w:rsidRPr="00A86219">
              <w:rPr>
                <w:sz w:val="28"/>
                <w:szCs w:val="28"/>
              </w:rPr>
              <w:t>18.2</w:t>
            </w:r>
          </w:p>
        </w:tc>
        <w:tc>
          <w:tcPr>
            <w:tcW w:w="6095" w:type="dxa"/>
            <w:vAlign w:val="center"/>
          </w:tcPr>
          <w:p w:rsidR="008D5658" w:rsidRPr="00A86219" w:rsidRDefault="008D5658" w:rsidP="00782B9E">
            <w:pPr>
              <w:rPr>
                <w:color w:val="000000"/>
                <w:sz w:val="28"/>
                <w:szCs w:val="28"/>
              </w:rPr>
            </w:pPr>
            <w:r w:rsidRPr="00A86219">
              <w:rPr>
                <w:color w:val="000000"/>
                <w:sz w:val="28"/>
                <w:szCs w:val="28"/>
              </w:rPr>
              <w:t xml:space="preserve">Здание  центрального стадиона ул. </w:t>
            </w:r>
            <w:proofErr w:type="gramStart"/>
            <w:r w:rsidRPr="00A86219">
              <w:rPr>
                <w:color w:val="000000"/>
                <w:sz w:val="28"/>
                <w:szCs w:val="28"/>
              </w:rPr>
              <w:t>Красноармейская</w:t>
            </w:r>
            <w:proofErr w:type="gramEnd"/>
            <w:r w:rsidRPr="00A86219">
              <w:rPr>
                <w:color w:val="000000"/>
                <w:sz w:val="28"/>
                <w:szCs w:val="28"/>
              </w:rPr>
              <w:t>, 111</w:t>
            </w:r>
          </w:p>
        </w:tc>
        <w:tc>
          <w:tcPr>
            <w:tcW w:w="1701" w:type="dxa"/>
          </w:tcPr>
          <w:p w:rsidR="008D5658" w:rsidRPr="00A86219" w:rsidRDefault="008D5658" w:rsidP="00782B9E">
            <w:pPr>
              <w:spacing w:after="200"/>
              <w:jc w:val="center"/>
              <w:rPr>
                <w:rFonts w:eastAsia="Calibri"/>
                <w:sz w:val="28"/>
                <w:szCs w:val="28"/>
                <w:lang w:eastAsia="en-US"/>
              </w:rPr>
            </w:pPr>
            <w:r w:rsidRPr="00A86219">
              <w:rPr>
                <w:rFonts w:eastAsia="Calibri"/>
                <w:sz w:val="28"/>
                <w:szCs w:val="28"/>
                <w:lang w:eastAsia="en-US"/>
              </w:rPr>
              <w:t>01.07.</w:t>
            </w:r>
            <w:r>
              <w:rPr>
                <w:rFonts w:eastAsia="Calibri"/>
                <w:sz w:val="28"/>
                <w:szCs w:val="28"/>
                <w:lang w:eastAsia="en-US"/>
              </w:rPr>
              <w:t>2026</w:t>
            </w:r>
          </w:p>
        </w:tc>
        <w:tc>
          <w:tcPr>
            <w:tcW w:w="1560" w:type="dxa"/>
          </w:tcPr>
          <w:p w:rsidR="008D5658" w:rsidRPr="00A86219" w:rsidRDefault="008D5658">
            <w:pPr>
              <w:rPr>
                <w:sz w:val="28"/>
                <w:szCs w:val="28"/>
              </w:rPr>
            </w:pPr>
            <w:r w:rsidRPr="00A86219">
              <w:rPr>
                <w:rFonts w:eastAsia="Calibri"/>
                <w:sz w:val="28"/>
                <w:szCs w:val="28"/>
                <w:lang w:eastAsia="en-US"/>
              </w:rPr>
              <w:t>31.07.</w:t>
            </w:r>
            <w:r>
              <w:rPr>
                <w:rFonts w:eastAsia="Calibri"/>
                <w:sz w:val="28"/>
                <w:szCs w:val="28"/>
                <w:lang w:eastAsia="en-US"/>
              </w:rPr>
              <w:t>2026</w:t>
            </w:r>
          </w:p>
        </w:tc>
      </w:tr>
      <w:tr w:rsidR="008D5658" w:rsidRPr="00A86219" w:rsidTr="00782B9E">
        <w:tc>
          <w:tcPr>
            <w:tcW w:w="817" w:type="dxa"/>
          </w:tcPr>
          <w:p w:rsidR="008D5658" w:rsidRPr="00A86219" w:rsidRDefault="008D5658" w:rsidP="00782B9E">
            <w:pPr>
              <w:rPr>
                <w:sz w:val="28"/>
                <w:szCs w:val="28"/>
              </w:rPr>
            </w:pPr>
            <w:r w:rsidRPr="00A86219">
              <w:rPr>
                <w:sz w:val="28"/>
                <w:szCs w:val="28"/>
              </w:rPr>
              <w:t>18.3</w:t>
            </w:r>
          </w:p>
        </w:tc>
        <w:tc>
          <w:tcPr>
            <w:tcW w:w="6095" w:type="dxa"/>
            <w:vAlign w:val="center"/>
          </w:tcPr>
          <w:p w:rsidR="008D5658" w:rsidRPr="00A86219" w:rsidRDefault="008D5658" w:rsidP="00782B9E">
            <w:pPr>
              <w:rPr>
                <w:color w:val="000000"/>
                <w:sz w:val="28"/>
                <w:szCs w:val="28"/>
              </w:rPr>
            </w:pPr>
            <w:r w:rsidRPr="00A86219">
              <w:rPr>
                <w:color w:val="000000"/>
                <w:sz w:val="28"/>
                <w:szCs w:val="28"/>
              </w:rPr>
              <w:t xml:space="preserve">Здание </w:t>
            </w:r>
            <w:proofErr w:type="gramStart"/>
            <w:r w:rsidRPr="00A86219">
              <w:rPr>
                <w:color w:val="000000"/>
                <w:sz w:val="28"/>
                <w:szCs w:val="28"/>
              </w:rPr>
              <w:t>водно-спортивной</w:t>
            </w:r>
            <w:proofErr w:type="gramEnd"/>
            <w:r w:rsidRPr="00A86219">
              <w:rPr>
                <w:color w:val="000000"/>
                <w:sz w:val="28"/>
                <w:szCs w:val="28"/>
              </w:rPr>
              <w:t xml:space="preserve"> базы по адресу: пр. В.А. </w:t>
            </w:r>
            <w:proofErr w:type="spellStart"/>
            <w:r w:rsidRPr="00A86219">
              <w:rPr>
                <w:color w:val="000000"/>
                <w:sz w:val="28"/>
                <w:szCs w:val="28"/>
              </w:rPr>
              <w:t>Закруткина</w:t>
            </w:r>
            <w:proofErr w:type="spellEnd"/>
            <w:r w:rsidRPr="00A86219">
              <w:rPr>
                <w:color w:val="000000"/>
                <w:sz w:val="28"/>
                <w:szCs w:val="28"/>
              </w:rPr>
              <w:t>, 18 - а</w:t>
            </w:r>
          </w:p>
        </w:tc>
        <w:tc>
          <w:tcPr>
            <w:tcW w:w="1701" w:type="dxa"/>
          </w:tcPr>
          <w:p w:rsidR="008D5658" w:rsidRPr="00A86219" w:rsidRDefault="008D5658" w:rsidP="00782B9E">
            <w:pPr>
              <w:spacing w:after="200"/>
              <w:jc w:val="center"/>
              <w:rPr>
                <w:rFonts w:eastAsia="Calibri"/>
                <w:sz w:val="28"/>
                <w:szCs w:val="28"/>
                <w:lang w:eastAsia="en-US"/>
              </w:rPr>
            </w:pPr>
            <w:r w:rsidRPr="00A86219">
              <w:rPr>
                <w:rFonts w:eastAsia="Calibri"/>
                <w:sz w:val="28"/>
                <w:szCs w:val="28"/>
                <w:lang w:eastAsia="en-US"/>
              </w:rPr>
              <w:t>01.07.</w:t>
            </w:r>
            <w:r>
              <w:rPr>
                <w:rFonts w:eastAsia="Calibri"/>
                <w:sz w:val="28"/>
                <w:szCs w:val="28"/>
                <w:lang w:eastAsia="en-US"/>
              </w:rPr>
              <w:t>2026</w:t>
            </w:r>
          </w:p>
        </w:tc>
        <w:tc>
          <w:tcPr>
            <w:tcW w:w="1560" w:type="dxa"/>
          </w:tcPr>
          <w:p w:rsidR="008D5658" w:rsidRPr="00A86219" w:rsidRDefault="008D5658">
            <w:pPr>
              <w:rPr>
                <w:sz w:val="28"/>
                <w:szCs w:val="28"/>
              </w:rPr>
            </w:pPr>
            <w:r w:rsidRPr="00A86219">
              <w:rPr>
                <w:rFonts w:eastAsia="Calibri"/>
                <w:sz w:val="28"/>
                <w:szCs w:val="28"/>
                <w:lang w:eastAsia="en-US"/>
              </w:rPr>
              <w:t>31.07.</w:t>
            </w:r>
            <w:r>
              <w:rPr>
                <w:rFonts w:eastAsia="Calibri"/>
                <w:sz w:val="28"/>
                <w:szCs w:val="28"/>
                <w:lang w:eastAsia="en-US"/>
              </w:rPr>
              <w:t>2026</w:t>
            </w:r>
          </w:p>
        </w:tc>
      </w:tr>
      <w:tr w:rsidR="008D5658" w:rsidRPr="00A86219" w:rsidTr="00782B9E">
        <w:tc>
          <w:tcPr>
            <w:tcW w:w="817" w:type="dxa"/>
          </w:tcPr>
          <w:p w:rsidR="008D5658" w:rsidRPr="00A86219" w:rsidRDefault="008D5658" w:rsidP="00782B9E">
            <w:pPr>
              <w:rPr>
                <w:sz w:val="28"/>
                <w:szCs w:val="28"/>
              </w:rPr>
            </w:pPr>
            <w:r w:rsidRPr="00A86219">
              <w:rPr>
                <w:sz w:val="28"/>
                <w:szCs w:val="28"/>
              </w:rPr>
              <w:t>18.4</w:t>
            </w:r>
          </w:p>
        </w:tc>
        <w:tc>
          <w:tcPr>
            <w:tcW w:w="6095" w:type="dxa"/>
            <w:vAlign w:val="center"/>
          </w:tcPr>
          <w:p w:rsidR="008D5658" w:rsidRPr="00A86219" w:rsidRDefault="008D5658" w:rsidP="00782B9E">
            <w:pPr>
              <w:rPr>
                <w:color w:val="000000"/>
                <w:sz w:val="28"/>
                <w:szCs w:val="28"/>
              </w:rPr>
            </w:pPr>
            <w:r w:rsidRPr="00A86219">
              <w:rPr>
                <w:color w:val="000000"/>
                <w:sz w:val="28"/>
                <w:szCs w:val="28"/>
              </w:rPr>
              <w:t xml:space="preserve">Спортивный зал с плавательным бассейном, г. Семикаракорск, </w:t>
            </w:r>
            <w:proofErr w:type="spellStart"/>
            <w:r w:rsidRPr="00A86219">
              <w:rPr>
                <w:color w:val="000000"/>
                <w:sz w:val="28"/>
                <w:szCs w:val="28"/>
              </w:rPr>
              <w:t>ул</w:t>
            </w:r>
            <w:proofErr w:type="gramStart"/>
            <w:r w:rsidRPr="00A86219">
              <w:rPr>
                <w:color w:val="000000"/>
                <w:sz w:val="28"/>
                <w:szCs w:val="28"/>
              </w:rPr>
              <w:t>.К</w:t>
            </w:r>
            <w:proofErr w:type="gramEnd"/>
            <w:r w:rsidRPr="00A86219">
              <w:rPr>
                <w:color w:val="000000"/>
                <w:sz w:val="28"/>
                <w:szCs w:val="28"/>
              </w:rPr>
              <w:t>оролева</w:t>
            </w:r>
            <w:proofErr w:type="spellEnd"/>
            <w:r w:rsidRPr="00A86219">
              <w:rPr>
                <w:color w:val="000000"/>
                <w:sz w:val="28"/>
                <w:szCs w:val="28"/>
              </w:rPr>
              <w:t>, 4-а</w:t>
            </w:r>
          </w:p>
        </w:tc>
        <w:tc>
          <w:tcPr>
            <w:tcW w:w="1701" w:type="dxa"/>
          </w:tcPr>
          <w:p w:rsidR="008D5658" w:rsidRPr="00A86219" w:rsidRDefault="008D5658" w:rsidP="00782B9E">
            <w:pPr>
              <w:spacing w:after="200"/>
              <w:jc w:val="center"/>
              <w:rPr>
                <w:rFonts w:eastAsia="Calibri"/>
                <w:sz w:val="28"/>
                <w:szCs w:val="28"/>
                <w:lang w:eastAsia="en-US"/>
              </w:rPr>
            </w:pPr>
            <w:r w:rsidRPr="00A86219">
              <w:rPr>
                <w:rFonts w:eastAsia="Calibri"/>
                <w:sz w:val="28"/>
                <w:szCs w:val="28"/>
                <w:lang w:eastAsia="en-US"/>
              </w:rPr>
              <w:t>01.07.</w:t>
            </w:r>
            <w:r>
              <w:rPr>
                <w:rFonts w:eastAsia="Calibri"/>
                <w:sz w:val="28"/>
                <w:szCs w:val="28"/>
                <w:lang w:eastAsia="en-US"/>
              </w:rPr>
              <w:t>2026</w:t>
            </w:r>
          </w:p>
        </w:tc>
        <w:tc>
          <w:tcPr>
            <w:tcW w:w="1560" w:type="dxa"/>
          </w:tcPr>
          <w:p w:rsidR="008D5658" w:rsidRPr="00A86219" w:rsidRDefault="008D5658">
            <w:pPr>
              <w:rPr>
                <w:sz w:val="28"/>
                <w:szCs w:val="28"/>
              </w:rPr>
            </w:pPr>
            <w:r w:rsidRPr="00A86219">
              <w:rPr>
                <w:rFonts w:eastAsia="Calibri"/>
                <w:sz w:val="28"/>
                <w:szCs w:val="28"/>
                <w:lang w:eastAsia="en-US"/>
              </w:rPr>
              <w:t>31.07.</w:t>
            </w:r>
            <w:r>
              <w:rPr>
                <w:rFonts w:eastAsia="Calibri"/>
                <w:sz w:val="28"/>
                <w:szCs w:val="28"/>
                <w:lang w:eastAsia="en-US"/>
              </w:rPr>
              <w:t>2026</w:t>
            </w:r>
          </w:p>
        </w:tc>
      </w:tr>
      <w:tr w:rsidR="008D5658" w:rsidRPr="00A86219" w:rsidTr="00782B9E">
        <w:tc>
          <w:tcPr>
            <w:tcW w:w="817" w:type="dxa"/>
          </w:tcPr>
          <w:p w:rsidR="008D5658" w:rsidRPr="00A86219" w:rsidRDefault="008D5658" w:rsidP="00782B9E">
            <w:pPr>
              <w:rPr>
                <w:sz w:val="28"/>
                <w:szCs w:val="28"/>
              </w:rPr>
            </w:pPr>
            <w:r w:rsidRPr="00A86219">
              <w:rPr>
                <w:sz w:val="28"/>
                <w:szCs w:val="28"/>
              </w:rPr>
              <w:t>18.5</w:t>
            </w:r>
          </w:p>
        </w:tc>
        <w:tc>
          <w:tcPr>
            <w:tcW w:w="6095" w:type="dxa"/>
            <w:vAlign w:val="center"/>
          </w:tcPr>
          <w:p w:rsidR="008D5658" w:rsidRPr="00A86219" w:rsidRDefault="008D5658" w:rsidP="00782B9E">
            <w:pPr>
              <w:rPr>
                <w:color w:val="000000"/>
                <w:sz w:val="28"/>
                <w:szCs w:val="28"/>
              </w:rPr>
            </w:pPr>
            <w:r w:rsidRPr="00A86219">
              <w:rPr>
                <w:color w:val="000000"/>
                <w:sz w:val="28"/>
                <w:szCs w:val="28"/>
              </w:rPr>
              <w:t>Административное здание по адресу: пр. Атаманский, 136</w:t>
            </w:r>
          </w:p>
        </w:tc>
        <w:tc>
          <w:tcPr>
            <w:tcW w:w="1701" w:type="dxa"/>
          </w:tcPr>
          <w:p w:rsidR="008D5658" w:rsidRPr="00A86219" w:rsidRDefault="008D5658" w:rsidP="00782B9E">
            <w:pPr>
              <w:spacing w:after="200"/>
              <w:jc w:val="center"/>
              <w:rPr>
                <w:rFonts w:eastAsia="Calibri"/>
                <w:sz w:val="28"/>
                <w:szCs w:val="28"/>
                <w:lang w:eastAsia="en-US"/>
              </w:rPr>
            </w:pPr>
            <w:r w:rsidRPr="00A86219">
              <w:rPr>
                <w:rFonts w:eastAsia="Calibri"/>
                <w:sz w:val="28"/>
                <w:szCs w:val="28"/>
                <w:lang w:eastAsia="en-US"/>
              </w:rPr>
              <w:t>01.07.</w:t>
            </w:r>
            <w:r>
              <w:rPr>
                <w:rFonts w:eastAsia="Calibri"/>
                <w:sz w:val="28"/>
                <w:szCs w:val="28"/>
                <w:lang w:eastAsia="en-US"/>
              </w:rPr>
              <w:t>2026</w:t>
            </w:r>
          </w:p>
        </w:tc>
        <w:tc>
          <w:tcPr>
            <w:tcW w:w="1560" w:type="dxa"/>
          </w:tcPr>
          <w:p w:rsidR="008D5658" w:rsidRPr="00A86219" w:rsidRDefault="008D5658">
            <w:pPr>
              <w:rPr>
                <w:sz w:val="28"/>
                <w:szCs w:val="28"/>
              </w:rPr>
            </w:pPr>
            <w:r w:rsidRPr="00A86219">
              <w:rPr>
                <w:rFonts w:eastAsia="Calibri"/>
                <w:sz w:val="28"/>
                <w:szCs w:val="28"/>
                <w:lang w:eastAsia="en-US"/>
              </w:rPr>
              <w:t>31.07.</w:t>
            </w:r>
            <w:r>
              <w:rPr>
                <w:rFonts w:eastAsia="Calibri"/>
                <w:sz w:val="28"/>
                <w:szCs w:val="28"/>
                <w:lang w:eastAsia="en-US"/>
              </w:rPr>
              <w:t>2026</w:t>
            </w:r>
          </w:p>
        </w:tc>
      </w:tr>
      <w:tr w:rsidR="008D5658" w:rsidRPr="00A86219" w:rsidTr="00782B9E">
        <w:tc>
          <w:tcPr>
            <w:tcW w:w="817" w:type="dxa"/>
          </w:tcPr>
          <w:p w:rsidR="008D5658" w:rsidRPr="00A86219" w:rsidRDefault="008D5658" w:rsidP="00782B9E">
            <w:pPr>
              <w:rPr>
                <w:sz w:val="28"/>
                <w:szCs w:val="28"/>
              </w:rPr>
            </w:pPr>
            <w:r w:rsidRPr="00A86219">
              <w:rPr>
                <w:sz w:val="28"/>
                <w:szCs w:val="28"/>
              </w:rPr>
              <w:t>19</w:t>
            </w:r>
          </w:p>
        </w:tc>
        <w:tc>
          <w:tcPr>
            <w:tcW w:w="6095" w:type="dxa"/>
            <w:vAlign w:val="center"/>
          </w:tcPr>
          <w:p w:rsidR="008D5658" w:rsidRPr="00A86219" w:rsidRDefault="008D5658" w:rsidP="00782B9E">
            <w:pPr>
              <w:rPr>
                <w:color w:val="000000"/>
                <w:sz w:val="28"/>
                <w:szCs w:val="28"/>
              </w:rPr>
            </w:pPr>
            <w:r w:rsidRPr="00A86219">
              <w:rPr>
                <w:color w:val="000000"/>
                <w:sz w:val="28"/>
                <w:szCs w:val="28"/>
              </w:rPr>
              <w:t>МБОУ ДО "</w:t>
            </w:r>
            <w:proofErr w:type="spellStart"/>
            <w:r w:rsidRPr="00A86219">
              <w:rPr>
                <w:color w:val="000000"/>
                <w:sz w:val="28"/>
                <w:szCs w:val="28"/>
              </w:rPr>
              <w:t>Семикаракорская</w:t>
            </w:r>
            <w:proofErr w:type="spellEnd"/>
            <w:r w:rsidRPr="00A86219">
              <w:rPr>
                <w:color w:val="000000"/>
                <w:sz w:val="28"/>
                <w:szCs w:val="28"/>
              </w:rPr>
              <w:t xml:space="preserve"> школа искусств"</w:t>
            </w:r>
          </w:p>
        </w:tc>
        <w:tc>
          <w:tcPr>
            <w:tcW w:w="1701" w:type="dxa"/>
          </w:tcPr>
          <w:p w:rsidR="008D5658" w:rsidRPr="00A86219" w:rsidRDefault="008D5658" w:rsidP="00782B9E">
            <w:pPr>
              <w:spacing w:after="200"/>
              <w:jc w:val="center"/>
              <w:rPr>
                <w:rFonts w:eastAsia="Calibri"/>
                <w:sz w:val="28"/>
                <w:szCs w:val="28"/>
                <w:lang w:eastAsia="en-US"/>
              </w:rPr>
            </w:pPr>
            <w:r w:rsidRPr="00A86219">
              <w:rPr>
                <w:rFonts w:eastAsia="Calibri"/>
                <w:sz w:val="28"/>
                <w:szCs w:val="28"/>
                <w:lang w:eastAsia="en-US"/>
              </w:rPr>
              <w:t>01.07.</w:t>
            </w:r>
            <w:r>
              <w:rPr>
                <w:rFonts w:eastAsia="Calibri"/>
                <w:sz w:val="28"/>
                <w:szCs w:val="28"/>
                <w:lang w:eastAsia="en-US"/>
              </w:rPr>
              <w:t>2026</w:t>
            </w:r>
          </w:p>
        </w:tc>
        <w:tc>
          <w:tcPr>
            <w:tcW w:w="1560" w:type="dxa"/>
          </w:tcPr>
          <w:p w:rsidR="008D5658" w:rsidRPr="00A86219" w:rsidRDefault="008D5658">
            <w:pPr>
              <w:rPr>
                <w:sz w:val="28"/>
                <w:szCs w:val="28"/>
              </w:rPr>
            </w:pPr>
            <w:r w:rsidRPr="00A86219">
              <w:rPr>
                <w:rFonts w:eastAsia="Calibri"/>
                <w:sz w:val="28"/>
                <w:szCs w:val="28"/>
                <w:lang w:eastAsia="en-US"/>
              </w:rPr>
              <w:t>31.07.</w:t>
            </w:r>
            <w:r>
              <w:rPr>
                <w:rFonts w:eastAsia="Calibri"/>
                <w:sz w:val="28"/>
                <w:szCs w:val="28"/>
                <w:lang w:eastAsia="en-US"/>
              </w:rPr>
              <w:t>2026</w:t>
            </w:r>
          </w:p>
        </w:tc>
      </w:tr>
      <w:tr w:rsidR="008D5658" w:rsidRPr="00A86219" w:rsidTr="00782B9E">
        <w:tc>
          <w:tcPr>
            <w:tcW w:w="817" w:type="dxa"/>
          </w:tcPr>
          <w:p w:rsidR="008D5658" w:rsidRPr="00A86219" w:rsidRDefault="008D5658" w:rsidP="00782B9E">
            <w:pPr>
              <w:rPr>
                <w:sz w:val="28"/>
                <w:szCs w:val="28"/>
              </w:rPr>
            </w:pPr>
            <w:r w:rsidRPr="00A86219">
              <w:rPr>
                <w:sz w:val="28"/>
                <w:szCs w:val="28"/>
              </w:rPr>
              <w:t>19.1</w:t>
            </w:r>
          </w:p>
        </w:tc>
        <w:tc>
          <w:tcPr>
            <w:tcW w:w="6095" w:type="dxa"/>
            <w:vAlign w:val="center"/>
          </w:tcPr>
          <w:p w:rsidR="008D5658" w:rsidRPr="00A86219" w:rsidRDefault="008D5658" w:rsidP="00782B9E">
            <w:pPr>
              <w:rPr>
                <w:color w:val="000000"/>
                <w:sz w:val="28"/>
                <w:szCs w:val="28"/>
              </w:rPr>
            </w:pPr>
            <w:r w:rsidRPr="00A86219">
              <w:rPr>
                <w:color w:val="000000"/>
                <w:sz w:val="28"/>
                <w:szCs w:val="28"/>
              </w:rPr>
              <w:t xml:space="preserve">Здание музыкального отделения СДШИ по адресу: ул. </w:t>
            </w:r>
            <w:proofErr w:type="gramStart"/>
            <w:r w:rsidRPr="00A86219">
              <w:rPr>
                <w:color w:val="000000"/>
                <w:sz w:val="28"/>
                <w:szCs w:val="28"/>
              </w:rPr>
              <w:t>Красноармейская</w:t>
            </w:r>
            <w:proofErr w:type="gramEnd"/>
            <w:r w:rsidRPr="00A86219">
              <w:rPr>
                <w:color w:val="000000"/>
                <w:sz w:val="28"/>
                <w:szCs w:val="28"/>
              </w:rPr>
              <w:t>, 148</w:t>
            </w:r>
          </w:p>
        </w:tc>
        <w:tc>
          <w:tcPr>
            <w:tcW w:w="1701" w:type="dxa"/>
          </w:tcPr>
          <w:p w:rsidR="008D5658" w:rsidRPr="00A86219" w:rsidRDefault="008D5658" w:rsidP="00782B9E">
            <w:pPr>
              <w:spacing w:after="200"/>
              <w:jc w:val="center"/>
              <w:rPr>
                <w:rFonts w:eastAsia="Calibri"/>
                <w:sz w:val="28"/>
                <w:szCs w:val="28"/>
                <w:lang w:eastAsia="en-US"/>
              </w:rPr>
            </w:pPr>
            <w:r w:rsidRPr="00A86219">
              <w:rPr>
                <w:rFonts w:eastAsia="Calibri"/>
                <w:sz w:val="28"/>
                <w:szCs w:val="28"/>
                <w:lang w:eastAsia="en-US"/>
              </w:rPr>
              <w:t>01.07.</w:t>
            </w:r>
            <w:r>
              <w:rPr>
                <w:rFonts w:eastAsia="Calibri"/>
                <w:sz w:val="28"/>
                <w:szCs w:val="28"/>
                <w:lang w:eastAsia="en-US"/>
              </w:rPr>
              <w:t>2026</w:t>
            </w:r>
          </w:p>
        </w:tc>
        <w:tc>
          <w:tcPr>
            <w:tcW w:w="1560" w:type="dxa"/>
          </w:tcPr>
          <w:p w:rsidR="008D5658" w:rsidRPr="00A86219" w:rsidRDefault="008D5658">
            <w:pPr>
              <w:rPr>
                <w:sz w:val="28"/>
                <w:szCs w:val="28"/>
              </w:rPr>
            </w:pPr>
            <w:r w:rsidRPr="00A86219">
              <w:rPr>
                <w:rFonts w:eastAsia="Calibri"/>
                <w:sz w:val="28"/>
                <w:szCs w:val="28"/>
                <w:lang w:eastAsia="en-US"/>
              </w:rPr>
              <w:t>31.07.</w:t>
            </w:r>
            <w:r>
              <w:rPr>
                <w:rFonts w:eastAsia="Calibri"/>
                <w:sz w:val="28"/>
                <w:szCs w:val="28"/>
                <w:lang w:eastAsia="en-US"/>
              </w:rPr>
              <w:t>2026</w:t>
            </w:r>
          </w:p>
        </w:tc>
      </w:tr>
      <w:tr w:rsidR="008D5658" w:rsidRPr="00A86219" w:rsidTr="00782B9E">
        <w:tc>
          <w:tcPr>
            <w:tcW w:w="817" w:type="dxa"/>
          </w:tcPr>
          <w:p w:rsidR="008D5658" w:rsidRPr="00A86219" w:rsidRDefault="008D5658" w:rsidP="00782B9E">
            <w:pPr>
              <w:rPr>
                <w:sz w:val="28"/>
                <w:szCs w:val="28"/>
              </w:rPr>
            </w:pPr>
            <w:r w:rsidRPr="00A86219">
              <w:rPr>
                <w:sz w:val="28"/>
                <w:szCs w:val="28"/>
              </w:rPr>
              <w:t>19.2</w:t>
            </w:r>
          </w:p>
        </w:tc>
        <w:tc>
          <w:tcPr>
            <w:tcW w:w="6095" w:type="dxa"/>
            <w:vAlign w:val="center"/>
          </w:tcPr>
          <w:p w:rsidR="008D5658" w:rsidRPr="00A86219" w:rsidRDefault="008D5658" w:rsidP="00782B9E">
            <w:pPr>
              <w:rPr>
                <w:color w:val="000000"/>
                <w:sz w:val="28"/>
                <w:szCs w:val="28"/>
              </w:rPr>
            </w:pPr>
            <w:r w:rsidRPr="00A86219">
              <w:rPr>
                <w:color w:val="000000"/>
                <w:sz w:val="28"/>
                <w:szCs w:val="28"/>
              </w:rPr>
              <w:t>Здание художественного отделения СДШИ по адресу: ул. Ленина,129</w:t>
            </w:r>
          </w:p>
        </w:tc>
        <w:tc>
          <w:tcPr>
            <w:tcW w:w="1701" w:type="dxa"/>
          </w:tcPr>
          <w:p w:rsidR="008D5658" w:rsidRPr="00A86219" w:rsidRDefault="008D5658" w:rsidP="00782B9E">
            <w:pPr>
              <w:spacing w:after="200"/>
              <w:jc w:val="center"/>
              <w:rPr>
                <w:rFonts w:eastAsia="Calibri"/>
                <w:sz w:val="28"/>
                <w:szCs w:val="28"/>
                <w:lang w:eastAsia="en-US"/>
              </w:rPr>
            </w:pPr>
            <w:r w:rsidRPr="00A86219">
              <w:rPr>
                <w:rFonts w:eastAsia="Calibri"/>
                <w:sz w:val="28"/>
                <w:szCs w:val="28"/>
                <w:lang w:eastAsia="en-US"/>
              </w:rPr>
              <w:t>01.07.</w:t>
            </w:r>
            <w:r>
              <w:rPr>
                <w:rFonts w:eastAsia="Calibri"/>
                <w:sz w:val="28"/>
                <w:szCs w:val="28"/>
                <w:lang w:eastAsia="en-US"/>
              </w:rPr>
              <w:t>2026</w:t>
            </w:r>
          </w:p>
        </w:tc>
        <w:tc>
          <w:tcPr>
            <w:tcW w:w="1560" w:type="dxa"/>
          </w:tcPr>
          <w:p w:rsidR="008D5658" w:rsidRPr="00A86219" w:rsidRDefault="008D5658">
            <w:pPr>
              <w:rPr>
                <w:sz w:val="28"/>
                <w:szCs w:val="28"/>
              </w:rPr>
            </w:pPr>
            <w:r w:rsidRPr="00A86219">
              <w:rPr>
                <w:rFonts w:eastAsia="Calibri"/>
                <w:sz w:val="28"/>
                <w:szCs w:val="28"/>
                <w:lang w:eastAsia="en-US"/>
              </w:rPr>
              <w:t>31.07.</w:t>
            </w:r>
            <w:r>
              <w:rPr>
                <w:rFonts w:eastAsia="Calibri"/>
                <w:sz w:val="28"/>
                <w:szCs w:val="28"/>
                <w:lang w:eastAsia="en-US"/>
              </w:rPr>
              <w:t>2026</w:t>
            </w:r>
          </w:p>
        </w:tc>
      </w:tr>
      <w:tr w:rsidR="008D5658" w:rsidRPr="00A86219" w:rsidTr="00782B9E">
        <w:tc>
          <w:tcPr>
            <w:tcW w:w="817" w:type="dxa"/>
          </w:tcPr>
          <w:p w:rsidR="008D5658" w:rsidRPr="00A86219" w:rsidRDefault="008D5658" w:rsidP="00782B9E">
            <w:pPr>
              <w:rPr>
                <w:sz w:val="28"/>
                <w:szCs w:val="28"/>
              </w:rPr>
            </w:pPr>
            <w:r w:rsidRPr="00A86219">
              <w:rPr>
                <w:sz w:val="28"/>
                <w:szCs w:val="28"/>
              </w:rPr>
              <w:t>20</w:t>
            </w:r>
          </w:p>
        </w:tc>
        <w:tc>
          <w:tcPr>
            <w:tcW w:w="6095" w:type="dxa"/>
            <w:vAlign w:val="center"/>
          </w:tcPr>
          <w:p w:rsidR="008D5658" w:rsidRPr="00A86219" w:rsidRDefault="008D5658" w:rsidP="00782B9E">
            <w:pPr>
              <w:rPr>
                <w:color w:val="000000"/>
                <w:sz w:val="28"/>
                <w:szCs w:val="28"/>
              </w:rPr>
            </w:pPr>
            <w:r w:rsidRPr="00A86219">
              <w:rPr>
                <w:color w:val="000000"/>
                <w:sz w:val="28"/>
                <w:szCs w:val="28"/>
              </w:rPr>
              <w:t xml:space="preserve">ГБПОУ РО «САТТ», здание по адресу: пр. В.А. </w:t>
            </w:r>
            <w:proofErr w:type="spellStart"/>
            <w:r w:rsidRPr="00A86219">
              <w:rPr>
                <w:color w:val="000000"/>
                <w:sz w:val="28"/>
                <w:szCs w:val="28"/>
              </w:rPr>
              <w:t>Закруткина</w:t>
            </w:r>
            <w:proofErr w:type="spellEnd"/>
            <w:r w:rsidRPr="00A86219">
              <w:rPr>
                <w:color w:val="000000"/>
                <w:sz w:val="28"/>
                <w:szCs w:val="28"/>
              </w:rPr>
              <w:t>, 23</w:t>
            </w:r>
          </w:p>
        </w:tc>
        <w:tc>
          <w:tcPr>
            <w:tcW w:w="1701" w:type="dxa"/>
            <w:tcBorders>
              <w:right w:val="single" w:sz="4" w:space="0" w:color="auto"/>
            </w:tcBorders>
          </w:tcPr>
          <w:p w:rsidR="008D5658" w:rsidRPr="00A86219" w:rsidRDefault="008D5658" w:rsidP="00782B9E">
            <w:pPr>
              <w:spacing w:after="200"/>
              <w:jc w:val="center"/>
              <w:rPr>
                <w:rFonts w:eastAsia="Calibri"/>
                <w:sz w:val="28"/>
                <w:szCs w:val="28"/>
                <w:lang w:eastAsia="en-US"/>
              </w:rPr>
            </w:pPr>
            <w:r w:rsidRPr="00A86219">
              <w:rPr>
                <w:rFonts w:eastAsia="Calibri"/>
                <w:sz w:val="28"/>
                <w:szCs w:val="28"/>
                <w:lang w:eastAsia="en-US"/>
              </w:rPr>
              <w:t>01.07.</w:t>
            </w:r>
            <w:r>
              <w:rPr>
                <w:rFonts w:eastAsia="Calibri"/>
                <w:sz w:val="28"/>
                <w:szCs w:val="28"/>
                <w:lang w:eastAsia="en-US"/>
              </w:rPr>
              <w:t>2026</w:t>
            </w:r>
          </w:p>
        </w:tc>
        <w:tc>
          <w:tcPr>
            <w:tcW w:w="1560" w:type="dxa"/>
            <w:tcBorders>
              <w:left w:val="single" w:sz="4" w:space="0" w:color="auto"/>
            </w:tcBorders>
          </w:tcPr>
          <w:p w:rsidR="008D5658" w:rsidRPr="00A86219" w:rsidRDefault="008D5658">
            <w:pPr>
              <w:rPr>
                <w:sz w:val="28"/>
                <w:szCs w:val="28"/>
              </w:rPr>
            </w:pPr>
            <w:r w:rsidRPr="00A86219">
              <w:rPr>
                <w:rFonts w:eastAsia="Calibri"/>
                <w:sz w:val="28"/>
                <w:szCs w:val="28"/>
                <w:lang w:eastAsia="en-US"/>
              </w:rPr>
              <w:t>31.07.</w:t>
            </w:r>
            <w:r>
              <w:rPr>
                <w:rFonts w:eastAsia="Calibri"/>
                <w:sz w:val="28"/>
                <w:szCs w:val="28"/>
                <w:lang w:eastAsia="en-US"/>
              </w:rPr>
              <w:t>2026</w:t>
            </w:r>
          </w:p>
        </w:tc>
      </w:tr>
      <w:tr w:rsidR="008D5658" w:rsidRPr="00A86219" w:rsidTr="00782B9E">
        <w:tc>
          <w:tcPr>
            <w:tcW w:w="817" w:type="dxa"/>
            <w:tcBorders>
              <w:right w:val="single" w:sz="4" w:space="0" w:color="auto"/>
            </w:tcBorders>
          </w:tcPr>
          <w:p w:rsidR="008D5658" w:rsidRPr="00A86219" w:rsidRDefault="008D5658" w:rsidP="00782B9E">
            <w:pPr>
              <w:rPr>
                <w:sz w:val="28"/>
                <w:szCs w:val="28"/>
              </w:rPr>
            </w:pPr>
            <w:r w:rsidRPr="00A86219">
              <w:rPr>
                <w:sz w:val="28"/>
                <w:szCs w:val="28"/>
              </w:rPr>
              <w:t>20.1</w:t>
            </w:r>
          </w:p>
        </w:tc>
        <w:tc>
          <w:tcPr>
            <w:tcW w:w="6095" w:type="dxa"/>
            <w:tcBorders>
              <w:left w:val="single" w:sz="4" w:space="0" w:color="auto"/>
              <w:bottom w:val="single" w:sz="4" w:space="0" w:color="auto"/>
              <w:right w:val="single" w:sz="4" w:space="0" w:color="auto"/>
            </w:tcBorders>
            <w:vAlign w:val="center"/>
          </w:tcPr>
          <w:p w:rsidR="008D5658" w:rsidRPr="00A86219" w:rsidRDefault="008D5658" w:rsidP="00782B9E">
            <w:pPr>
              <w:rPr>
                <w:color w:val="000000"/>
                <w:sz w:val="28"/>
                <w:szCs w:val="28"/>
              </w:rPr>
            </w:pPr>
            <w:r w:rsidRPr="00A86219">
              <w:rPr>
                <w:color w:val="000000"/>
                <w:sz w:val="28"/>
                <w:szCs w:val="28"/>
              </w:rPr>
              <w:t xml:space="preserve">Здание учебного корпуса по адресу: пр. В.А. </w:t>
            </w:r>
            <w:proofErr w:type="spellStart"/>
            <w:r w:rsidRPr="00A86219">
              <w:rPr>
                <w:color w:val="000000"/>
                <w:sz w:val="28"/>
                <w:szCs w:val="28"/>
              </w:rPr>
              <w:t>Закруткина</w:t>
            </w:r>
            <w:proofErr w:type="spellEnd"/>
            <w:r w:rsidRPr="00A86219">
              <w:rPr>
                <w:color w:val="000000"/>
                <w:sz w:val="28"/>
                <w:szCs w:val="28"/>
              </w:rPr>
              <w:t>, 23</w:t>
            </w:r>
          </w:p>
        </w:tc>
        <w:tc>
          <w:tcPr>
            <w:tcW w:w="1701" w:type="dxa"/>
            <w:tcBorders>
              <w:left w:val="single" w:sz="4" w:space="0" w:color="auto"/>
              <w:bottom w:val="single" w:sz="4" w:space="0" w:color="auto"/>
              <w:right w:val="single" w:sz="4" w:space="0" w:color="auto"/>
            </w:tcBorders>
          </w:tcPr>
          <w:p w:rsidR="008D5658" w:rsidRPr="00A86219" w:rsidRDefault="008D5658" w:rsidP="00782B9E">
            <w:pPr>
              <w:spacing w:after="200"/>
              <w:jc w:val="center"/>
              <w:rPr>
                <w:rFonts w:eastAsia="Calibri"/>
                <w:sz w:val="28"/>
                <w:szCs w:val="28"/>
                <w:lang w:eastAsia="en-US"/>
              </w:rPr>
            </w:pPr>
            <w:r w:rsidRPr="00A86219">
              <w:rPr>
                <w:rFonts w:eastAsia="Calibri"/>
                <w:sz w:val="28"/>
                <w:szCs w:val="28"/>
                <w:lang w:eastAsia="en-US"/>
              </w:rPr>
              <w:t>01.07.</w:t>
            </w:r>
            <w:r>
              <w:rPr>
                <w:rFonts w:eastAsia="Calibri"/>
                <w:sz w:val="28"/>
                <w:szCs w:val="28"/>
                <w:lang w:eastAsia="en-US"/>
              </w:rPr>
              <w:t>2026</w:t>
            </w:r>
          </w:p>
        </w:tc>
        <w:tc>
          <w:tcPr>
            <w:tcW w:w="1560" w:type="dxa"/>
            <w:tcBorders>
              <w:left w:val="single" w:sz="4" w:space="0" w:color="auto"/>
            </w:tcBorders>
          </w:tcPr>
          <w:p w:rsidR="008D5658" w:rsidRPr="00A86219" w:rsidRDefault="008D5658">
            <w:pPr>
              <w:rPr>
                <w:sz w:val="28"/>
                <w:szCs w:val="28"/>
              </w:rPr>
            </w:pPr>
            <w:r w:rsidRPr="00A86219">
              <w:rPr>
                <w:rFonts w:eastAsia="Calibri"/>
                <w:sz w:val="28"/>
                <w:szCs w:val="28"/>
                <w:lang w:eastAsia="en-US"/>
              </w:rPr>
              <w:t>31.07.</w:t>
            </w:r>
            <w:r>
              <w:rPr>
                <w:rFonts w:eastAsia="Calibri"/>
                <w:sz w:val="28"/>
                <w:szCs w:val="28"/>
                <w:lang w:eastAsia="en-US"/>
              </w:rPr>
              <w:t>2026</w:t>
            </w:r>
          </w:p>
        </w:tc>
      </w:tr>
      <w:tr w:rsidR="008D5658" w:rsidRPr="00A86219" w:rsidTr="00782B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70"/>
        </w:trPr>
        <w:tc>
          <w:tcPr>
            <w:tcW w:w="817" w:type="dxa"/>
          </w:tcPr>
          <w:p w:rsidR="008D5658" w:rsidRPr="00A86219" w:rsidRDefault="008D5658" w:rsidP="00782B9E">
            <w:pPr>
              <w:rPr>
                <w:sz w:val="28"/>
                <w:szCs w:val="28"/>
              </w:rPr>
            </w:pPr>
            <w:r w:rsidRPr="00A86219">
              <w:rPr>
                <w:sz w:val="28"/>
                <w:szCs w:val="28"/>
              </w:rPr>
              <w:t>20.2</w:t>
            </w:r>
          </w:p>
        </w:tc>
        <w:tc>
          <w:tcPr>
            <w:tcW w:w="6095" w:type="dxa"/>
            <w:vAlign w:val="center"/>
          </w:tcPr>
          <w:p w:rsidR="008D5658" w:rsidRPr="00A86219" w:rsidRDefault="008D5658" w:rsidP="00782B9E">
            <w:pPr>
              <w:rPr>
                <w:color w:val="000000"/>
                <w:sz w:val="28"/>
                <w:szCs w:val="28"/>
              </w:rPr>
            </w:pPr>
            <w:r w:rsidRPr="00A86219">
              <w:rPr>
                <w:color w:val="000000"/>
                <w:sz w:val="28"/>
                <w:szCs w:val="28"/>
              </w:rPr>
              <w:t xml:space="preserve">Здание общежития по адресу: пр. В.А. </w:t>
            </w:r>
            <w:proofErr w:type="spellStart"/>
            <w:r w:rsidRPr="00A86219">
              <w:rPr>
                <w:color w:val="000000"/>
                <w:sz w:val="28"/>
                <w:szCs w:val="28"/>
              </w:rPr>
              <w:t>Закруткина</w:t>
            </w:r>
            <w:proofErr w:type="spellEnd"/>
            <w:r w:rsidRPr="00A86219">
              <w:rPr>
                <w:color w:val="000000"/>
                <w:sz w:val="28"/>
                <w:szCs w:val="28"/>
              </w:rPr>
              <w:t>, 23</w:t>
            </w:r>
          </w:p>
        </w:tc>
        <w:tc>
          <w:tcPr>
            <w:tcW w:w="1701" w:type="dxa"/>
          </w:tcPr>
          <w:p w:rsidR="008D5658" w:rsidRPr="00A86219" w:rsidRDefault="008D5658" w:rsidP="00782B9E">
            <w:pPr>
              <w:spacing w:after="200"/>
              <w:jc w:val="center"/>
              <w:rPr>
                <w:rFonts w:eastAsia="Calibri"/>
                <w:sz w:val="28"/>
                <w:szCs w:val="28"/>
                <w:lang w:eastAsia="en-US"/>
              </w:rPr>
            </w:pPr>
            <w:r w:rsidRPr="00A86219">
              <w:rPr>
                <w:rFonts w:eastAsia="Calibri"/>
                <w:sz w:val="28"/>
                <w:szCs w:val="28"/>
                <w:lang w:eastAsia="en-US"/>
              </w:rPr>
              <w:t>01.07.</w:t>
            </w:r>
            <w:r>
              <w:rPr>
                <w:rFonts w:eastAsia="Calibri"/>
                <w:sz w:val="28"/>
                <w:szCs w:val="28"/>
                <w:lang w:eastAsia="en-US"/>
              </w:rPr>
              <w:t>2026</w:t>
            </w:r>
          </w:p>
        </w:tc>
        <w:tc>
          <w:tcPr>
            <w:tcW w:w="1560" w:type="dxa"/>
          </w:tcPr>
          <w:p w:rsidR="008D5658" w:rsidRPr="00A86219" w:rsidRDefault="008D5658">
            <w:pPr>
              <w:rPr>
                <w:sz w:val="28"/>
                <w:szCs w:val="28"/>
              </w:rPr>
            </w:pPr>
            <w:r w:rsidRPr="00A86219">
              <w:rPr>
                <w:rFonts w:eastAsia="Calibri"/>
                <w:sz w:val="28"/>
                <w:szCs w:val="28"/>
                <w:lang w:eastAsia="en-US"/>
              </w:rPr>
              <w:t>31.07.</w:t>
            </w:r>
            <w:r>
              <w:rPr>
                <w:rFonts w:eastAsia="Calibri"/>
                <w:sz w:val="28"/>
                <w:szCs w:val="28"/>
                <w:lang w:eastAsia="en-US"/>
              </w:rPr>
              <w:t>2026</w:t>
            </w:r>
          </w:p>
        </w:tc>
      </w:tr>
      <w:tr w:rsidR="008D5658" w:rsidRPr="00A86219" w:rsidTr="00782B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51"/>
        </w:trPr>
        <w:tc>
          <w:tcPr>
            <w:tcW w:w="817" w:type="dxa"/>
          </w:tcPr>
          <w:p w:rsidR="008D5658" w:rsidRPr="00A86219" w:rsidRDefault="008D5658" w:rsidP="00782B9E">
            <w:pPr>
              <w:rPr>
                <w:sz w:val="28"/>
                <w:szCs w:val="28"/>
              </w:rPr>
            </w:pPr>
            <w:r w:rsidRPr="00A86219">
              <w:rPr>
                <w:sz w:val="28"/>
                <w:szCs w:val="28"/>
              </w:rPr>
              <w:t>20.3</w:t>
            </w:r>
          </w:p>
        </w:tc>
        <w:tc>
          <w:tcPr>
            <w:tcW w:w="6095" w:type="dxa"/>
            <w:vAlign w:val="center"/>
          </w:tcPr>
          <w:p w:rsidR="008D5658" w:rsidRPr="00A86219" w:rsidRDefault="008D5658" w:rsidP="00782B9E">
            <w:pPr>
              <w:rPr>
                <w:color w:val="000000"/>
                <w:sz w:val="28"/>
                <w:szCs w:val="28"/>
              </w:rPr>
            </w:pPr>
            <w:r w:rsidRPr="00A86219">
              <w:rPr>
                <w:color w:val="000000"/>
                <w:sz w:val="28"/>
                <w:szCs w:val="28"/>
              </w:rPr>
              <w:t xml:space="preserve">Здание столовой по ул. А.А. </w:t>
            </w:r>
            <w:proofErr w:type="spellStart"/>
            <w:r w:rsidRPr="00A86219">
              <w:rPr>
                <w:color w:val="000000"/>
                <w:sz w:val="28"/>
                <w:szCs w:val="28"/>
              </w:rPr>
              <w:t>Араканцева</w:t>
            </w:r>
            <w:proofErr w:type="spellEnd"/>
            <w:r w:rsidRPr="00A86219">
              <w:rPr>
                <w:color w:val="000000"/>
                <w:sz w:val="28"/>
                <w:szCs w:val="28"/>
              </w:rPr>
              <w:t>, 20</w:t>
            </w:r>
          </w:p>
        </w:tc>
        <w:tc>
          <w:tcPr>
            <w:tcW w:w="1701" w:type="dxa"/>
          </w:tcPr>
          <w:p w:rsidR="008D5658" w:rsidRPr="00A86219" w:rsidRDefault="008D5658" w:rsidP="00782B9E">
            <w:pPr>
              <w:spacing w:after="200"/>
              <w:jc w:val="center"/>
              <w:rPr>
                <w:rFonts w:eastAsia="Calibri"/>
                <w:sz w:val="28"/>
                <w:szCs w:val="28"/>
                <w:lang w:eastAsia="en-US"/>
              </w:rPr>
            </w:pPr>
            <w:r w:rsidRPr="00A86219">
              <w:rPr>
                <w:rFonts w:eastAsia="Calibri"/>
                <w:sz w:val="28"/>
                <w:szCs w:val="28"/>
                <w:lang w:eastAsia="en-US"/>
              </w:rPr>
              <w:t>01.07.</w:t>
            </w:r>
            <w:r>
              <w:rPr>
                <w:rFonts w:eastAsia="Calibri"/>
                <w:sz w:val="28"/>
                <w:szCs w:val="28"/>
                <w:lang w:eastAsia="en-US"/>
              </w:rPr>
              <w:t>2026</w:t>
            </w:r>
          </w:p>
        </w:tc>
        <w:tc>
          <w:tcPr>
            <w:tcW w:w="1560" w:type="dxa"/>
          </w:tcPr>
          <w:p w:rsidR="008D5658" w:rsidRPr="00A86219" w:rsidRDefault="008D5658">
            <w:pPr>
              <w:rPr>
                <w:sz w:val="28"/>
                <w:szCs w:val="28"/>
              </w:rPr>
            </w:pPr>
            <w:r w:rsidRPr="00A86219">
              <w:rPr>
                <w:rFonts w:eastAsia="Calibri"/>
                <w:sz w:val="28"/>
                <w:szCs w:val="28"/>
                <w:lang w:eastAsia="en-US"/>
              </w:rPr>
              <w:t>31.07.</w:t>
            </w:r>
            <w:r>
              <w:rPr>
                <w:rFonts w:eastAsia="Calibri"/>
                <w:sz w:val="28"/>
                <w:szCs w:val="28"/>
                <w:lang w:eastAsia="en-US"/>
              </w:rPr>
              <w:t>2026</w:t>
            </w:r>
          </w:p>
        </w:tc>
      </w:tr>
      <w:tr w:rsidR="008D5658" w:rsidRPr="00A86219" w:rsidTr="00782B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028"/>
        </w:trPr>
        <w:tc>
          <w:tcPr>
            <w:tcW w:w="817" w:type="dxa"/>
          </w:tcPr>
          <w:p w:rsidR="008D5658" w:rsidRPr="00A86219" w:rsidRDefault="008D5658" w:rsidP="00782B9E">
            <w:pPr>
              <w:rPr>
                <w:sz w:val="28"/>
                <w:szCs w:val="28"/>
              </w:rPr>
            </w:pPr>
            <w:r w:rsidRPr="00A86219">
              <w:rPr>
                <w:sz w:val="28"/>
                <w:szCs w:val="28"/>
              </w:rPr>
              <w:t>21</w:t>
            </w:r>
          </w:p>
        </w:tc>
        <w:tc>
          <w:tcPr>
            <w:tcW w:w="6095" w:type="dxa"/>
            <w:shd w:val="clear" w:color="auto" w:fill="auto"/>
            <w:vAlign w:val="center"/>
          </w:tcPr>
          <w:p w:rsidR="008D5658" w:rsidRPr="00A86219" w:rsidRDefault="008D5658" w:rsidP="00782B9E">
            <w:pPr>
              <w:rPr>
                <w:color w:val="000000"/>
                <w:sz w:val="28"/>
                <w:szCs w:val="28"/>
              </w:rPr>
            </w:pPr>
            <w:r w:rsidRPr="00A86219">
              <w:rPr>
                <w:color w:val="000000"/>
                <w:sz w:val="28"/>
                <w:szCs w:val="28"/>
              </w:rPr>
              <w:t>МБУ Семикаракорского района «</w:t>
            </w:r>
            <w:proofErr w:type="spellStart"/>
            <w:r w:rsidRPr="00A86219">
              <w:rPr>
                <w:color w:val="000000"/>
                <w:sz w:val="28"/>
                <w:szCs w:val="28"/>
              </w:rPr>
              <w:t>Межпоселенческая</w:t>
            </w:r>
            <w:proofErr w:type="spellEnd"/>
            <w:r w:rsidRPr="00A86219">
              <w:rPr>
                <w:color w:val="000000"/>
                <w:sz w:val="28"/>
                <w:szCs w:val="28"/>
              </w:rPr>
              <w:t xml:space="preserve"> центральная библиотека»,  здание МЦБ по адресу: 4-й Переулок, 17</w:t>
            </w:r>
          </w:p>
        </w:tc>
        <w:tc>
          <w:tcPr>
            <w:tcW w:w="1701" w:type="dxa"/>
            <w:shd w:val="clear" w:color="auto" w:fill="auto"/>
          </w:tcPr>
          <w:p w:rsidR="008D5658" w:rsidRPr="00A86219" w:rsidRDefault="008D5658" w:rsidP="00782B9E">
            <w:pPr>
              <w:spacing w:after="200"/>
              <w:jc w:val="center"/>
              <w:rPr>
                <w:rFonts w:eastAsia="Calibri"/>
                <w:sz w:val="28"/>
                <w:szCs w:val="28"/>
                <w:lang w:eastAsia="en-US"/>
              </w:rPr>
            </w:pPr>
            <w:r w:rsidRPr="00A86219">
              <w:rPr>
                <w:rFonts w:eastAsia="Calibri"/>
                <w:sz w:val="28"/>
                <w:szCs w:val="28"/>
                <w:lang w:eastAsia="en-US"/>
              </w:rPr>
              <w:t>01.07.</w:t>
            </w:r>
            <w:r>
              <w:rPr>
                <w:rFonts w:eastAsia="Calibri"/>
                <w:sz w:val="28"/>
                <w:szCs w:val="28"/>
                <w:lang w:eastAsia="en-US"/>
              </w:rPr>
              <w:t>2026</w:t>
            </w:r>
          </w:p>
        </w:tc>
        <w:tc>
          <w:tcPr>
            <w:tcW w:w="1560" w:type="dxa"/>
            <w:shd w:val="clear" w:color="auto" w:fill="auto"/>
          </w:tcPr>
          <w:p w:rsidR="008D5658" w:rsidRPr="00A86219" w:rsidRDefault="008D5658">
            <w:pPr>
              <w:rPr>
                <w:sz w:val="28"/>
                <w:szCs w:val="28"/>
              </w:rPr>
            </w:pPr>
            <w:r w:rsidRPr="00A86219">
              <w:rPr>
                <w:rFonts w:eastAsia="Calibri"/>
                <w:sz w:val="28"/>
                <w:szCs w:val="28"/>
                <w:lang w:eastAsia="en-US"/>
              </w:rPr>
              <w:t>31.07.</w:t>
            </w:r>
            <w:r>
              <w:rPr>
                <w:rFonts w:eastAsia="Calibri"/>
                <w:sz w:val="28"/>
                <w:szCs w:val="28"/>
                <w:lang w:eastAsia="en-US"/>
              </w:rPr>
              <w:t>2026</w:t>
            </w:r>
          </w:p>
        </w:tc>
      </w:tr>
      <w:tr w:rsidR="008D5658" w:rsidRPr="00A86219" w:rsidTr="00782B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61"/>
        </w:trPr>
        <w:tc>
          <w:tcPr>
            <w:tcW w:w="817" w:type="dxa"/>
          </w:tcPr>
          <w:p w:rsidR="008D5658" w:rsidRPr="00A86219" w:rsidRDefault="008D5658" w:rsidP="00782B9E">
            <w:pPr>
              <w:rPr>
                <w:sz w:val="28"/>
                <w:szCs w:val="28"/>
              </w:rPr>
            </w:pPr>
            <w:r w:rsidRPr="00A86219">
              <w:rPr>
                <w:sz w:val="28"/>
                <w:szCs w:val="28"/>
              </w:rPr>
              <w:t>22</w:t>
            </w:r>
          </w:p>
        </w:tc>
        <w:tc>
          <w:tcPr>
            <w:tcW w:w="6095" w:type="dxa"/>
            <w:shd w:val="clear" w:color="auto" w:fill="auto"/>
            <w:vAlign w:val="center"/>
          </w:tcPr>
          <w:p w:rsidR="008D5658" w:rsidRPr="00A86219" w:rsidRDefault="008D5658" w:rsidP="00782B9E">
            <w:pPr>
              <w:rPr>
                <w:color w:val="000000"/>
                <w:sz w:val="28"/>
                <w:szCs w:val="28"/>
              </w:rPr>
            </w:pPr>
            <w:r w:rsidRPr="00A86219">
              <w:rPr>
                <w:color w:val="000000"/>
                <w:sz w:val="28"/>
                <w:szCs w:val="28"/>
              </w:rPr>
              <w:t>МБУ "Городской культурно-досуговый центр"</w:t>
            </w:r>
          </w:p>
        </w:tc>
        <w:tc>
          <w:tcPr>
            <w:tcW w:w="1701" w:type="dxa"/>
            <w:shd w:val="clear" w:color="auto" w:fill="auto"/>
          </w:tcPr>
          <w:p w:rsidR="008D5658" w:rsidRPr="00A86219" w:rsidRDefault="008D5658" w:rsidP="00782B9E">
            <w:pPr>
              <w:spacing w:after="200"/>
              <w:jc w:val="center"/>
              <w:rPr>
                <w:rFonts w:eastAsia="Calibri"/>
                <w:sz w:val="28"/>
                <w:szCs w:val="28"/>
                <w:lang w:eastAsia="en-US"/>
              </w:rPr>
            </w:pPr>
            <w:r w:rsidRPr="00A86219">
              <w:rPr>
                <w:rFonts w:eastAsia="Calibri"/>
                <w:sz w:val="28"/>
                <w:szCs w:val="28"/>
                <w:lang w:eastAsia="en-US"/>
              </w:rPr>
              <w:t>01.07.</w:t>
            </w:r>
            <w:r>
              <w:rPr>
                <w:rFonts w:eastAsia="Calibri"/>
                <w:sz w:val="28"/>
                <w:szCs w:val="28"/>
                <w:lang w:eastAsia="en-US"/>
              </w:rPr>
              <w:t>2026</w:t>
            </w:r>
          </w:p>
        </w:tc>
        <w:tc>
          <w:tcPr>
            <w:tcW w:w="1560" w:type="dxa"/>
            <w:shd w:val="clear" w:color="auto" w:fill="auto"/>
          </w:tcPr>
          <w:p w:rsidR="008D5658" w:rsidRPr="00A86219" w:rsidRDefault="008D5658">
            <w:pPr>
              <w:rPr>
                <w:sz w:val="28"/>
                <w:szCs w:val="28"/>
              </w:rPr>
            </w:pPr>
            <w:r w:rsidRPr="00A86219">
              <w:rPr>
                <w:rFonts w:eastAsia="Calibri"/>
                <w:sz w:val="28"/>
                <w:szCs w:val="28"/>
                <w:lang w:eastAsia="en-US"/>
              </w:rPr>
              <w:t>31.07.</w:t>
            </w:r>
            <w:r>
              <w:rPr>
                <w:rFonts w:eastAsia="Calibri"/>
                <w:sz w:val="28"/>
                <w:szCs w:val="28"/>
                <w:lang w:eastAsia="en-US"/>
              </w:rPr>
              <w:t>2026</w:t>
            </w:r>
          </w:p>
        </w:tc>
      </w:tr>
      <w:tr w:rsidR="008D5658" w:rsidRPr="00A86219" w:rsidTr="00782B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5"/>
        </w:trPr>
        <w:tc>
          <w:tcPr>
            <w:tcW w:w="817" w:type="dxa"/>
          </w:tcPr>
          <w:p w:rsidR="008D5658" w:rsidRPr="00A86219" w:rsidRDefault="008D5658" w:rsidP="00782B9E">
            <w:pPr>
              <w:rPr>
                <w:sz w:val="28"/>
                <w:szCs w:val="28"/>
              </w:rPr>
            </w:pPr>
          </w:p>
          <w:p w:rsidR="008D5658" w:rsidRPr="00A86219" w:rsidRDefault="008D5658" w:rsidP="00782B9E">
            <w:pPr>
              <w:rPr>
                <w:sz w:val="28"/>
                <w:szCs w:val="28"/>
              </w:rPr>
            </w:pPr>
            <w:r w:rsidRPr="00A86219">
              <w:rPr>
                <w:sz w:val="28"/>
                <w:szCs w:val="28"/>
              </w:rPr>
              <w:t>22.1</w:t>
            </w:r>
          </w:p>
        </w:tc>
        <w:tc>
          <w:tcPr>
            <w:tcW w:w="6095" w:type="dxa"/>
            <w:shd w:val="clear" w:color="auto" w:fill="auto"/>
            <w:vAlign w:val="center"/>
          </w:tcPr>
          <w:p w:rsidR="008D5658" w:rsidRPr="00A86219" w:rsidRDefault="008D5658" w:rsidP="00782B9E">
            <w:pPr>
              <w:rPr>
                <w:color w:val="000000"/>
                <w:sz w:val="28"/>
                <w:szCs w:val="28"/>
              </w:rPr>
            </w:pPr>
            <w:r w:rsidRPr="00A86219">
              <w:rPr>
                <w:color w:val="000000"/>
                <w:sz w:val="28"/>
                <w:szCs w:val="28"/>
              </w:rPr>
              <w:t xml:space="preserve">Здание МБУ «ГКДЦ» по адресу: пр. </w:t>
            </w:r>
            <w:proofErr w:type="gramStart"/>
            <w:r w:rsidRPr="00A86219">
              <w:rPr>
                <w:color w:val="000000"/>
                <w:sz w:val="28"/>
                <w:szCs w:val="28"/>
              </w:rPr>
              <w:t>Атаманский</w:t>
            </w:r>
            <w:proofErr w:type="gramEnd"/>
            <w:r w:rsidRPr="00A86219">
              <w:rPr>
                <w:color w:val="000000"/>
                <w:sz w:val="28"/>
                <w:szCs w:val="28"/>
              </w:rPr>
              <w:t>, 265 (</w:t>
            </w:r>
            <w:r w:rsidRPr="00A86219">
              <w:rPr>
                <w:sz w:val="28"/>
                <w:szCs w:val="28"/>
              </w:rPr>
              <w:t>Котельная)</w:t>
            </w:r>
          </w:p>
        </w:tc>
        <w:tc>
          <w:tcPr>
            <w:tcW w:w="1701" w:type="dxa"/>
            <w:shd w:val="clear" w:color="auto" w:fill="auto"/>
          </w:tcPr>
          <w:p w:rsidR="008D5658" w:rsidRPr="00A86219" w:rsidRDefault="008D5658" w:rsidP="00782B9E">
            <w:pPr>
              <w:spacing w:after="200"/>
              <w:jc w:val="center"/>
              <w:rPr>
                <w:rFonts w:eastAsia="Calibri"/>
                <w:sz w:val="28"/>
                <w:szCs w:val="28"/>
                <w:lang w:eastAsia="en-US"/>
              </w:rPr>
            </w:pPr>
            <w:r w:rsidRPr="00A86219">
              <w:rPr>
                <w:rFonts w:eastAsia="Calibri"/>
                <w:sz w:val="28"/>
                <w:szCs w:val="28"/>
                <w:lang w:eastAsia="en-US"/>
              </w:rPr>
              <w:t>01.07.</w:t>
            </w:r>
            <w:r>
              <w:rPr>
                <w:rFonts w:eastAsia="Calibri"/>
                <w:sz w:val="28"/>
                <w:szCs w:val="28"/>
                <w:lang w:eastAsia="en-US"/>
              </w:rPr>
              <w:t>2026</w:t>
            </w:r>
          </w:p>
        </w:tc>
        <w:tc>
          <w:tcPr>
            <w:tcW w:w="1560" w:type="dxa"/>
            <w:shd w:val="clear" w:color="auto" w:fill="auto"/>
          </w:tcPr>
          <w:p w:rsidR="008D5658" w:rsidRPr="00A86219" w:rsidRDefault="008D5658">
            <w:pPr>
              <w:rPr>
                <w:sz w:val="28"/>
                <w:szCs w:val="28"/>
              </w:rPr>
            </w:pPr>
            <w:r w:rsidRPr="00A86219">
              <w:rPr>
                <w:rFonts w:eastAsia="Calibri"/>
                <w:sz w:val="28"/>
                <w:szCs w:val="28"/>
                <w:lang w:eastAsia="en-US"/>
              </w:rPr>
              <w:t>31.07.</w:t>
            </w:r>
            <w:r>
              <w:rPr>
                <w:rFonts w:eastAsia="Calibri"/>
                <w:sz w:val="28"/>
                <w:szCs w:val="28"/>
                <w:lang w:eastAsia="en-US"/>
              </w:rPr>
              <w:t>2026</w:t>
            </w:r>
          </w:p>
        </w:tc>
      </w:tr>
      <w:tr w:rsidR="008D5658" w:rsidRPr="00A86219" w:rsidTr="00782B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5"/>
        </w:trPr>
        <w:tc>
          <w:tcPr>
            <w:tcW w:w="817" w:type="dxa"/>
          </w:tcPr>
          <w:p w:rsidR="008D5658" w:rsidRPr="00A86219" w:rsidRDefault="008D5658" w:rsidP="00782B9E">
            <w:pPr>
              <w:rPr>
                <w:sz w:val="28"/>
                <w:szCs w:val="28"/>
              </w:rPr>
            </w:pPr>
            <w:r w:rsidRPr="00A86219">
              <w:rPr>
                <w:sz w:val="28"/>
                <w:szCs w:val="28"/>
              </w:rPr>
              <w:t>22.2</w:t>
            </w:r>
          </w:p>
        </w:tc>
        <w:tc>
          <w:tcPr>
            <w:tcW w:w="6095" w:type="dxa"/>
            <w:shd w:val="clear" w:color="auto" w:fill="auto"/>
            <w:vAlign w:val="center"/>
          </w:tcPr>
          <w:p w:rsidR="008D5658" w:rsidRPr="00A86219" w:rsidRDefault="008D5658" w:rsidP="00782B9E">
            <w:pPr>
              <w:rPr>
                <w:color w:val="000000"/>
                <w:sz w:val="28"/>
                <w:szCs w:val="28"/>
              </w:rPr>
            </w:pPr>
            <w:r w:rsidRPr="00A86219">
              <w:rPr>
                <w:color w:val="000000"/>
                <w:sz w:val="28"/>
                <w:szCs w:val="28"/>
              </w:rPr>
              <w:t>Здание ДК «Молчанов» по адресу: ул. Серегина, 1</w:t>
            </w:r>
          </w:p>
        </w:tc>
        <w:tc>
          <w:tcPr>
            <w:tcW w:w="1701" w:type="dxa"/>
            <w:shd w:val="clear" w:color="auto" w:fill="auto"/>
          </w:tcPr>
          <w:p w:rsidR="008D5658" w:rsidRPr="00A86219" w:rsidRDefault="008D5658" w:rsidP="00782B9E">
            <w:pPr>
              <w:spacing w:after="200"/>
              <w:jc w:val="center"/>
              <w:rPr>
                <w:rFonts w:eastAsia="Calibri"/>
                <w:sz w:val="28"/>
                <w:szCs w:val="28"/>
                <w:lang w:eastAsia="en-US"/>
              </w:rPr>
            </w:pPr>
            <w:r w:rsidRPr="00A86219">
              <w:rPr>
                <w:rFonts w:eastAsia="Calibri"/>
                <w:sz w:val="28"/>
                <w:szCs w:val="28"/>
                <w:lang w:eastAsia="en-US"/>
              </w:rPr>
              <w:t>01.07.</w:t>
            </w:r>
            <w:r>
              <w:rPr>
                <w:rFonts w:eastAsia="Calibri"/>
                <w:sz w:val="28"/>
                <w:szCs w:val="28"/>
                <w:lang w:eastAsia="en-US"/>
              </w:rPr>
              <w:t>2026</w:t>
            </w:r>
          </w:p>
        </w:tc>
        <w:tc>
          <w:tcPr>
            <w:tcW w:w="1560" w:type="dxa"/>
            <w:shd w:val="clear" w:color="auto" w:fill="auto"/>
          </w:tcPr>
          <w:p w:rsidR="008D5658" w:rsidRPr="00A86219" w:rsidRDefault="008D5658">
            <w:pPr>
              <w:rPr>
                <w:sz w:val="28"/>
                <w:szCs w:val="28"/>
              </w:rPr>
            </w:pPr>
            <w:r w:rsidRPr="00A86219">
              <w:rPr>
                <w:rFonts w:eastAsia="Calibri"/>
                <w:sz w:val="28"/>
                <w:szCs w:val="28"/>
                <w:lang w:eastAsia="en-US"/>
              </w:rPr>
              <w:t>31.07.</w:t>
            </w:r>
            <w:r>
              <w:rPr>
                <w:rFonts w:eastAsia="Calibri"/>
                <w:sz w:val="28"/>
                <w:szCs w:val="28"/>
                <w:lang w:eastAsia="en-US"/>
              </w:rPr>
              <w:t>2026</w:t>
            </w:r>
          </w:p>
        </w:tc>
      </w:tr>
      <w:tr w:rsidR="008D5658" w:rsidRPr="00A86219" w:rsidTr="00782B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5"/>
        </w:trPr>
        <w:tc>
          <w:tcPr>
            <w:tcW w:w="817" w:type="dxa"/>
          </w:tcPr>
          <w:p w:rsidR="008D5658" w:rsidRPr="00A86219" w:rsidRDefault="008D5658" w:rsidP="00782B9E">
            <w:pPr>
              <w:rPr>
                <w:sz w:val="28"/>
                <w:szCs w:val="28"/>
              </w:rPr>
            </w:pPr>
            <w:r w:rsidRPr="00A86219">
              <w:rPr>
                <w:sz w:val="28"/>
                <w:szCs w:val="28"/>
              </w:rPr>
              <w:t>22.3</w:t>
            </w:r>
          </w:p>
        </w:tc>
        <w:tc>
          <w:tcPr>
            <w:tcW w:w="6095" w:type="dxa"/>
            <w:shd w:val="clear" w:color="auto" w:fill="auto"/>
            <w:vAlign w:val="center"/>
          </w:tcPr>
          <w:p w:rsidR="008D5658" w:rsidRPr="00A86219" w:rsidRDefault="008D5658" w:rsidP="00782B9E">
            <w:pPr>
              <w:rPr>
                <w:color w:val="000000"/>
                <w:sz w:val="28"/>
                <w:szCs w:val="28"/>
              </w:rPr>
            </w:pPr>
            <w:r w:rsidRPr="00A86219">
              <w:rPr>
                <w:color w:val="000000"/>
                <w:sz w:val="28"/>
                <w:szCs w:val="28"/>
              </w:rPr>
              <w:t xml:space="preserve">Здание ДК «Плодопитомник» по адресу: ул. </w:t>
            </w:r>
            <w:proofErr w:type="gramStart"/>
            <w:r w:rsidRPr="00A86219">
              <w:rPr>
                <w:color w:val="000000"/>
                <w:sz w:val="28"/>
                <w:szCs w:val="28"/>
              </w:rPr>
              <w:t>Зеленая</w:t>
            </w:r>
            <w:proofErr w:type="gramEnd"/>
            <w:r w:rsidRPr="00A86219">
              <w:rPr>
                <w:color w:val="000000"/>
                <w:sz w:val="28"/>
                <w:szCs w:val="28"/>
              </w:rPr>
              <w:t>, 14</w:t>
            </w:r>
          </w:p>
        </w:tc>
        <w:tc>
          <w:tcPr>
            <w:tcW w:w="1701" w:type="dxa"/>
            <w:shd w:val="clear" w:color="auto" w:fill="auto"/>
          </w:tcPr>
          <w:p w:rsidR="008D5658" w:rsidRPr="00A86219" w:rsidRDefault="008D5658" w:rsidP="00782B9E">
            <w:pPr>
              <w:spacing w:after="200"/>
              <w:jc w:val="center"/>
              <w:rPr>
                <w:rFonts w:eastAsia="Calibri"/>
                <w:sz w:val="28"/>
                <w:szCs w:val="28"/>
                <w:lang w:eastAsia="en-US"/>
              </w:rPr>
            </w:pPr>
            <w:r w:rsidRPr="00A86219">
              <w:rPr>
                <w:rFonts w:eastAsia="Calibri"/>
                <w:sz w:val="28"/>
                <w:szCs w:val="28"/>
                <w:lang w:eastAsia="en-US"/>
              </w:rPr>
              <w:t>01.07.</w:t>
            </w:r>
            <w:r>
              <w:rPr>
                <w:rFonts w:eastAsia="Calibri"/>
                <w:sz w:val="28"/>
                <w:szCs w:val="28"/>
                <w:lang w:eastAsia="en-US"/>
              </w:rPr>
              <w:t>2026</w:t>
            </w:r>
          </w:p>
        </w:tc>
        <w:tc>
          <w:tcPr>
            <w:tcW w:w="1560" w:type="dxa"/>
            <w:shd w:val="clear" w:color="auto" w:fill="auto"/>
          </w:tcPr>
          <w:p w:rsidR="008D5658" w:rsidRPr="00A86219" w:rsidRDefault="008D5658">
            <w:pPr>
              <w:rPr>
                <w:sz w:val="28"/>
                <w:szCs w:val="28"/>
              </w:rPr>
            </w:pPr>
            <w:r w:rsidRPr="00A86219">
              <w:rPr>
                <w:rFonts w:eastAsia="Calibri"/>
                <w:sz w:val="28"/>
                <w:szCs w:val="28"/>
                <w:lang w:eastAsia="en-US"/>
              </w:rPr>
              <w:t>31.07.</w:t>
            </w:r>
            <w:r>
              <w:rPr>
                <w:rFonts w:eastAsia="Calibri"/>
                <w:sz w:val="28"/>
                <w:szCs w:val="28"/>
                <w:lang w:eastAsia="en-US"/>
              </w:rPr>
              <w:t>2026</w:t>
            </w:r>
          </w:p>
        </w:tc>
      </w:tr>
      <w:tr w:rsidR="008D5658" w:rsidRPr="00A86219" w:rsidTr="00782B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5"/>
        </w:trPr>
        <w:tc>
          <w:tcPr>
            <w:tcW w:w="817" w:type="dxa"/>
          </w:tcPr>
          <w:p w:rsidR="008D5658" w:rsidRPr="00A86219" w:rsidRDefault="008D5658" w:rsidP="00782B9E">
            <w:pPr>
              <w:rPr>
                <w:sz w:val="28"/>
                <w:szCs w:val="28"/>
              </w:rPr>
            </w:pPr>
            <w:r w:rsidRPr="00A86219">
              <w:rPr>
                <w:sz w:val="28"/>
                <w:szCs w:val="28"/>
              </w:rPr>
              <w:t>23</w:t>
            </w:r>
          </w:p>
        </w:tc>
        <w:tc>
          <w:tcPr>
            <w:tcW w:w="6095" w:type="dxa"/>
            <w:shd w:val="clear" w:color="auto" w:fill="auto"/>
            <w:vAlign w:val="center"/>
          </w:tcPr>
          <w:p w:rsidR="008D5658" w:rsidRPr="00A86219" w:rsidRDefault="008D5658" w:rsidP="00782B9E">
            <w:pPr>
              <w:rPr>
                <w:color w:val="000000"/>
                <w:sz w:val="28"/>
                <w:szCs w:val="28"/>
              </w:rPr>
            </w:pPr>
            <w:r w:rsidRPr="00A86219">
              <w:rPr>
                <w:color w:val="000000"/>
                <w:sz w:val="28"/>
                <w:szCs w:val="28"/>
              </w:rPr>
              <w:t xml:space="preserve">МБУ «Районный дом культуры», здание РДК по адресу: пр. В.А. </w:t>
            </w:r>
            <w:proofErr w:type="spellStart"/>
            <w:r w:rsidRPr="00A86219">
              <w:rPr>
                <w:color w:val="000000"/>
                <w:sz w:val="28"/>
                <w:szCs w:val="28"/>
              </w:rPr>
              <w:t>Закруткина</w:t>
            </w:r>
            <w:proofErr w:type="spellEnd"/>
            <w:r w:rsidRPr="00A86219">
              <w:rPr>
                <w:color w:val="000000"/>
                <w:sz w:val="28"/>
                <w:szCs w:val="28"/>
              </w:rPr>
              <w:t>, 25</w:t>
            </w:r>
          </w:p>
        </w:tc>
        <w:tc>
          <w:tcPr>
            <w:tcW w:w="1701" w:type="dxa"/>
            <w:shd w:val="clear" w:color="auto" w:fill="auto"/>
          </w:tcPr>
          <w:p w:rsidR="008D5658" w:rsidRPr="00A86219" w:rsidRDefault="008D5658" w:rsidP="00782B9E">
            <w:pPr>
              <w:spacing w:after="200"/>
              <w:jc w:val="center"/>
              <w:rPr>
                <w:rFonts w:eastAsia="Calibri"/>
                <w:sz w:val="28"/>
                <w:szCs w:val="28"/>
                <w:lang w:eastAsia="en-US"/>
              </w:rPr>
            </w:pPr>
            <w:r w:rsidRPr="00A86219">
              <w:rPr>
                <w:rFonts w:eastAsia="Calibri"/>
                <w:sz w:val="28"/>
                <w:szCs w:val="28"/>
                <w:lang w:eastAsia="en-US"/>
              </w:rPr>
              <w:t>01.07.</w:t>
            </w:r>
            <w:r>
              <w:rPr>
                <w:rFonts w:eastAsia="Calibri"/>
                <w:sz w:val="28"/>
                <w:szCs w:val="28"/>
                <w:lang w:eastAsia="en-US"/>
              </w:rPr>
              <w:t>2026</w:t>
            </w:r>
          </w:p>
        </w:tc>
        <w:tc>
          <w:tcPr>
            <w:tcW w:w="1560" w:type="dxa"/>
            <w:shd w:val="clear" w:color="auto" w:fill="auto"/>
          </w:tcPr>
          <w:p w:rsidR="008D5658" w:rsidRPr="00A86219" w:rsidRDefault="008D5658">
            <w:pPr>
              <w:rPr>
                <w:sz w:val="28"/>
                <w:szCs w:val="28"/>
              </w:rPr>
            </w:pPr>
            <w:r w:rsidRPr="00A86219">
              <w:rPr>
                <w:rFonts w:eastAsia="Calibri"/>
                <w:sz w:val="28"/>
                <w:szCs w:val="28"/>
                <w:lang w:eastAsia="en-US"/>
              </w:rPr>
              <w:t>31.07.</w:t>
            </w:r>
            <w:r>
              <w:rPr>
                <w:rFonts w:eastAsia="Calibri"/>
                <w:sz w:val="28"/>
                <w:szCs w:val="28"/>
                <w:lang w:eastAsia="en-US"/>
              </w:rPr>
              <w:t>2026</w:t>
            </w:r>
          </w:p>
        </w:tc>
      </w:tr>
      <w:tr w:rsidR="008D5658" w:rsidRPr="00A86219" w:rsidTr="00782B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5"/>
        </w:trPr>
        <w:tc>
          <w:tcPr>
            <w:tcW w:w="817" w:type="dxa"/>
          </w:tcPr>
          <w:p w:rsidR="008D5658" w:rsidRPr="00A86219" w:rsidRDefault="008D5658" w:rsidP="00782B9E">
            <w:pPr>
              <w:rPr>
                <w:sz w:val="28"/>
                <w:szCs w:val="28"/>
              </w:rPr>
            </w:pPr>
            <w:r w:rsidRPr="00A86219">
              <w:rPr>
                <w:sz w:val="28"/>
                <w:szCs w:val="28"/>
              </w:rPr>
              <w:t>24</w:t>
            </w:r>
          </w:p>
        </w:tc>
        <w:tc>
          <w:tcPr>
            <w:tcW w:w="6095" w:type="dxa"/>
            <w:shd w:val="clear" w:color="auto" w:fill="auto"/>
            <w:vAlign w:val="center"/>
          </w:tcPr>
          <w:p w:rsidR="008D5658" w:rsidRPr="00A86219" w:rsidRDefault="008D5658" w:rsidP="00782B9E">
            <w:pPr>
              <w:rPr>
                <w:color w:val="000000"/>
                <w:sz w:val="28"/>
                <w:szCs w:val="28"/>
              </w:rPr>
            </w:pPr>
            <w:r w:rsidRPr="00A86219">
              <w:rPr>
                <w:color w:val="000000"/>
                <w:sz w:val="28"/>
                <w:szCs w:val="28"/>
              </w:rPr>
              <w:t xml:space="preserve">Отдел образования Администрации Семикаракорского района, здание по адресу: пр. В.А. </w:t>
            </w:r>
            <w:proofErr w:type="spellStart"/>
            <w:r w:rsidRPr="00A86219">
              <w:rPr>
                <w:color w:val="000000"/>
                <w:sz w:val="28"/>
                <w:szCs w:val="28"/>
              </w:rPr>
              <w:t>Закруткина</w:t>
            </w:r>
            <w:proofErr w:type="spellEnd"/>
            <w:r w:rsidRPr="00A86219">
              <w:rPr>
                <w:color w:val="000000"/>
                <w:sz w:val="28"/>
                <w:szCs w:val="28"/>
              </w:rPr>
              <w:t>, 79</w:t>
            </w:r>
          </w:p>
        </w:tc>
        <w:tc>
          <w:tcPr>
            <w:tcW w:w="1701" w:type="dxa"/>
            <w:shd w:val="clear" w:color="auto" w:fill="auto"/>
          </w:tcPr>
          <w:p w:rsidR="008D5658" w:rsidRPr="00A86219" w:rsidRDefault="008D5658" w:rsidP="00A86219">
            <w:pPr>
              <w:spacing w:after="200"/>
              <w:jc w:val="center"/>
              <w:rPr>
                <w:rFonts w:eastAsia="Calibri"/>
                <w:sz w:val="28"/>
                <w:szCs w:val="28"/>
                <w:lang w:eastAsia="en-US"/>
              </w:rPr>
            </w:pPr>
            <w:r w:rsidRPr="00A86219">
              <w:rPr>
                <w:rFonts w:eastAsia="Calibri"/>
                <w:sz w:val="28"/>
                <w:szCs w:val="28"/>
                <w:lang w:eastAsia="en-US"/>
              </w:rPr>
              <w:t>01.07.</w:t>
            </w:r>
            <w:r>
              <w:rPr>
                <w:rFonts w:eastAsia="Calibri"/>
                <w:sz w:val="28"/>
                <w:szCs w:val="28"/>
                <w:lang w:eastAsia="en-US"/>
              </w:rPr>
              <w:t>2026</w:t>
            </w:r>
          </w:p>
        </w:tc>
        <w:tc>
          <w:tcPr>
            <w:tcW w:w="1560" w:type="dxa"/>
            <w:shd w:val="clear" w:color="auto" w:fill="auto"/>
          </w:tcPr>
          <w:p w:rsidR="008D5658" w:rsidRPr="00A86219" w:rsidRDefault="008D5658" w:rsidP="00A86219">
            <w:pPr>
              <w:rPr>
                <w:sz w:val="28"/>
                <w:szCs w:val="28"/>
              </w:rPr>
            </w:pPr>
            <w:r w:rsidRPr="00A86219">
              <w:rPr>
                <w:rFonts w:eastAsia="Calibri"/>
                <w:sz w:val="28"/>
                <w:szCs w:val="28"/>
                <w:lang w:eastAsia="en-US"/>
              </w:rPr>
              <w:t>31.07.</w:t>
            </w:r>
            <w:r>
              <w:rPr>
                <w:rFonts w:eastAsia="Calibri"/>
                <w:sz w:val="28"/>
                <w:szCs w:val="28"/>
                <w:lang w:eastAsia="en-US"/>
              </w:rPr>
              <w:t>2026</w:t>
            </w:r>
          </w:p>
        </w:tc>
      </w:tr>
      <w:tr w:rsidR="008D5658" w:rsidRPr="00A86219" w:rsidTr="00782B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5"/>
        </w:trPr>
        <w:tc>
          <w:tcPr>
            <w:tcW w:w="817" w:type="dxa"/>
          </w:tcPr>
          <w:p w:rsidR="008D5658" w:rsidRPr="00A86219" w:rsidRDefault="008D5658" w:rsidP="00362865">
            <w:pPr>
              <w:spacing w:after="200"/>
              <w:rPr>
                <w:rFonts w:eastAsia="Calibri"/>
                <w:sz w:val="28"/>
                <w:szCs w:val="28"/>
                <w:lang w:eastAsia="en-US"/>
              </w:rPr>
            </w:pPr>
            <w:r w:rsidRPr="00A86219">
              <w:rPr>
                <w:rFonts w:eastAsia="Calibri"/>
                <w:sz w:val="28"/>
                <w:szCs w:val="28"/>
                <w:lang w:eastAsia="en-US"/>
              </w:rPr>
              <w:t>25</w:t>
            </w:r>
          </w:p>
        </w:tc>
        <w:tc>
          <w:tcPr>
            <w:tcW w:w="6095" w:type="dxa"/>
            <w:shd w:val="clear" w:color="auto" w:fill="auto"/>
            <w:vAlign w:val="center"/>
          </w:tcPr>
          <w:p w:rsidR="008D5658" w:rsidRPr="00A86219" w:rsidRDefault="008D5658" w:rsidP="00782B9E">
            <w:pPr>
              <w:rPr>
                <w:color w:val="000000"/>
                <w:sz w:val="28"/>
                <w:szCs w:val="28"/>
              </w:rPr>
            </w:pPr>
            <w:r w:rsidRPr="00A86219">
              <w:rPr>
                <w:color w:val="000000"/>
                <w:sz w:val="28"/>
                <w:szCs w:val="28"/>
              </w:rPr>
              <w:t>ГБУ РО «ЦРБ в Семикаракорском районе», г. Семикаракорск, ул. Бориса Куликова, д. 2-а</w:t>
            </w:r>
          </w:p>
        </w:tc>
        <w:tc>
          <w:tcPr>
            <w:tcW w:w="1701" w:type="dxa"/>
            <w:shd w:val="clear" w:color="auto" w:fill="auto"/>
          </w:tcPr>
          <w:p w:rsidR="008D5658" w:rsidRPr="00A86219" w:rsidRDefault="008D5658" w:rsidP="00782B9E">
            <w:pPr>
              <w:spacing w:after="200"/>
              <w:rPr>
                <w:rFonts w:eastAsia="Calibri"/>
                <w:sz w:val="28"/>
                <w:szCs w:val="28"/>
                <w:lang w:eastAsia="en-US"/>
              </w:rPr>
            </w:pPr>
            <w:r>
              <w:rPr>
                <w:rFonts w:eastAsia="Calibri"/>
                <w:sz w:val="28"/>
                <w:szCs w:val="28"/>
                <w:lang w:eastAsia="en-US"/>
              </w:rPr>
              <w:t>03</w:t>
            </w:r>
            <w:r w:rsidRPr="00A86219">
              <w:rPr>
                <w:rFonts w:eastAsia="Calibri"/>
                <w:sz w:val="28"/>
                <w:szCs w:val="28"/>
                <w:lang w:eastAsia="en-US"/>
              </w:rPr>
              <w:t>.08.</w:t>
            </w:r>
            <w:r>
              <w:rPr>
                <w:rFonts w:eastAsia="Calibri"/>
                <w:sz w:val="28"/>
                <w:szCs w:val="28"/>
                <w:lang w:eastAsia="en-US"/>
              </w:rPr>
              <w:t>2026</w:t>
            </w:r>
          </w:p>
        </w:tc>
        <w:tc>
          <w:tcPr>
            <w:tcW w:w="1560" w:type="dxa"/>
            <w:shd w:val="clear" w:color="auto" w:fill="auto"/>
          </w:tcPr>
          <w:p w:rsidR="008D5658" w:rsidRPr="00A86219" w:rsidRDefault="008D5658" w:rsidP="00782B9E">
            <w:pPr>
              <w:spacing w:after="200"/>
              <w:rPr>
                <w:rFonts w:eastAsia="Calibri"/>
                <w:sz w:val="28"/>
                <w:szCs w:val="28"/>
                <w:lang w:eastAsia="en-US"/>
              </w:rPr>
            </w:pPr>
            <w:r w:rsidRPr="00A86219">
              <w:rPr>
                <w:rFonts w:eastAsia="Calibri"/>
                <w:sz w:val="28"/>
                <w:szCs w:val="28"/>
                <w:lang w:eastAsia="en-US"/>
              </w:rPr>
              <w:t>29.08.</w:t>
            </w:r>
            <w:r>
              <w:rPr>
                <w:rFonts w:eastAsia="Calibri"/>
                <w:sz w:val="28"/>
                <w:szCs w:val="28"/>
                <w:lang w:eastAsia="en-US"/>
              </w:rPr>
              <w:t>2026</w:t>
            </w:r>
          </w:p>
        </w:tc>
      </w:tr>
      <w:tr w:rsidR="008D5658" w:rsidRPr="00A86219" w:rsidTr="00782B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5"/>
        </w:trPr>
        <w:tc>
          <w:tcPr>
            <w:tcW w:w="817" w:type="dxa"/>
          </w:tcPr>
          <w:p w:rsidR="008D5658" w:rsidRPr="00A86219" w:rsidRDefault="008D5658" w:rsidP="00362865">
            <w:pPr>
              <w:spacing w:after="200"/>
              <w:rPr>
                <w:rFonts w:eastAsia="Calibri"/>
                <w:sz w:val="28"/>
                <w:szCs w:val="28"/>
                <w:lang w:eastAsia="en-US"/>
              </w:rPr>
            </w:pPr>
            <w:r w:rsidRPr="00A86219">
              <w:rPr>
                <w:rFonts w:eastAsia="Calibri"/>
                <w:sz w:val="28"/>
                <w:szCs w:val="28"/>
                <w:lang w:eastAsia="en-US"/>
              </w:rPr>
              <w:t>26</w:t>
            </w:r>
          </w:p>
        </w:tc>
        <w:tc>
          <w:tcPr>
            <w:tcW w:w="6095" w:type="dxa"/>
            <w:shd w:val="clear" w:color="auto" w:fill="auto"/>
            <w:vAlign w:val="center"/>
          </w:tcPr>
          <w:p w:rsidR="008D5658" w:rsidRPr="00A86219" w:rsidRDefault="008D5658" w:rsidP="00782B9E">
            <w:pPr>
              <w:rPr>
                <w:color w:val="000000"/>
                <w:sz w:val="28"/>
                <w:szCs w:val="28"/>
              </w:rPr>
            </w:pPr>
            <w:r w:rsidRPr="00A86219">
              <w:rPr>
                <w:color w:val="000000"/>
                <w:sz w:val="28"/>
                <w:szCs w:val="28"/>
              </w:rPr>
              <w:t xml:space="preserve">ГБУСОН РО «Семикаракорский ДИПИ», Семикаракорский район, г. Семикаракорск, </w:t>
            </w:r>
            <w:r w:rsidRPr="00A86219">
              <w:rPr>
                <w:color w:val="000000"/>
                <w:sz w:val="28"/>
                <w:szCs w:val="28"/>
              </w:rPr>
              <w:lastRenderedPageBreak/>
              <w:t>проезд Школьный, 5</w:t>
            </w:r>
          </w:p>
        </w:tc>
        <w:tc>
          <w:tcPr>
            <w:tcW w:w="1701" w:type="dxa"/>
            <w:shd w:val="clear" w:color="auto" w:fill="auto"/>
          </w:tcPr>
          <w:p w:rsidR="008D5658" w:rsidRPr="00A86219" w:rsidRDefault="008D5658" w:rsidP="00782B9E">
            <w:pPr>
              <w:spacing w:after="200"/>
              <w:rPr>
                <w:rFonts w:eastAsia="Calibri"/>
                <w:sz w:val="28"/>
                <w:szCs w:val="28"/>
                <w:lang w:eastAsia="en-US"/>
              </w:rPr>
            </w:pPr>
            <w:r>
              <w:rPr>
                <w:rFonts w:eastAsia="Calibri"/>
                <w:sz w:val="28"/>
                <w:szCs w:val="28"/>
                <w:lang w:eastAsia="en-US"/>
              </w:rPr>
              <w:lastRenderedPageBreak/>
              <w:t>03</w:t>
            </w:r>
            <w:r w:rsidRPr="00A86219">
              <w:rPr>
                <w:rFonts w:eastAsia="Calibri"/>
                <w:sz w:val="28"/>
                <w:szCs w:val="28"/>
                <w:lang w:eastAsia="en-US"/>
              </w:rPr>
              <w:t>.08.</w:t>
            </w:r>
            <w:r>
              <w:rPr>
                <w:rFonts w:eastAsia="Calibri"/>
                <w:sz w:val="28"/>
                <w:szCs w:val="28"/>
                <w:lang w:eastAsia="en-US"/>
              </w:rPr>
              <w:t>2026</w:t>
            </w:r>
          </w:p>
        </w:tc>
        <w:tc>
          <w:tcPr>
            <w:tcW w:w="1560" w:type="dxa"/>
            <w:shd w:val="clear" w:color="auto" w:fill="auto"/>
          </w:tcPr>
          <w:p w:rsidR="008D5658" w:rsidRPr="00A86219" w:rsidRDefault="008D5658" w:rsidP="00782B9E">
            <w:pPr>
              <w:spacing w:after="200"/>
              <w:rPr>
                <w:rFonts w:eastAsia="Calibri"/>
                <w:sz w:val="28"/>
                <w:szCs w:val="28"/>
                <w:lang w:eastAsia="en-US"/>
              </w:rPr>
            </w:pPr>
            <w:r w:rsidRPr="00A86219">
              <w:rPr>
                <w:rFonts w:eastAsia="Calibri"/>
                <w:sz w:val="28"/>
                <w:szCs w:val="28"/>
                <w:lang w:eastAsia="en-US"/>
              </w:rPr>
              <w:t>29.08.</w:t>
            </w:r>
            <w:r>
              <w:rPr>
                <w:rFonts w:eastAsia="Calibri"/>
                <w:sz w:val="28"/>
                <w:szCs w:val="28"/>
                <w:lang w:eastAsia="en-US"/>
              </w:rPr>
              <w:t>2026</w:t>
            </w:r>
          </w:p>
        </w:tc>
      </w:tr>
      <w:tr w:rsidR="008D5658" w:rsidRPr="00A86219" w:rsidTr="00782B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5"/>
        </w:trPr>
        <w:tc>
          <w:tcPr>
            <w:tcW w:w="817" w:type="dxa"/>
          </w:tcPr>
          <w:p w:rsidR="008D5658" w:rsidRPr="00A86219" w:rsidRDefault="008D5658" w:rsidP="00362865">
            <w:pPr>
              <w:spacing w:after="200"/>
              <w:rPr>
                <w:rFonts w:eastAsia="Calibri"/>
                <w:sz w:val="28"/>
                <w:szCs w:val="28"/>
                <w:lang w:eastAsia="en-US"/>
              </w:rPr>
            </w:pPr>
            <w:r w:rsidRPr="00A86219">
              <w:rPr>
                <w:rFonts w:eastAsia="Calibri"/>
                <w:sz w:val="28"/>
                <w:szCs w:val="28"/>
                <w:lang w:eastAsia="en-US"/>
              </w:rPr>
              <w:lastRenderedPageBreak/>
              <w:t>27</w:t>
            </w:r>
          </w:p>
        </w:tc>
        <w:tc>
          <w:tcPr>
            <w:tcW w:w="6095" w:type="dxa"/>
            <w:shd w:val="clear" w:color="auto" w:fill="auto"/>
            <w:vAlign w:val="center"/>
          </w:tcPr>
          <w:p w:rsidR="008D5658" w:rsidRPr="00A86219" w:rsidRDefault="008D5658" w:rsidP="00782B9E">
            <w:pPr>
              <w:rPr>
                <w:color w:val="000000"/>
                <w:sz w:val="28"/>
                <w:szCs w:val="28"/>
              </w:rPr>
            </w:pPr>
            <w:r w:rsidRPr="00A86219">
              <w:rPr>
                <w:color w:val="000000"/>
                <w:sz w:val="28"/>
                <w:szCs w:val="28"/>
              </w:rPr>
              <w:t>МУ ЦСО, здание по адресу: пр. Атаманский, 132</w:t>
            </w:r>
          </w:p>
        </w:tc>
        <w:tc>
          <w:tcPr>
            <w:tcW w:w="1701" w:type="dxa"/>
            <w:shd w:val="clear" w:color="auto" w:fill="auto"/>
          </w:tcPr>
          <w:p w:rsidR="008D5658" w:rsidRPr="00A86219" w:rsidRDefault="008D5658" w:rsidP="00782B9E">
            <w:pPr>
              <w:spacing w:after="200"/>
              <w:rPr>
                <w:rFonts w:eastAsia="Calibri"/>
                <w:sz w:val="28"/>
                <w:szCs w:val="28"/>
                <w:lang w:eastAsia="en-US"/>
              </w:rPr>
            </w:pPr>
            <w:r>
              <w:rPr>
                <w:rFonts w:eastAsia="Calibri"/>
                <w:sz w:val="28"/>
                <w:szCs w:val="28"/>
                <w:lang w:eastAsia="en-US"/>
              </w:rPr>
              <w:t>03</w:t>
            </w:r>
            <w:r w:rsidRPr="00A86219">
              <w:rPr>
                <w:rFonts w:eastAsia="Calibri"/>
                <w:sz w:val="28"/>
                <w:szCs w:val="28"/>
                <w:lang w:eastAsia="en-US"/>
              </w:rPr>
              <w:t>.08.</w:t>
            </w:r>
            <w:r>
              <w:rPr>
                <w:rFonts w:eastAsia="Calibri"/>
                <w:sz w:val="28"/>
                <w:szCs w:val="28"/>
                <w:lang w:eastAsia="en-US"/>
              </w:rPr>
              <w:t>2026</w:t>
            </w:r>
          </w:p>
        </w:tc>
        <w:tc>
          <w:tcPr>
            <w:tcW w:w="1560" w:type="dxa"/>
            <w:shd w:val="clear" w:color="auto" w:fill="auto"/>
          </w:tcPr>
          <w:p w:rsidR="008D5658" w:rsidRPr="00A86219" w:rsidRDefault="008D5658" w:rsidP="00782B9E">
            <w:pPr>
              <w:spacing w:after="200"/>
              <w:rPr>
                <w:rFonts w:eastAsia="Calibri"/>
                <w:sz w:val="28"/>
                <w:szCs w:val="28"/>
                <w:lang w:eastAsia="en-US"/>
              </w:rPr>
            </w:pPr>
            <w:r w:rsidRPr="00A86219">
              <w:rPr>
                <w:rFonts w:eastAsia="Calibri"/>
                <w:sz w:val="28"/>
                <w:szCs w:val="28"/>
                <w:lang w:eastAsia="en-US"/>
              </w:rPr>
              <w:t>29.08.</w:t>
            </w:r>
            <w:r>
              <w:rPr>
                <w:rFonts w:eastAsia="Calibri"/>
                <w:sz w:val="28"/>
                <w:szCs w:val="28"/>
                <w:lang w:eastAsia="en-US"/>
              </w:rPr>
              <w:t>2026</w:t>
            </w:r>
          </w:p>
        </w:tc>
      </w:tr>
      <w:tr w:rsidR="008D5658" w:rsidRPr="00A86219" w:rsidTr="00782B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9"/>
        </w:trPr>
        <w:tc>
          <w:tcPr>
            <w:tcW w:w="817" w:type="dxa"/>
          </w:tcPr>
          <w:p w:rsidR="008D5658" w:rsidRPr="00A86219" w:rsidRDefault="008D5658" w:rsidP="00362865">
            <w:pPr>
              <w:spacing w:after="200"/>
              <w:rPr>
                <w:rFonts w:eastAsia="Calibri"/>
                <w:sz w:val="28"/>
                <w:szCs w:val="28"/>
                <w:lang w:eastAsia="en-US"/>
              </w:rPr>
            </w:pPr>
            <w:r w:rsidRPr="00A86219">
              <w:rPr>
                <w:rFonts w:eastAsia="Calibri"/>
                <w:sz w:val="28"/>
                <w:szCs w:val="28"/>
                <w:lang w:eastAsia="en-US"/>
              </w:rPr>
              <w:t>28</w:t>
            </w:r>
          </w:p>
        </w:tc>
        <w:tc>
          <w:tcPr>
            <w:tcW w:w="6095" w:type="dxa"/>
            <w:shd w:val="clear" w:color="auto" w:fill="auto"/>
            <w:vAlign w:val="center"/>
          </w:tcPr>
          <w:p w:rsidR="008D5658" w:rsidRPr="00A86219" w:rsidRDefault="008D5658" w:rsidP="00782B9E">
            <w:pPr>
              <w:rPr>
                <w:color w:val="000000"/>
                <w:sz w:val="28"/>
                <w:szCs w:val="28"/>
              </w:rPr>
            </w:pPr>
            <w:r w:rsidRPr="00A86219">
              <w:rPr>
                <w:color w:val="000000"/>
                <w:sz w:val="28"/>
                <w:szCs w:val="28"/>
              </w:rPr>
              <w:t xml:space="preserve">ГБУ РО «Стоматологическая поликлиника» в Семикаракорском районе, здание по адресу: ул. А.А. </w:t>
            </w:r>
            <w:proofErr w:type="spellStart"/>
            <w:r w:rsidRPr="00A86219">
              <w:rPr>
                <w:color w:val="000000"/>
                <w:sz w:val="28"/>
                <w:szCs w:val="28"/>
              </w:rPr>
              <w:t>Араканцева</w:t>
            </w:r>
            <w:proofErr w:type="spellEnd"/>
            <w:r w:rsidRPr="00A86219">
              <w:rPr>
                <w:color w:val="000000"/>
                <w:sz w:val="28"/>
                <w:szCs w:val="28"/>
              </w:rPr>
              <w:t>, 12</w:t>
            </w:r>
          </w:p>
        </w:tc>
        <w:tc>
          <w:tcPr>
            <w:tcW w:w="1701" w:type="dxa"/>
            <w:shd w:val="clear" w:color="auto" w:fill="auto"/>
          </w:tcPr>
          <w:p w:rsidR="008D5658" w:rsidRPr="00A86219" w:rsidRDefault="008D5658" w:rsidP="00782B9E">
            <w:pPr>
              <w:spacing w:after="200"/>
              <w:rPr>
                <w:rFonts w:eastAsia="Calibri"/>
                <w:sz w:val="28"/>
                <w:szCs w:val="28"/>
                <w:lang w:eastAsia="en-US"/>
              </w:rPr>
            </w:pPr>
            <w:r>
              <w:rPr>
                <w:rFonts w:eastAsia="Calibri"/>
                <w:sz w:val="28"/>
                <w:szCs w:val="28"/>
                <w:lang w:eastAsia="en-US"/>
              </w:rPr>
              <w:t>03</w:t>
            </w:r>
            <w:r w:rsidRPr="00A86219">
              <w:rPr>
                <w:rFonts w:eastAsia="Calibri"/>
                <w:sz w:val="28"/>
                <w:szCs w:val="28"/>
                <w:lang w:eastAsia="en-US"/>
              </w:rPr>
              <w:t>.08.</w:t>
            </w:r>
            <w:r>
              <w:rPr>
                <w:rFonts w:eastAsia="Calibri"/>
                <w:sz w:val="28"/>
                <w:szCs w:val="28"/>
                <w:lang w:eastAsia="en-US"/>
              </w:rPr>
              <w:t>2026</w:t>
            </w:r>
          </w:p>
        </w:tc>
        <w:tc>
          <w:tcPr>
            <w:tcW w:w="1560" w:type="dxa"/>
            <w:shd w:val="clear" w:color="auto" w:fill="auto"/>
          </w:tcPr>
          <w:p w:rsidR="008D5658" w:rsidRPr="00A86219" w:rsidRDefault="008D5658" w:rsidP="00782B9E">
            <w:pPr>
              <w:spacing w:after="200"/>
              <w:rPr>
                <w:rFonts w:eastAsia="Calibri"/>
                <w:sz w:val="28"/>
                <w:szCs w:val="28"/>
                <w:lang w:eastAsia="en-US"/>
              </w:rPr>
            </w:pPr>
            <w:r w:rsidRPr="00A86219">
              <w:rPr>
                <w:rFonts w:eastAsia="Calibri"/>
                <w:sz w:val="28"/>
                <w:szCs w:val="28"/>
                <w:lang w:eastAsia="en-US"/>
              </w:rPr>
              <w:t>29.08.</w:t>
            </w:r>
            <w:r>
              <w:rPr>
                <w:rFonts w:eastAsia="Calibri"/>
                <w:sz w:val="28"/>
                <w:szCs w:val="28"/>
                <w:lang w:eastAsia="en-US"/>
              </w:rPr>
              <w:t>2026</w:t>
            </w:r>
          </w:p>
        </w:tc>
      </w:tr>
      <w:tr w:rsidR="008D5658" w:rsidRPr="00A86219" w:rsidTr="00362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5"/>
        </w:trPr>
        <w:tc>
          <w:tcPr>
            <w:tcW w:w="817" w:type="dxa"/>
          </w:tcPr>
          <w:p w:rsidR="008D5658" w:rsidRPr="00A86219" w:rsidRDefault="008D5658" w:rsidP="00362865">
            <w:pPr>
              <w:spacing w:after="200"/>
              <w:rPr>
                <w:rFonts w:eastAsia="Calibri"/>
                <w:sz w:val="28"/>
                <w:szCs w:val="28"/>
                <w:lang w:eastAsia="en-US"/>
              </w:rPr>
            </w:pPr>
            <w:r w:rsidRPr="00A86219">
              <w:rPr>
                <w:rFonts w:eastAsia="Calibri"/>
                <w:sz w:val="28"/>
                <w:szCs w:val="28"/>
                <w:lang w:eastAsia="en-US"/>
              </w:rPr>
              <w:t>29</w:t>
            </w:r>
          </w:p>
        </w:tc>
        <w:tc>
          <w:tcPr>
            <w:tcW w:w="6095" w:type="dxa"/>
            <w:shd w:val="clear" w:color="auto" w:fill="auto"/>
          </w:tcPr>
          <w:p w:rsidR="008D5658" w:rsidRPr="00A86219" w:rsidRDefault="008D5658" w:rsidP="00362865">
            <w:pPr>
              <w:spacing w:after="200"/>
              <w:rPr>
                <w:rFonts w:eastAsia="Calibri"/>
                <w:sz w:val="28"/>
                <w:szCs w:val="28"/>
                <w:lang w:eastAsia="en-US"/>
              </w:rPr>
            </w:pPr>
            <w:r w:rsidRPr="00A86219">
              <w:rPr>
                <w:rFonts w:eastAsia="Calibri"/>
                <w:sz w:val="28"/>
                <w:szCs w:val="28"/>
                <w:lang w:eastAsia="en-US"/>
              </w:rPr>
              <w:t>Многоквартирные дома</w:t>
            </w:r>
          </w:p>
        </w:tc>
        <w:tc>
          <w:tcPr>
            <w:tcW w:w="1701" w:type="dxa"/>
            <w:shd w:val="clear" w:color="auto" w:fill="auto"/>
          </w:tcPr>
          <w:p w:rsidR="008D5658" w:rsidRPr="00A86219" w:rsidRDefault="008D5658" w:rsidP="00782B9E">
            <w:pPr>
              <w:spacing w:after="200"/>
              <w:rPr>
                <w:rFonts w:eastAsia="Calibri"/>
                <w:sz w:val="28"/>
                <w:szCs w:val="28"/>
                <w:lang w:eastAsia="en-US"/>
              </w:rPr>
            </w:pPr>
            <w:r>
              <w:rPr>
                <w:rFonts w:eastAsia="Calibri"/>
                <w:sz w:val="28"/>
                <w:szCs w:val="28"/>
                <w:lang w:eastAsia="en-US"/>
              </w:rPr>
              <w:t>03</w:t>
            </w:r>
            <w:r w:rsidRPr="00A86219">
              <w:rPr>
                <w:rFonts w:eastAsia="Calibri"/>
                <w:sz w:val="28"/>
                <w:szCs w:val="28"/>
                <w:lang w:eastAsia="en-US"/>
              </w:rPr>
              <w:t>.08.</w:t>
            </w:r>
            <w:r>
              <w:rPr>
                <w:rFonts w:eastAsia="Calibri"/>
                <w:sz w:val="28"/>
                <w:szCs w:val="28"/>
                <w:lang w:eastAsia="en-US"/>
              </w:rPr>
              <w:t>2026</w:t>
            </w:r>
          </w:p>
        </w:tc>
        <w:tc>
          <w:tcPr>
            <w:tcW w:w="1560" w:type="dxa"/>
            <w:shd w:val="clear" w:color="auto" w:fill="auto"/>
          </w:tcPr>
          <w:p w:rsidR="008D5658" w:rsidRPr="00A86219" w:rsidRDefault="008D5658" w:rsidP="00782B9E">
            <w:pPr>
              <w:spacing w:after="200"/>
              <w:rPr>
                <w:rFonts w:eastAsia="Calibri"/>
                <w:sz w:val="28"/>
                <w:szCs w:val="28"/>
                <w:lang w:eastAsia="en-US"/>
              </w:rPr>
            </w:pPr>
            <w:r w:rsidRPr="00A86219">
              <w:rPr>
                <w:rFonts w:eastAsia="Calibri"/>
                <w:sz w:val="28"/>
                <w:szCs w:val="28"/>
                <w:lang w:eastAsia="en-US"/>
              </w:rPr>
              <w:t>29.08.</w:t>
            </w:r>
            <w:r>
              <w:rPr>
                <w:rFonts w:eastAsia="Calibri"/>
                <w:sz w:val="28"/>
                <w:szCs w:val="28"/>
                <w:lang w:eastAsia="en-US"/>
              </w:rPr>
              <w:t>2026</w:t>
            </w:r>
          </w:p>
        </w:tc>
      </w:tr>
    </w:tbl>
    <w:p w:rsidR="00544EB7" w:rsidRPr="00F36209" w:rsidRDefault="00544EB7" w:rsidP="00ED261A">
      <w:pPr>
        <w:suppressAutoHyphens w:val="0"/>
        <w:rPr>
          <w:rFonts w:eastAsia="Calibri"/>
          <w:b/>
          <w:sz w:val="28"/>
          <w:szCs w:val="28"/>
          <w:lang w:eastAsia="ru-RU"/>
        </w:rPr>
      </w:pPr>
    </w:p>
    <w:p w:rsidR="006308D9" w:rsidRPr="00F36209" w:rsidRDefault="006308D9" w:rsidP="006308D9">
      <w:pPr>
        <w:shd w:val="clear" w:color="auto" w:fill="FFFFFF"/>
        <w:tabs>
          <w:tab w:val="left" w:pos="6120"/>
        </w:tabs>
        <w:jc w:val="center"/>
        <w:rPr>
          <w:b/>
          <w:sz w:val="28"/>
          <w:szCs w:val="28"/>
          <w:lang w:eastAsia="ru-RU"/>
        </w:rPr>
      </w:pPr>
      <w:r w:rsidRPr="00F36209">
        <w:rPr>
          <w:b/>
          <w:sz w:val="28"/>
          <w:szCs w:val="28"/>
          <w:lang w:eastAsia="ru-RU"/>
        </w:rPr>
        <w:t>График и перечень</w:t>
      </w:r>
    </w:p>
    <w:p w:rsidR="00F36209" w:rsidRDefault="006308D9" w:rsidP="006308D9">
      <w:pPr>
        <w:shd w:val="clear" w:color="auto" w:fill="FFFFFF"/>
        <w:tabs>
          <w:tab w:val="left" w:pos="6120"/>
        </w:tabs>
        <w:jc w:val="center"/>
        <w:rPr>
          <w:b/>
          <w:sz w:val="28"/>
          <w:szCs w:val="28"/>
          <w:lang w:eastAsia="ru-RU"/>
        </w:rPr>
      </w:pPr>
      <w:r w:rsidRPr="00F36209">
        <w:rPr>
          <w:b/>
          <w:sz w:val="28"/>
          <w:szCs w:val="28"/>
          <w:lang w:eastAsia="ru-RU"/>
        </w:rPr>
        <w:t xml:space="preserve">теплоснабжающих организаций, в отношении которых проводится проверка готовности к работе </w:t>
      </w:r>
    </w:p>
    <w:p w:rsidR="006308D9" w:rsidRPr="00F36209" w:rsidRDefault="006308D9" w:rsidP="006308D9">
      <w:pPr>
        <w:shd w:val="clear" w:color="auto" w:fill="FFFFFF"/>
        <w:tabs>
          <w:tab w:val="left" w:pos="6120"/>
        </w:tabs>
        <w:jc w:val="center"/>
        <w:rPr>
          <w:b/>
          <w:sz w:val="28"/>
          <w:szCs w:val="28"/>
          <w:lang w:eastAsia="ru-RU"/>
        </w:rPr>
      </w:pPr>
      <w:r w:rsidRPr="00F36209">
        <w:rPr>
          <w:b/>
          <w:sz w:val="28"/>
          <w:szCs w:val="28"/>
          <w:lang w:eastAsia="ru-RU"/>
        </w:rPr>
        <w:t xml:space="preserve">в отопительном периоде </w:t>
      </w:r>
      <w:r w:rsidR="00172E1F">
        <w:rPr>
          <w:b/>
          <w:sz w:val="28"/>
          <w:szCs w:val="28"/>
          <w:lang w:eastAsia="ru-RU"/>
        </w:rPr>
        <w:t>2026 - 2027</w:t>
      </w:r>
      <w:r w:rsidRPr="00F36209">
        <w:rPr>
          <w:b/>
          <w:sz w:val="28"/>
          <w:szCs w:val="28"/>
          <w:lang w:eastAsia="ru-RU"/>
        </w:rPr>
        <w:t xml:space="preserve"> годов</w:t>
      </w:r>
    </w:p>
    <w:p w:rsidR="006308D9" w:rsidRPr="00F36209" w:rsidRDefault="006308D9" w:rsidP="00787785">
      <w:pPr>
        <w:suppressAutoHyphens w:val="0"/>
        <w:jc w:val="center"/>
        <w:rPr>
          <w:rFonts w:eastAsia="Calibri"/>
          <w:b/>
          <w:sz w:val="28"/>
          <w:szCs w:val="28"/>
          <w:lang w:eastAsia="ru-RU"/>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3"/>
        <w:gridCol w:w="3434"/>
        <w:gridCol w:w="2797"/>
        <w:gridCol w:w="1598"/>
        <w:gridCol w:w="1701"/>
      </w:tblGrid>
      <w:tr w:rsidR="00544EB7" w:rsidRPr="00F36209" w:rsidTr="00362865">
        <w:trPr>
          <w:trHeight w:val="651"/>
        </w:trPr>
        <w:tc>
          <w:tcPr>
            <w:tcW w:w="643" w:type="dxa"/>
            <w:vMerge w:val="restart"/>
          </w:tcPr>
          <w:p w:rsidR="00544EB7" w:rsidRPr="00F36209" w:rsidRDefault="00544EB7" w:rsidP="00F36209">
            <w:pPr>
              <w:pStyle w:val="afd"/>
              <w:rPr>
                <w:rFonts w:eastAsia="Calibri"/>
                <w:sz w:val="28"/>
                <w:szCs w:val="28"/>
              </w:rPr>
            </w:pPr>
            <w:r w:rsidRPr="00F36209">
              <w:rPr>
                <w:rFonts w:eastAsia="Calibri"/>
                <w:sz w:val="28"/>
                <w:szCs w:val="28"/>
              </w:rPr>
              <w:t xml:space="preserve">№ </w:t>
            </w:r>
            <w:proofErr w:type="gramStart"/>
            <w:r w:rsidRPr="00F36209">
              <w:rPr>
                <w:rFonts w:eastAsia="Calibri"/>
                <w:sz w:val="28"/>
                <w:szCs w:val="28"/>
              </w:rPr>
              <w:t>п</w:t>
            </w:r>
            <w:proofErr w:type="gramEnd"/>
            <w:r w:rsidRPr="00F36209">
              <w:rPr>
                <w:rFonts w:eastAsia="Calibri"/>
                <w:sz w:val="28"/>
                <w:szCs w:val="28"/>
              </w:rPr>
              <w:t>/п</w:t>
            </w:r>
          </w:p>
        </w:tc>
        <w:tc>
          <w:tcPr>
            <w:tcW w:w="3434" w:type="dxa"/>
            <w:vMerge w:val="restart"/>
          </w:tcPr>
          <w:p w:rsidR="00544EB7" w:rsidRPr="00F36209" w:rsidRDefault="00544EB7" w:rsidP="00F36209">
            <w:pPr>
              <w:pStyle w:val="afd"/>
              <w:rPr>
                <w:rFonts w:eastAsia="Calibri"/>
                <w:sz w:val="28"/>
                <w:szCs w:val="28"/>
              </w:rPr>
            </w:pPr>
            <w:r w:rsidRPr="00F36209">
              <w:rPr>
                <w:rFonts w:eastAsia="Calibri"/>
                <w:sz w:val="28"/>
                <w:szCs w:val="28"/>
              </w:rPr>
              <w:t>Наименование организации</w:t>
            </w:r>
          </w:p>
        </w:tc>
        <w:tc>
          <w:tcPr>
            <w:tcW w:w="2797" w:type="dxa"/>
            <w:vMerge w:val="restart"/>
          </w:tcPr>
          <w:p w:rsidR="00544EB7" w:rsidRPr="00F36209" w:rsidRDefault="00544EB7" w:rsidP="00F36209">
            <w:pPr>
              <w:pStyle w:val="afd"/>
              <w:rPr>
                <w:rFonts w:eastAsia="Calibri"/>
                <w:sz w:val="28"/>
                <w:szCs w:val="28"/>
              </w:rPr>
            </w:pPr>
            <w:r w:rsidRPr="00F36209">
              <w:rPr>
                <w:rFonts w:eastAsia="Calibri"/>
                <w:sz w:val="28"/>
                <w:szCs w:val="28"/>
              </w:rPr>
              <w:t xml:space="preserve">Адрес расположения </w:t>
            </w:r>
          </w:p>
          <w:p w:rsidR="00544EB7" w:rsidRPr="00F36209" w:rsidRDefault="00544EB7" w:rsidP="00F36209">
            <w:pPr>
              <w:pStyle w:val="afd"/>
              <w:rPr>
                <w:rFonts w:eastAsia="Calibri"/>
                <w:sz w:val="28"/>
                <w:szCs w:val="28"/>
              </w:rPr>
            </w:pPr>
            <w:r w:rsidRPr="00F36209">
              <w:rPr>
                <w:rFonts w:eastAsia="Calibri"/>
                <w:sz w:val="28"/>
                <w:szCs w:val="28"/>
              </w:rPr>
              <w:t>организации</w:t>
            </w:r>
          </w:p>
        </w:tc>
        <w:tc>
          <w:tcPr>
            <w:tcW w:w="3299" w:type="dxa"/>
            <w:gridSpan w:val="2"/>
          </w:tcPr>
          <w:p w:rsidR="00544EB7" w:rsidRPr="00F36209" w:rsidRDefault="00544EB7" w:rsidP="00F36209">
            <w:pPr>
              <w:pStyle w:val="afd"/>
              <w:rPr>
                <w:rFonts w:eastAsia="Calibri"/>
                <w:sz w:val="28"/>
                <w:szCs w:val="28"/>
              </w:rPr>
            </w:pPr>
            <w:r w:rsidRPr="00F36209">
              <w:rPr>
                <w:rFonts w:eastAsia="Calibri"/>
                <w:sz w:val="28"/>
                <w:szCs w:val="28"/>
              </w:rPr>
              <w:t>Сроки проведения проверки</w:t>
            </w:r>
          </w:p>
        </w:tc>
      </w:tr>
      <w:tr w:rsidR="00544EB7" w:rsidRPr="00F36209" w:rsidTr="00362865">
        <w:tc>
          <w:tcPr>
            <w:tcW w:w="643" w:type="dxa"/>
            <w:vMerge/>
          </w:tcPr>
          <w:p w:rsidR="00544EB7" w:rsidRPr="00F36209" w:rsidRDefault="00544EB7" w:rsidP="00F36209">
            <w:pPr>
              <w:pStyle w:val="afd"/>
              <w:rPr>
                <w:rFonts w:eastAsia="Calibri"/>
                <w:sz w:val="28"/>
                <w:szCs w:val="28"/>
              </w:rPr>
            </w:pPr>
          </w:p>
        </w:tc>
        <w:tc>
          <w:tcPr>
            <w:tcW w:w="3434" w:type="dxa"/>
            <w:vMerge/>
          </w:tcPr>
          <w:p w:rsidR="00544EB7" w:rsidRPr="00F36209" w:rsidRDefault="00544EB7" w:rsidP="00F36209">
            <w:pPr>
              <w:pStyle w:val="afd"/>
              <w:rPr>
                <w:rFonts w:eastAsia="Calibri"/>
                <w:sz w:val="28"/>
                <w:szCs w:val="28"/>
              </w:rPr>
            </w:pPr>
          </w:p>
        </w:tc>
        <w:tc>
          <w:tcPr>
            <w:tcW w:w="2797" w:type="dxa"/>
            <w:vMerge/>
          </w:tcPr>
          <w:p w:rsidR="00544EB7" w:rsidRPr="00F36209" w:rsidRDefault="00544EB7" w:rsidP="00F36209">
            <w:pPr>
              <w:pStyle w:val="afd"/>
              <w:rPr>
                <w:rFonts w:eastAsia="Calibri"/>
                <w:sz w:val="28"/>
                <w:szCs w:val="28"/>
              </w:rPr>
            </w:pPr>
          </w:p>
        </w:tc>
        <w:tc>
          <w:tcPr>
            <w:tcW w:w="1598" w:type="dxa"/>
          </w:tcPr>
          <w:p w:rsidR="00544EB7" w:rsidRPr="00F36209" w:rsidRDefault="00544EB7" w:rsidP="00F36209">
            <w:pPr>
              <w:pStyle w:val="afd"/>
              <w:rPr>
                <w:rFonts w:eastAsia="Calibri"/>
                <w:sz w:val="28"/>
                <w:szCs w:val="28"/>
              </w:rPr>
            </w:pPr>
            <w:r w:rsidRPr="00F36209">
              <w:rPr>
                <w:rFonts w:eastAsia="Calibri"/>
                <w:sz w:val="28"/>
                <w:szCs w:val="28"/>
              </w:rPr>
              <w:t>начало</w:t>
            </w:r>
          </w:p>
        </w:tc>
        <w:tc>
          <w:tcPr>
            <w:tcW w:w="1701" w:type="dxa"/>
          </w:tcPr>
          <w:p w:rsidR="00544EB7" w:rsidRPr="00F36209" w:rsidRDefault="00544EB7" w:rsidP="00F36209">
            <w:pPr>
              <w:pStyle w:val="afd"/>
              <w:rPr>
                <w:rFonts w:eastAsia="Calibri"/>
                <w:sz w:val="28"/>
                <w:szCs w:val="28"/>
              </w:rPr>
            </w:pPr>
            <w:r w:rsidRPr="00F36209">
              <w:rPr>
                <w:rFonts w:eastAsia="Calibri"/>
                <w:sz w:val="28"/>
                <w:szCs w:val="28"/>
              </w:rPr>
              <w:t>окончание</w:t>
            </w:r>
          </w:p>
        </w:tc>
      </w:tr>
      <w:tr w:rsidR="00544EB7" w:rsidRPr="00ED261A" w:rsidTr="00362865">
        <w:tc>
          <w:tcPr>
            <w:tcW w:w="643" w:type="dxa"/>
          </w:tcPr>
          <w:p w:rsidR="00544EB7" w:rsidRPr="00ED261A" w:rsidRDefault="00544EB7" w:rsidP="00ED261A">
            <w:pPr>
              <w:pStyle w:val="afd"/>
              <w:rPr>
                <w:rFonts w:eastAsia="Calibri"/>
                <w:sz w:val="28"/>
                <w:szCs w:val="28"/>
              </w:rPr>
            </w:pPr>
            <w:r w:rsidRPr="00ED261A">
              <w:rPr>
                <w:rFonts w:eastAsia="Calibri"/>
                <w:sz w:val="28"/>
                <w:szCs w:val="28"/>
              </w:rPr>
              <w:t>1</w:t>
            </w:r>
          </w:p>
        </w:tc>
        <w:tc>
          <w:tcPr>
            <w:tcW w:w="3434" w:type="dxa"/>
          </w:tcPr>
          <w:p w:rsidR="00544EB7" w:rsidRPr="00ED261A" w:rsidRDefault="00544EB7" w:rsidP="00ED261A">
            <w:pPr>
              <w:pStyle w:val="afd"/>
              <w:rPr>
                <w:rFonts w:eastAsia="Calibri"/>
                <w:sz w:val="28"/>
                <w:szCs w:val="28"/>
              </w:rPr>
            </w:pPr>
            <w:r w:rsidRPr="00ED261A">
              <w:rPr>
                <w:rFonts w:eastAsia="Calibri"/>
                <w:sz w:val="28"/>
                <w:szCs w:val="28"/>
              </w:rPr>
              <w:t>Муниципальное предприятие жилищно-коммунального хозяйства</w:t>
            </w:r>
          </w:p>
        </w:tc>
        <w:tc>
          <w:tcPr>
            <w:tcW w:w="2797" w:type="dxa"/>
          </w:tcPr>
          <w:p w:rsidR="00544EB7" w:rsidRPr="00ED261A" w:rsidRDefault="00544EB7" w:rsidP="00ED261A">
            <w:pPr>
              <w:pStyle w:val="afd"/>
              <w:rPr>
                <w:rFonts w:eastAsia="Calibri"/>
                <w:sz w:val="28"/>
                <w:szCs w:val="28"/>
              </w:rPr>
            </w:pPr>
            <w:r w:rsidRPr="00ED261A">
              <w:rPr>
                <w:rFonts w:eastAsia="Calibri"/>
                <w:sz w:val="28"/>
                <w:szCs w:val="28"/>
              </w:rPr>
              <w:t xml:space="preserve">г. Семикаракорск, пр. </w:t>
            </w:r>
            <w:proofErr w:type="spellStart"/>
            <w:r w:rsidRPr="00ED261A">
              <w:rPr>
                <w:rFonts w:eastAsia="Calibri"/>
                <w:sz w:val="28"/>
                <w:szCs w:val="28"/>
              </w:rPr>
              <w:t>Закруткина</w:t>
            </w:r>
            <w:proofErr w:type="spellEnd"/>
            <w:r w:rsidRPr="00ED261A">
              <w:rPr>
                <w:rFonts w:eastAsia="Calibri"/>
                <w:sz w:val="28"/>
                <w:szCs w:val="28"/>
              </w:rPr>
              <w:t>, 25</w:t>
            </w:r>
          </w:p>
        </w:tc>
        <w:tc>
          <w:tcPr>
            <w:tcW w:w="1598" w:type="dxa"/>
          </w:tcPr>
          <w:p w:rsidR="00544EB7" w:rsidRPr="00ED261A" w:rsidRDefault="00544EB7" w:rsidP="00ED261A">
            <w:pPr>
              <w:pStyle w:val="afd"/>
              <w:rPr>
                <w:rFonts w:eastAsia="Calibri"/>
                <w:sz w:val="28"/>
                <w:szCs w:val="28"/>
              </w:rPr>
            </w:pPr>
            <w:r w:rsidRPr="00ED261A">
              <w:rPr>
                <w:rFonts w:eastAsia="Calibri"/>
                <w:sz w:val="28"/>
                <w:szCs w:val="28"/>
              </w:rPr>
              <w:t>1</w:t>
            </w:r>
            <w:r w:rsidR="00A86219">
              <w:rPr>
                <w:rFonts w:eastAsia="Calibri"/>
                <w:sz w:val="28"/>
                <w:szCs w:val="28"/>
              </w:rPr>
              <w:t>5.</w:t>
            </w:r>
            <w:r w:rsidRPr="00ED261A">
              <w:rPr>
                <w:rFonts w:eastAsia="Calibri"/>
                <w:sz w:val="28"/>
                <w:szCs w:val="28"/>
              </w:rPr>
              <w:t>0</w:t>
            </w:r>
            <w:r w:rsidR="00A86219">
              <w:rPr>
                <w:rFonts w:eastAsia="Calibri"/>
                <w:sz w:val="28"/>
                <w:szCs w:val="28"/>
              </w:rPr>
              <w:t>9</w:t>
            </w:r>
            <w:r w:rsidRPr="00ED261A">
              <w:rPr>
                <w:rFonts w:eastAsia="Calibri"/>
                <w:sz w:val="28"/>
                <w:szCs w:val="28"/>
              </w:rPr>
              <w:t>.</w:t>
            </w:r>
            <w:r w:rsidR="00172E1F">
              <w:rPr>
                <w:rFonts w:eastAsia="Calibri"/>
                <w:sz w:val="28"/>
                <w:szCs w:val="28"/>
              </w:rPr>
              <w:t>2026</w:t>
            </w:r>
          </w:p>
        </w:tc>
        <w:tc>
          <w:tcPr>
            <w:tcW w:w="1701" w:type="dxa"/>
          </w:tcPr>
          <w:p w:rsidR="00544EB7" w:rsidRPr="00ED261A" w:rsidRDefault="00A86219" w:rsidP="00ED261A">
            <w:pPr>
              <w:pStyle w:val="afd"/>
              <w:rPr>
                <w:rFonts w:eastAsia="Calibri"/>
                <w:sz w:val="28"/>
                <w:szCs w:val="28"/>
              </w:rPr>
            </w:pPr>
            <w:r>
              <w:rPr>
                <w:rFonts w:eastAsia="Calibri"/>
                <w:sz w:val="28"/>
                <w:szCs w:val="28"/>
              </w:rPr>
              <w:t>01.10</w:t>
            </w:r>
            <w:r w:rsidR="00544EB7" w:rsidRPr="00ED261A">
              <w:rPr>
                <w:rFonts w:eastAsia="Calibri"/>
                <w:sz w:val="28"/>
                <w:szCs w:val="28"/>
              </w:rPr>
              <w:t>.</w:t>
            </w:r>
            <w:r w:rsidR="00172E1F">
              <w:rPr>
                <w:rFonts w:eastAsia="Calibri"/>
                <w:sz w:val="28"/>
                <w:szCs w:val="28"/>
              </w:rPr>
              <w:t>2026</w:t>
            </w:r>
          </w:p>
        </w:tc>
      </w:tr>
      <w:tr w:rsidR="00A86219" w:rsidRPr="00ED261A" w:rsidTr="00362865">
        <w:trPr>
          <w:trHeight w:val="274"/>
        </w:trPr>
        <w:tc>
          <w:tcPr>
            <w:tcW w:w="643" w:type="dxa"/>
          </w:tcPr>
          <w:p w:rsidR="00A86219" w:rsidRPr="00ED261A" w:rsidRDefault="00A86219" w:rsidP="00ED261A">
            <w:pPr>
              <w:pStyle w:val="afd"/>
              <w:rPr>
                <w:rFonts w:eastAsia="Calibri"/>
                <w:sz w:val="28"/>
                <w:szCs w:val="28"/>
              </w:rPr>
            </w:pPr>
            <w:r w:rsidRPr="00ED261A">
              <w:rPr>
                <w:rFonts w:eastAsia="Calibri"/>
                <w:sz w:val="28"/>
                <w:szCs w:val="28"/>
              </w:rPr>
              <w:t>2</w:t>
            </w:r>
          </w:p>
        </w:tc>
        <w:tc>
          <w:tcPr>
            <w:tcW w:w="3434" w:type="dxa"/>
          </w:tcPr>
          <w:p w:rsidR="00A86219" w:rsidRPr="00ED261A" w:rsidRDefault="00A86219" w:rsidP="00ED261A">
            <w:pPr>
              <w:pStyle w:val="afd"/>
              <w:rPr>
                <w:rFonts w:eastAsia="Calibri"/>
                <w:sz w:val="28"/>
                <w:szCs w:val="28"/>
              </w:rPr>
            </w:pPr>
            <w:r w:rsidRPr="00ED261A">
              <w:rPr>
                <w:rFonts w:eastAsia="Calibri"/>
                <w:sz w:val="28"/>
                <w:szCs w:val="28"/>
              </w:rPr>
              <w:t>ООО «</w:t>
            </w:r>
            <w:proofErr w:type="spellStart"/>
            <w:r w:rsidRPr="00ED261A">
              <w:rPr>
                <w:rFonts w:eastAsia="Calibri"/>
                <w:sz w:val="28"/>
                <w:szCs w:val="28"/>
              </w:rPr>
              <w:t>Донтеплоэнерго</w:t>
            </w:r>
            <w:proofErr w:type="spellEnd"/>
            <w:r w:rsidRPr="00ED261A">
              <w:rPr>
                <w:rFonts w:eastAsia="Calibri"/>
                <w:sz w:val="28"/>
                <w:szCs w:val="28"/>
              </w:rPr>
              <w:t>-Юг»</w:t>
            </w:r>
          </w:p>
        </w:tc>
        <w:tc>
          <w:tcPr>
            <w:tcW w:w="2797" w:type="dxa"/>
          </w:tcPr>
          <w:p w:rsidR="00A86219" w:rsidRPr="00ED261A" w:rsidRDefault="00A86219" w:rsidP="00ED261A">
            <w:pPr>
              <w:pStyle w:val="afd"/>
              <w:rPr>
                <w:rFonts w:eastAsia="Calibri"/>
                <w:sz w:val="28"/>
                <w:szCs w:val="28"/>
              </w:rPr>
            </w:pPr>
            <w:r w:rsidRPr="00ED261A">
              <w:rPr>
                <w:rFonts w:eastAsia="Calibri"/>
                <w:sz w:val="28"/>
                <w:szCs w:val="28"/>
              </w:rPr>
              <w:t>г. Батайск, ул. Радужная, 9, кв. 1</w:t>
            </w:r>
          </w:p>
        </w:tc>
        <w:tc>
          <w:tcPr>
            <w:tcW w:w="1598" w:type="dxa"/>
          </w:tcPr>
          <w:p w:rsidR="00A86219" w:rsidRPr="00ED261A" w:rsidRDefault="00A86219" w:rsidP="00A86219">
            <w:pPr>
              <w:pStyle w:val="afd"/>
              <w:rPr>
                <w:rFonts w:eastAsia="Calibri"/>
                <w:sz w:val="28"/>
                <w:szCs w:val="28"/>
              </w:rPr>
            </w:pPr>
            <w:r w:rsidRPr="00ED261A">
              <w:rPr>
                <w:rFonts w:eastAsia="Calibri"/>
                <w:sz w:val="28"/>
                <w:szCs w:val="28"/>
              </w:rPr>
              <w:t>1</w:t>
            </w:r>
            <w:r>
              <w:rPr>
                <w:rFonts w:eastAsia="Calibri"/>
                <w:sz w:val="28"/>
                <w:szCs w:val="28"/>
              </w:rPr>
              <w:t>5.</w:t>
            </w:r>
            <w:r w:rsidRPr="00ED261A">
              <w:rPr>
                <w:rFonts w:eastAsia="Calibri"/>
                <w:sz w:val="28"/>
                <w:szCs w:val="28"/>
              </w:rPr>
              <w:t>0</w:t>
            </w:r>
            <w:r>
              <w:rPr>
                <w:rFonts w:eastAsia="Calibri"/>
                <w:sz w:val="28"/>
                <w:szCs w:val="28"/>
              </w:rPr>
              <w:t>9</w:t>
            </w:r>
            <w:r w:rsidRPr="00ED261A">
              <w:rPr>
                <w:rFonts w:eastAsia="Calibri"/>
                <w:sz w:val="28"/>
                <w:szCs w:val="28"/>
              </w:rPr>
              <w:t>.</w:t>
            </w:r>
            <w:r w:rsidR="00172E1F">
              <w:rPr>
                <w:rFonts w:eastAsia="Calibri"/>
                <w:sz w:val="28"/>
                <w:szCs w:val="28"/>
              </w:rPr>
              <w:t>2026</w:t>
            </w:r>
          </w:p>
        </w:tc>
        <w:tc>
          <w:tcPr>
            <w:tcW w:w="1701" w:type="dxa"/>
          </w:tcPr>
          <w:p w:rsidR="00A86219" w:rsidRPr="00ED261A" w:rsidRDefault="00A86219" w:rsidP="00A86219">
            <w:pPr>
              <w:pStyle w:val="afd"/>
              <w:rPr>
                <w:rFonts w:eastAsia="Calibri"/>
                <w:sz w:val="28"/>
                <w:szCs w:val="28"/>
              </w:rPr>
            </w:pPr>
            <w:r>
              <w:rPr>
                <w:rFonts w:eastAsia="Calibri"/>
                <w:sz w:val="28"/>
                <w:szCs w:val="28"/>
              </w:rPr>
              <w:t>01.10</w:t>
            </w:r>
            <w:r w:rsidRPr="00ED261A">
              <w:rPr>
                <w:rFonts w:eastAsia="Calibri"/>
                <w:sz w:val="28"/>
                <w:szCs w:val="28"/>
              </w:rPr>
              <w:t>.</w:t>
            </w:r>
            <w:r w:rsidR="00172E1F">
              <w:rPr>
                <w:rFonts w:eastAsia="Calibri"/>
                <w:sz w:val="28"/>
                <w:szCs w:val="28"/>
              </w:rPr>
              <w:t>2026</w:t>
            </w:r>
          </w:p>
        </w:tc>
      </w:tr>
    </w:tbl>
    <w:p w:rsidR="003049DC" w:rsidRDefault="003049DC" w:rsidP="006308D9">
      <w:pPr>
        <w:suppressAutoHyphens w:val="0"/>
        <w:rPr>
          <w:rFonts w:eastAsia="Calibri"/>
          <w:b/>
          <w:sz w:val="28"/>
          <w:szCs w:val="28"/>
          <w:lang w:eastAsia="ru-RU"/>
        </w:rPr>
      </w:pPr>
    </w:p>
    <w:p w:rsidR="003049DC" w:rsidRPr="00F36209" w:rsidRDefault="003049DC" w:rsidP="006308D9">
      <w:pPr>
        <w:suppressAutoHyphens w:val="0"/>
        <w:rPr>
          <w:rFonts w:eastAsia="Calibri"/>
          <w:b/>
          <w:sz w:val="28"/>
          <w:szCs w:val="28"/>
          <w:lang w:eastAsia="ru-RU"/>
        </w:rPr>
      </w:pPr>
    </w:p>
    <w:bookmarkEnd w:id="0"/>
    <w:p w:rsidR="007D324B" w:rsidRDefault="007D324B" w:rsidP="00F36209">
      <w:pPr>
        <w:shd w:val="clear" w:color="auto" w:fill="FFFFFF"/>
        <w:tabs>
          <w:tab w:val="left" w:pos="6120"/>
        </w:tabs>
        <w:rPr>
          <w:b/>
          <w:sz w:val="28"/>
          <w:szCs w:val="28"/>
          <w:lang w:eastAsia="ru-RU"/>
        </w:rPr>
        <w:sectPr w:rsidR="007D324B" w:rsidSect="004635AE">
          <w:pgSz w:w="12100" w:h="16920"/>
          <w:pgMar w:top="851" w:right="851" w:bottom="284" w:left="1418" w:header="0" w:footer="0" w:gutter="0"/>
          <w:cols w:space="720"/>
          <w:titlePg/>
          <w:docGrid w:linePitch="326"/>
        </w:sectPr>
      </w:pPr>
    </w:p>
    <w:tbl>
      <w:tblPr>
        <w:tblpPr w:leftFromText="180" w:rightFromText="180" w:vertAnchor="text" w:horzAnchor="margin" w:tblpXSpec="right" w:tblpY="-326"/>
        <w:tblW w:w="10031" w:type="dxa"/>
        <w:tblLook w:val="04A0" w:firstRow="1" w:lastRow="0" w:firstColumn="1" w:lastColumn="0" w:noHBand="0" w:noVBand="1"/>
      </w:tblPr>
      <w:tblGrid>
        <w:gridCol w:w="4691"/>
        <w:gridCol w:w="5340"/>
      </w:tblGrid>
      <w:tr w:rsidR="007D324B" w:rsidRPr="00F36209" w:rsidTr="007D324B">
        <w:tc>
          <w:tcPr>
            <w:tcW w:w="4691" w:type="dxa"/>
            <w:shd w:val="clear" w:color="auto" w:fill="auto"/>
          </w:tcPr>
          <w:p w:rsidR="007D324B" w:rsidRPr="00F36209" w:rsidRDefault="007D324B" w:rsidP="007D324B">
            <w:pPr>
              <w:tabs>
                <w:tab w:val="left" w:pos="6120"/>
              </w:tabs>
              <w:jc w:val="right"/>
              <w:rPr>
                <w:sz w:val="28"/>
                <w:szCs w:val="28"/>
                <w:lang w:eastAsia="ru-RU"/>
              </w:rPr>
            </w:pPr>
          </w:p>
          <w:p w:rsidR="007D324B" w:rsidRPr="00F36209" w:rsidRDefault="007D324B" w:rsidP="007D324B">
            <w:pPr>
              <w:tabs>
                <w:tab w:val="left" w:pos="6120"/>
              </w:tabs>
              <w:jc w:val="right"/>
              <w:rPr>
                <w:sz w:val="28"/>
                <w:szCs w:val="28"/>
                <w:lang w:eastAsia="ru-RU"/>
              </w:rPr>
            </w:pPr>
          </w:p>
          <w:p w:rsidR="007D324B" w:rsidRPr="00F36209" w:rsidRDefault="007D324B" w:rsidP="007D324B">
            <w:pPr>
              <w:tabs>
                <w:tab w:val="left" w:pos="6120"/>
              </w:tabs>
              <w:jc w:val="right"/>
              <w:rPr>
                <w:sz w:val="28"/>
                <w:szCs w:val="28"/>
                <w:lang w:eastAsia="ru-RU"/>
              </w:rPr>
            </w:pPr>
          </w:p>
        </w:tc>
        <w:tc>
          <w:tcPr>
            <w:tcW w:w="5340" w:type="dxa"/>
            <w:shd w:val="clear" w:color="auto" w:fill="auto"/>
          </w:tcPr>
          <w:p w:rsidR="007D324B" w:rsidRPr="00F36209" w:rsidRDefault="007D324B" w:rsidP="007D324B">
            <w:pPr>
              <w:tabs>
                <w:tab w:val="left" w:pos="6120"/>
              </w:tabs>
              <w:jc w:val="right"/>
              <w:rPr>
                <w:lang w:eastAsia="ru-RU"/>
              </w:rPr>
            </w:pPr>
            <w:r w:rsidRPr="00F36209">
              <w:rPr>
                <w:lang w:eastAsia="ru-RU"/>
              </w:rPr>
              <w:t>При</w:t>
            </w:r>
            <w:r>
              <w:rPr>
                <w:lang w:eastAsia="ru-RU"/>
              </w:rPr>
              <w:t>ложение  2</w:t>
            </w:r>
          </w:p>
          <w:p w:rsidR="00CA7659" w:rsidRDefault="00CA7659" w:rsidP="00DA377D">
            <w:pPr>
              <w:tabs>
                <w:tab w:val="left" w:pos="6120"/>
              </w:tabs>
              <w:jc w:val="right"/>
              <w:rPr>
                <w:lang w:eastAsia="ru-RU"/>
              </w:rPr>
            </w:pPr>
            <w:r>
              <w:rPr>
                <w:lang w:eastAsia="ru-RU"/>
              </w:rPr>
              <w:t xml:space="preserve">к программе </w:t>
            </w:r>
            <w:r w:rsidR="00DA377D">
              <w:rPr>
                <w:lang w:eastAsia="ru-RU"/>
              </w:rPr>
              <w:t xml:space="preserve">проведения оценки </w:t>
            </w:r>
          </w:p>
          <w:p w:rsidR="00DA377D" w:rsidRDefault="00DA377D" w:rsidP="00DA377D">
            <w:pPr>
              <w:tabs>
                <w:tab w:val="left" w:pos="6120"/>
              </w:tabs>
              <w:jc w:val="right"/>
              <w:rPr>
                <w:lang w:eastAsia="ru-RU"/>
              </w:rPr>
            </w:pPr>
            <w:r>
              <w:rPr>
                <w:lang w:eastAsia="ru-RU"/>
              </w:rPr>
              <w:t xml:space="preserve">обеспечения готовности </w:t>
            </w:r>
          </w:p>
          <w:p w:rsidR="00DA377D" w:rsidRDefault="00DA377D" w:rsidP="00DA377D">
            <w:pPr>
              <w:tabs>
                <w:tab w:val="left" w:pos="6120"/>
              </w:tabs>
              <w:jc w:val="right"/>
              <w:rPr>
                <w:lang w:eastAsia="ru-RU"/>
              </w:rPr>
            </w:pPr>
            <w:r>
              <w:rPr>
                <w:lang w:eastAsia="ru-RU"/>
              </w:rPr>
              <w:t xml:space="preserve">к отопительному периоду </w:t>
            </w:r>
          </w:p>
          <w:p w:rsidR="00DA377D" w:rsidRDefault="00DA377D" w:rsidP="00DA377D">
            <w:pPr>
              <w:tabs>
                <w:tab w:val="left" w:pos="6120"/>
              </w:tabs>
              <w:jc w:val="right"/>
              <w:rPr>
                <w:lang w:eastAsia="ru-RU"/>
              </w:rPr>
            </w:pPr>
            <w:r>
              <w:rPr>
                <w:lang w:eastAsia="ru-RU"/>
              </w:rPr>
              <w:t xml:space="preserve">теплоснабжающих организаций </w:t>
            </w:r>
          </w:p>
          <w:p w:rsidR="00DA377D" w:rsidRDefault="00DA377D" w:rsidP="00DA377D">
            <w:pPr>
              <w:tabs>
                <w:tab w:val="left" w:pos="6120"/>
              </w:tabs>
              <w:jc w:val="right"/>
              <w:rPr>
                <w:lang w:eastAsia="ru-RU"/>
              </w:rPr>
            </w:pPr>
            <w:r>
              <w:rPr>
                <w:lang w:eastAsia="ru-RU"/>
              </w:rPr>
              <w:t xml:space="preserve">и потребителей тепловой энергии </w:t>
            </w:r>
          </w:p>
          <w:p w:rsidR="007D324B" w:rsidRPr="00DA377D" w:rsidRDefault="00DA377D" w:rsidP="00DA377D">
            <w:pPr>
              <w:tabs>
                <w:tab w:val="left" w:pos="6120"/>
              </w:tabs>
              <w:jc w:val="right"/>
              <w:rPr>
                <w:lang w:eastAsia="ru-RU"/>
              </w:rPr>
            </w:pPr>
            <w:r>
              <w:rPr>
                <w:lang w:eastAsia="ru-RU"/>
              </w:rPr>
              <w:t xml:space="preserve">Семикаракорского городского поселения к </w:t>
            </w:r>
            <w:r w:rsidRPr="00DA377D">
              <w:rPr>
                <w:lang w:eastAsia="ru-RU"/>
              </w:rPr>
              <w:t xml:space="preserve">работе в отопительном периоде </w:t>
            </w:r>
            <w:r w:rsidR="00172E1F">
              <w:rPr>
                <w:lang w:eastAsia="ru-RU"/>
              </w:rPr>
              <w:t>2026</w:t>
            </w:r>
            <w:r w:rsidR="007D0A56">
              <w:rPr>
                <w:lang w:eastAsia="ru-RU"/>
              </w:rPr>
              <w:t>-2027</w:t>
            </w:r>
            <w:r w:rsidRPr="00DA377D">
              <w:rPr>
                <w:lang w:eastAsia="ru-RU"/>
              </w:rPr>
              <w:t xml:space="preserve"> годов</w:t>
            </w:r>
          </w:p>
        </w:tc>
      </w:tr>
    </w:tbl>
    <w:p w:rsidR="007D324B" w:rsidRDefault="007D324B" w:rsidP="00362865">
      <w:pPr>
        <w:shd w:val="clear" w:color="auto" w:fill="FFFFFF"/>
        <w:tabs>
          <w:tab w:val="left" w:pos="6120"/>
        </w:tabs>
        <w:rPr>
          <w:b/>
          <w:sz w:val="28"/>
          <w:szCs w:val="28"/>
          <w:lang w:eastAsia="ru-RU"/>
        </w:rPr>
      </w:pPr>
    </w:p>
    <w:p w:rsidR="007D324B" w:rsidRPr="007D324B" w:rsidRDefault="007D324B" w:rsidP="007D324B">
      <w:pPr>
        <w:rPr>
          <w:sz w:val="28"/>
          <w:szCs w:val="28"/>
          <w:lang w:eastAsia="ru-RU"/>
        </w:rPr>
      </w:pPr>
    </w:p>
    <w:p w:rsidR="007D324B" w:rsidRPr="007D324B" w:rsidRDefault="007D324B" w:rsidP="007D324B">
      <w:pPr>
        <w:rPr>
          <w:sz w:val="28"/>
          <w:szCs w:val="28"/>
          <w:lang w:eastAsia="ru-RU"/>
        </w:rPr>
      </w:pPr>
    </w:p>
    <w:p w:rsidR="007D324B" w:rsidRPr="007D324B" w:rsidRDefault="007D324B" w:rsidP="007D324B">
      <w:pPr>
        <w:rPr>
          <w:sz w:val="28"/>
          <w:szCs w:val="28"/>
          <w:lang w:eastAsia="ru-RU"/>
        </w:rPr>
      </w:pPr>
    </w:p>
    <w:p w:rsidR="007D324B" w:rsidRPr="007D324B" w:rsidRDefault="007D324B" w:rsidP="007D324B">
      <w:pPr>
        <w:rPr>
          <w:sz w:val="28"/>
          <w:szCs w:val="28"/>
          <w:lang w:eastAsia="ru-RU"/>
        </w:rPr>
      </w:pPr>
    </w:p>
    <w:p w:rsidR="00CA7659" w:rsidRDefault="00CA7659" w:rsidP="00CA7659">
      <w:pPr>
        <w:spacing w:line="100" w:lineRule="atLeast"/>
        <w:rPr>
          <w:rFonts w:eastAsia="SimSun"/>
          <w:b/>
          <w:sz w:val="28"/>
          <w:szCs w:val="28"/>
          <w:lang w:eastAsia="ar-SA"/>
        </w:rPr>
      </w:pPr>
    </w:p>
    <w:p w:rsidR="007D324B" w:rsidRPr="007D324B" w:rsidRDefault="007D324B" w:rsidP="007D324B">
      <w:pPr>
        <w:spacing w:line="100" w:lineRule="atLeast"/>
        <w:jc w:val="center"/>
        <w:rPr>
          <w:rFonts w:eastAsia="SimSun"/>
          <w:b/>
          <w:sz w:val="28"/>
          <w:szCs w:val="28"/>
          <w:lang w:eastAsia="ar-SA"/>
        </w:rPr>
      </w:pPr>
      <w:r w:rsidRPr="007D324B">
        <w:rPr>
          <w:rFonts w:eastAsia="SimSun"/>
          <w:b/>
          <w:sz w:val="28"/>
          <w:szCs w:val="28"/>
          <w:lang w:eastAsia="ar-SA"/>
        </w:rPr>
        <w:t>Оценочный лист</w:t>
      </w:r>
    </w:p>
    <w:p w:rsidR="007D324B" w:rsidRPr="007D324B" w:rsidRDefault="007D324B" w:rsidP="007D324B">
      <w:pPr>
        <w:spacing w:line="100" w:lineRule="atLeast"/>
        <w:jc w:val="center"/>
        <w:rPr>
          <w:rFonts w:eastAsia="SimSun"/>
          <w:b/>
          <w:sz w:val="28"/>
          <w:szCs w:val="28"/>
          <w:lang w:eastAsia="ar-SA"/>
        </w:rPr>
      </w:pPr>
      <w:r w:rsidRPr="007D324B">
        <w:rPr>
          <w:rFonts w:eastAsia="SimSun"/>
          <w:b/>
          <w:sz w:val="28"/>
          <w:szCs w:val="28"/>
          <w:lang w:eastAsia="ar-SA"/>
        </w:rPr>
        <w:t>для расчета индекса готовности к отопительному периоду</w:t>
      </w:r>
    </w:p>
    <w:p w:rsidR="007D324B" w:rsidRPr="00CA7659" w:rsidRDefault="007D324B" w:rsidP="00CA7659">
      <w:pPr>
        <w:suppressAutoHyphens w:val="0"/>
        <w:contextualSpacing/>
        <w:jc w:val="center"/>
        <w:rPr>
          <w:b/>
          <w:sz w:val="28"/>
          <w:szCs w:val="28"/>
          <w:lang w:eastAsia="ru-RU"/>
        </w:rPr>
      </w:pPr>
      <w:r w:rsidRPr="007D324B">
        <w:rPr>
          <w:b/>
          <w:sz w:val="28"/>
          <w:szCs w:val="28"/>
          <w:lang w:eastAsia="ru-RU"/>
        </w:rPr>
        <w:t>теплоснабжающих организаций</w:t>
      </w:r>
    </w:p>
    <w:tbl>
      <w:tblPr>
        <w:tblW w:w="15876" w:type="dxa"/>
        <w:tblInd w:w="346" w:type="dxa"/>
        <w:tblLayout w:type="fixed"/>
        <w:tblCellMar>
          <w:top w:w="102" w:type="dxa"/>
          <w:left w:w="62" w:type="dxa"/>
          <w:bottom w:w="102" w:type="dxa"/>
          <w:right w:w="62" w:type="dxa"/>
        </w:tblCellMar>
        <w:tblLook w:val="0000" w:firstRow="0" w:lastRow="0" w:firstColumn="0" w:lastColumn="0" w:noHBand="0" w:noVBand="0"/>
      </w:tblPr>
      <w:tblGrid>
        <w:gridCol w:w="709"/>
        <w:gridCol w:w="1842"/>
        <w:gridCol w:w="4678"/>
        <w:gridCol w:w="2552"/>
        <w:gridCol w:w="1134"/>
        <w:gridCol w:w="850"/>
        <w:gridCol w:w="1559"/>
        <w:gridCol w:w="1134"/>
        <w:gridCol w:w="1418"/>
      </w:tblGrid>
      <w:tr w:rsidR="007D324B" w:rsidRPr="007D0A56" w:rsidTr="007D0A56">
        <w:trPr>
          <w:trHeight w:val="679"/>
        </w:trPr>
        <w:tc>
          <w:tcPr>
            <w:tcW w:w="70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jc w:val="center"/>
              <w:rPr>
                <w:rFonts w:eastAsia="SimSun"/>
                <w:sz w:val="16"/>
                <w:szCs w:val="16"/>
                <w:lang w:eastAsia="ar-SA"/>
              </w:rPr>
            </w:pPr>
            <w:r w:rsidRPr="007D0A56">
              <w:rPr>
                <w:rFonts w:eastAsia="SimSun"/>
                <w:sz w:val="16"/>
                <w:szCs w:val="16"/>
                <w:lang w:eastAsia="ar-SA"/>
              </w:rPr>
              <w:t xml:space="preserve">N </w:t>
            </w:r>
            <w:proofErr w:type="gramStart"/>
            <w:r w:rsidRPr="007D0A56">
              <w:rPr>
                <w:rFonts w:eastAsia="SimSun"/>
                <w:sz w:val="16"/>
                <w:szCs w:val="16"/>
                <w:lang w:eastAsia="ar-SA"/>
              </w:rPr>
              <w:t>п</w:t>
            </w:r>
            <w:proofErr w:type="gramEnd"/>
            <w:r w:rsidRPr="007D0A56">
              <w:rPr>
                <w:rFonts w:eastAsia="SimSun"/>
                <w:sz w:val="16"/>
                <w:szCs w:val="16"/>
                <w:lang w:eastAsia="ar-SA"/>
              </w:rPr>
              <w:t>/п</w:t>
            </w:r>
          </w:p>
        </w:tc>
        <w:tc>
          <w:tcPr>
            <w:tcW w:w="1842"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jc w:val="center"/>
              <w:rPr>
                <w:rFonts w:eastAsia="SimSun"/>
                <w:sz w:val="16"/>
                <w:szCs w:val="16"/>
                <w:lang w:eastAsia="ar-SA"/>
              </w:rPr>
            </w:pPr>
            <w:r w:rsidRPr="007D0A56">
              <w:rPr>
                <w:rFonts w:eastAsia="SimSun"/>
                <w:sz w:val="16"/>
                <w:szCs w:val="16"/>
                <w:lang w:eastAsia="ar-SA"/>
              </w:rPr>
              <w:t>Обязательное требование</w:t>
            </w:r>
          </w:p>
        </w:tc>
        <w:tc>
          <w:tcPr>
            <w:tcW w:w="4678"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jc w:val="center"/>
              <w:rPr>
                <w:rFonts w:eastAsia="SimSun"/>
                <w:sz w:val="16"/>
                <w:szCs w:val="16"/>
                <w:lang w:eastAsia="ar-SA"/>
              </w:rPr>
            </w:pPr>
            <w:r w:rsidRPr="007D0A56">
              <w:rPr>
                <w:rFonts w:eastAsia="SimSun"/>
                <w:sz w:val="16"/>
                <w:szCs w:val="16"/>
                <w:lang w:eastAsia="ar-SA"/>
              </w:rPr>
              <w:t>Подтверждающий документ</w:t>
            </w:r>
          </w:p>
        </w:tc>
        <w:tc>
          <w:tcPr>
            <w:tcW w:w="2552"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jc w:val="center"/>
              <w:rPr>
                <w:rFonts w:eastAsia="SimSun"/>
                <w:sz w:val="16"/>
                <w:szCs w:val="16"/>
                <w:lang w:eastAsia="ar-SA"/>
              </w:rPr>
            </w:pPr>
            <w:r w:rsidRPr="007D0A56">
              <w:rPr>
                <w:rFonts w:eastAsia="SimSun"/>
                <w:sz w:val="16"/>
                <w:szCs w:val="16"/>
                <w:lang w:eastAsia="ar-SA"/>
              </w:rPr>
              <w:t>Показатель</w:t>
            </w:r>
          </w:p>
        </w:tc>
        <w:tc>
          <w:tcPr>
            <w:tcW w:w="1134"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jc w:val="center"/>
              <w:rPr>
                <w:rFonts w:eastAsia="SimSun"/>
                <w:sz w:val="16"/>
                <w:szCs w:val="16"/>
                <w:lang w:eastAsia="ar-SA"/>
              </w:rPr>
            </w:pPr>
            <w:r w:rsidRPr="007D0A56">
              <w:rPr>
                <w:rFonts w:eastAsia="SimSun"/>
                <w:sz w:val="16"/>
                <w:szCs w:val="16"/>
                <w:lang w:eastAsia="ar-SA"/>
              </w:rPr>
              <w:t>Вес показателя</w:t>
            </w:r>
          </w:p>
        </w:tc>
        <w:tc>
          <w:tcPr>
            <w:tcW w:w="850"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jc w:val="center"/>
              <w:rPr>
                <w:rFonts w:eastAsia="SimSun"/>
                <w:sz w:val="16"/>
                <w:szCs w:val="16"/>
                <w:lang w:eastAsia="ar-SA"/>
              </w:rPr>
            </w:pPr>
            <w:r w:rsidRPr="007D0A56">
              <w:rPr>
                <w:rFonts w:eastAsia="SimSun"/>
                <w:sz w:val="16"/>
                <w:szCs w:val="16"/>
                <w:lang w:eastAsia="ar-SA"/>
              </w:rPr>
              <w:t>Наименование показателя</w:t>
            </w:r>
          </w:p>
        </w:tc>
        <w:tc>
          <w:tcPr>
            <w:tcW w:w="155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jc w:val="center"/>
              <w:rPr>
                <w:rFonts w:eastAsia="SimSun"/>
                <w:sz w:val="16"/>
                <w:szCs w:val="16"/>
                <w:lang w:eastAsia="ar-SA"/>
              </w:rPr>
            </w:pPr>
            <w:r w:rsidRPr="007D0A56">
              <w:rPr>
                <w:rFonts w:eastAsia="SimSun"/>
                <w:sz w:val="16"/>
                <w:szCs w:val="16"/>
                <w:lang w:eastAsia="ar-SA"/>
              </w:rPr>
              <w:t>Расчет показателей готовности (формула)</w:t>
            </w:r>
          </w:p>
        </w:tc>
        <w:tc>
          <w:tcPr>
            <w:tcW w:w="1134"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jc w:val="center"/>
              <w:rPr>
                <w:rFonts w:eastAsia="SimSun"/>
                <w:sz w:val="16"/>
                <w:szCs w:val="16"/>
                <w:lang w:eastAsia="ar-SA"/>
              </w:rPr>
            </w:pPr>
            <w:r w:rsidRPr="007D0A56">
              <w:rPr>
                <w:rFonts w:eastAsia="SimSun"/>
                <w:sz w:val="16"/>
                <w:szCs w:val="16"/>
                <w:lang w:eastAsia="ar-SA"/>
              </w:rPr>
              <w:t>Значение (заполняется комиссией)</w:t>
            </w:r>
          </w:p>
        </w:tc>
        <w:tc>
          <w:tcPr>
            <w:tcW w:w="1418"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jc w:val="center"/>
              <w:rPr>
                <w:rFonts w:eastAsia="SimSun"/>
                <w:sz w:val="16"/>
                <w:szCs w:val="16"/>
                <w:lang w:eastAsia="ar-SA"/>
              </w:rPr>
            </w:pPr>
            <w:r w:rsidRPr="007D0A56">
              <w:rPr>
                <w:rFonts w:eastAsia="SimSun"/>
                <w:sz w:val="16"/>
                <w:szCs w:val="16"/>
                <w:lang w:eastAsia="ar-SA"/>
              </w:rPr>
              <w:t>Замечание (в случае наличия, с указанием сроков устранения)</w:t>
            </w:r>
          </w:p>
        </w:tc>
      </w:tr>
      <w:tr w:rsidR="007D324B" w:rsidRPr="007D0A56" w:rsidTr="007D0A56">
        <w:tc>
          <w:tcPr>
            <w:tcW w:w="70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1842"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4678"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4536" w:type="dxa"/>
            <w:gridSpan w:val="3"/>
            <w:tcBorders>
              <w:top w:val="single" w:sz="4" w:space="0" w:color="auto"/>
              <w:left w:val="single" w:sz="4" w:space="0" w:color="auto"/>
              <w:bottom w:val="single" w:sz="4" w:space="0" w:color="auto"/>
              <w:right w:val="single" w:sz="4" w:space="0" w:color="auto"/>
            </w:tcBorders>
            <w:vAlign w:val="center"/>
          </w:tcPr>
          <w:p w:rsidR="007D324B" w:rsidRPr="007D0A56" w:rsidRDefault="007D324B" w:rsidP="007D324B">
            <w:pPr>
              <w:spacing w:line="100" w:lineRule="atLeast"/>
              <w:jc w:val="right"/>
              <w:rPr>
                <w:rFonts w:eastAsia="SimSun"/>
                <w:sz w:val="16"/>
                <w:szCs w:val="16"/>
                <w:lang w:eastAsia="ar-SA"/>
              </w:rPr>
            </w:pPr>
            <w:r w:rsidRPr="007D0A56">
              <w:rPr>
                <w:rFonts w:eastAsia="SimSun"/>
                <w:sz w:val="16"/>
                <w:szCs w:val="16"/>
                <w:lang w:eastAsia="ar-SA"/>
              </w:rPr>
              <w:t>ИНДЕКС ГОТОВНОСТИ</w:t>
            </w:r>
          </w:p>
        </w:tc>
        <w:tc>
          <w:tcPr>
            <w:tcW w:w="155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И</w:t>
            </w:r>
            <w:r w:rsidRPr="007D0A56">
              <w:rPr>
                <w:rFonts w:eastAsia="SimSun"/>
                <w:sz w:val="16"/>
                <w:szCs w:val="16"/>
                <w:vertAlign w:val="subscript"/>
                <w:lang w:eastAsia="ar-SA"/>
              </w:rPr>
              <w:t>тсо</w:t>
            </w:r>
            <w:proofErr w:type="spellEnd"/>
            <w:r w:rsidRPr="007D0A56">
              <w:rPr>
                <w:rFonts w:eastAsia="SimSun"/>
                <w:sz w:val="16"/>
                <w:szCs w:val="16"/>
                <w:lang w:eastAsia="ar-SA"/>
              </w:rPr>
              <w:t xml:space="preserve"> =</w:t>
            </w:r>
          </w:p>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закон</w:t>
            </w:r>
            <w:proofErr w:type="spellEnd"/>
            <w:r w:rsidRPr="007D0A56">
              <w:rPr>
                <w:rFonts w:eastAsia="SimSun"/>
                <w:sz w:val="16"/>
                <w:szCs w:val="16"/>
                <w:vertAlign w:val="subscript"/>
                <w:lang w:eastAsia="ar-SA"/>
              </w:rPr>
              <w:t xml:space="preserve"> о </w:t>
            </w:r>
            <w:proofErr w:type="spellStart"/>
            <w:r w:rsidRPr="007D0A56">
              <w:rPr>
                <w:rFonts w:eastAsia="SimSun"/>
                <w:sz w:val="16"/>
                <w:szCs w:val="16"/>
                <w:vertAlign w:val="subscript"/>
                <w:lang w:eastAsia="ar-SA"/>
              </w:rPr>
              <w:t>тепл</w:t>
            </w:r>
            <w:proofErr w:type="spellEnd"/>
            <w:r w:rsidRPr="007D0A56">
              <w:rPr>
                <w:rFonts w:eastAsia="SimSun"/>
                <w:sz w:val="16"/>
                <w:szCs w:val="16"/>
                <w:lang w:eastAsia="ar-SA"/>
              </w:rPr>
              <w:t xml:space="preserve"> * 0,9 +</w:t>
            </w:r>
          </w:p>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предп</w:t>
            </w:r>
            <w:proofErr w:type="spellEnd"/>
            <w:r w:rsidRPr="007D0A56">
              <w:rPr>
                <w:rFonts w:eastAsia="SimSun"/>
                <w:sz w:val="16"/>
                <w:szCs w:val="16"/>
                <w:lang w:eastAsia="ar-SA"/>
              </w:rPr>
              <w:t xml:space="preserve"> * 0,05 +</w:t>
            </w:r>
          </w:p>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план</w:t>
            </w:r>
            <w:proofErr w:type="spellEnd"/>
            <w:r w:rsidRPr="007D0A56">
              <w:rPr>
                <w:rFonts w:eastAsia="SimSun"/>
                <w:sz w:val="16"/>
                <w:szCs w:val="16"/>
                <w:lang w:eastAsia="ar-SA"/>
              </w:rPr>
              <w:t xml:space="preserve"> * 0,05</w:t>
            </w:r>
          </w:p>
        </w:tc>
        <w:tc>
          <w:tcPr>
            <w:tcW w:w="1134"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r>
      <w:tr w:rsidR="007D324B" w:rsidRPr="007D0A56" w:rsidTr="007D0A56">
        <w:tc>
          <w:tcPr>
            <w:tcW w:w="70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1</w:t>
            </w:r>
          </w:p>
        </w:tc>
        <w:tc>
          <w:tcPr>
            <w:tcW w:w="1842"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roofErr w:type="gramStart"/>
            <w:r w:rsidRPr="007D0A56">
              <w:rPr>
                <w:rFonts w:eastAsia="SimSun"/>
                <w:sz w:val="16"/>
                <w:szCs w:val="16"/>
                <w:lang w:eastAsia="ar-SA"/>
              </w:rPr>
              <w:t xml:space="preserve">Выполнить требования, установленные </w:t>
            </w:r>
            <w:hyperlink r:id="rId9"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sidRPr="007D0A56">
                <w:rPr>
                  <w:rFonts w:eastAsia="SimSun"/>
                  <w:color w:val="0000FF"/>
                  <w:sz w:val="16"/>
                  <w:szCs w:val="16"/>
                  <w:lang w:eastAsia="ar-SA"/>
                </w:rPr>
                <w:t>частью 4 статьи 20</w:t>
              </w:r>
            </w:hyperlink>
            <w:r w:rsidRPr="007D0A56">
              <w:rPr>
                <w:rFonts w:eastAsia="SimSun"/>
                <w:sz w:val="16"/>
                <w:szCs w:val="16"/>
                <w:lang w:eastAsia="ar-SA"/>
              </w:rPr>
              <w:t xml:space="preserve"> Федерального закона от 27 июля 2010 г. N 190-ФЗ "О теплоснабжении" (далее - Федеральный закон о теплоснабжении) (</w:t>
            </w:r>
            <w:hyperlink w:anchor="Par87" w:tooltip="9.1. Выполнить требования, установленные частью 4 статьи 20 Федерального закона о теплоснабжении." w:history="1">
              <w:r w:rsidRPr="007D0A56">
                <w:rPr>
                  <w:rFonts w:eastAsia="SimSun"/>
                  <w:color w:val="0000FF"/>
                  <w:sz w:val="16"/>
                  <w:szCs w:val="16"/>
                  <w:lang w:eastAsia="ar-SA"/>
                </w:rPr>
                <w:t>подпункт 9.1 пункта 9</w:t>
              </w:r>
            </w:hyperlink>
            <w:r w:rsidRPr="007D0A56">
              <w:rPr>
                <w:rFonts w:eastAsia="SimSun"/>
                <w:sz w:val="16"/>
                <w:szCs w:val="16"/>
                <w:lang w:eastAsia="ar-SA"/>
              </w:rPr>
              <w:t xml:space="preserve"> Правил обеспечения готовности к отопительному периоду, утвержденных приказом Минэнерго России от 13 ноября 2024 г. N 2234 (далее - Правила):</w:t>
            </w:r>
            <w:proofErr w:type="gramEnd"/>
          </w:p>
        </w:tc>
        <w:tc>
          <w:tcPr>
            <w:tcW w:w="4678"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w:t>
            </w:r>
          </w:p>
        </w:tc>
        <w:tc>
          <w:tcPr>
            <w:tcW w:w="2552"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 xml:space="preserve">Показатель выполнения требований Федерального </w:t>
            </w:r>
            <w:hyperlink r:id="rId10"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sidRPr="007D0A56">
                <w:rPr>
                  <w:rFonts w:eastAsia="SimSun"/>
                  <w:color w:val="0000FF"/>
                  <w:sz w:val="16"/>
                  <w:szCs w:val="16"/>
                  <w:lang w:eastAsia="ar-SA"/>
                </w:rPr>
                <w:t>закона</w:t>
              </w:r>
            </w:hyperlink>
            <w:r w:rsidRPr="007D0A56">
              <w:rPr>
                <w:rFonts w:eastAsia="SimSun"/>
                <w:sz w:val="16"/>
                <w:szCs w:val="16"/>
                <w:lang w:eastAsia="ar-SA"/>
              </w:rPr>
              <w:t xml:space="preserve"> о теплоснабжении</w:t>
            </w:r>
          </w:p>
        </w:tc>
        <w:tc>
          <w:tcPr>
            <w:tcW w:w="1134"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0,9</w:t>
            </w:r>
          </w:p>
        </w:tc>
        <w:tc>
          <w:tcPr>
            <w:tcW w:w="850"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закон</w:t>
            </w:r>
            <w:proofErr w:type="spellEnd"/>
            <w:r w:rsidRPr="007D0A56">
              <w:rPr>
                <w:rFonts w:eastAsia="SimSun"/>
                <w:sz w:val="16"/>
                <w:szCs w:val="16"/>
                <w:vertAlign w:val="subscript"/>
                <w:lang w:eastAsia="ar-SA"/>
              </w:rPr>
              <w:t xml:space="preserve"> о </w:t>
            </w:r>
            <w:proofErr w:type="spellStart"/>
            <w:r w:rsidRPr="007D0A56">
              <w:rPr>
                <w:rFonts w:eastAsia="SimSun"/>
                <w:sz w:val="16"/>
                <w:szCs w:val="16"/>
                <w:vertAlign w:val="subscript"/>
                <w:lang w:eastAsia="ar-SA"/>
              </w:rPr>
              <w:t>тепл</w:t>
            </w:r>
            <w:proofErr w:type="spellEnd"/>
          </w:p>
        </w:tc>
        <w:tc>
          <w:tcPr>
            <w:tcW w:w="155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закон</w:t>
            </w:r>
            <w:proofErr w:type="spellEnd"/>
            <w:r w:rsidRPr="007D0A56">
              <w:rPr>
                <w:rFonts w:eastAsia="SimSun"/>
                <w:sz w:val="16"/>
                <w:szCs w:val="16"/>
                <w:vertAlign w:val="subscript"/>
                <w:lang w:eastAsia="ar-SA"/>
              </w:rPr>
              <w:t xml:space="preserve"> о </w:t>
            </w:r>
            <w:proofErr w:type="spellStart"/>
            <w:r w:rsidRPr="007D0A56">
              <w:rPr>
                <w:rFonts w:eastAsia="SimSun"/>
                <w:sz w:val="16"/>
                <w:szCs w:val="16"/>
                <w:vertAlign w:val="subscript"/>
                <w:lang w:eastAsia="ar-SA"/>
              </w:rPr>
              <w:t>тепл</w:t>
            </w:r>
            <w:proofErr w:type="spellEnd"/>
            <w:r w:rsidRPr="007D0A56">
              <w:rPr>
                <w:rFonts w:eastAsia="SimSun"/>
                <w:sz w:val="16"/>
                <w:szCs w:val="16"/>
                <w:lang w:eastAsia="ar-SA"/>
              </w:rPr>
              <w:t xml:space="preserve"> =</w:t>
            </w:r>
          </w:p>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функ</w:t>
            </w:r>
            <w:proofErr w:type="spellEnd"/>
            <w:r w:rsidRPr="007D0A56">
              <w:rPr>
                <w:rFonts w:eastAsia="SimSun"/>
                <w:sz w:val="16"/>
                <w:szCs w:val="16"/>
                <w:lang w:eastAsia="ar-SA"/>
              </w:rPr>
              <w:t xml:space="preserve"> * 0,05 +</w:t>
            </w:r>
          </w:p>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режим</w:t>
            </w:r>
            <w:proofErr w:type="gramStart"/>
            <w:r w:rsidRPr="007D0A56">
              <w:rPr>
                <w:rFonts w:eastAsia="SimSun"/>
                <w:sz w:val="16"/>
                <w:szCs w:val="16"/>
                <w:vertAlign w:val="subscript"/>
                <w:lang w:eastAsia="ar-SA"/>
              </w:rPr>
              <w:t>.н</w:t>
            </w:r>
            <w:proofErr w:type="gramEnd"/>
            <w:r w:rsidRPr="007D0A56">
              <w:rPr>
                <w:rFonts w:eastAsia="SimSun"/>
                <w:sz w:val="16"/>
                <w:szCs w:val="16"/>
                <w:vertAlign w:val="subscript"/>
                <w:lang w:eastAsia="ar-SA"/>
              </w:rPr>
              <w:t>алад</w:t>
            </w:r>
            <w:proofErr w:type="spellEnd"/>
            <w:r w:rsidRPr="007D0A56">
              <w:rPr>
                <w:rFonts w:eastAsia="SimSun"/>
                <w:sz w:val="16"/>
                <w:szCs w:val="16"/>
                <w:lang w:eastAsia="ar-SA"/>
              </w:rPr>
              <w:t xml:space="preserve"> * 0,01 + </w:t>
            </w:r>
            <w:proofErr w:type="spellStart"/>
            <w:r w:rsidRPr="007D0A56">
              <w:rPr>
                <w:rFonts w:eastAsia="SimSun"/>
                <w:sz w:val="16"/>
                <w:szCs w:val="16"/>
                <w:lang w:eastAsia="ar-SA"/>
              </w:rPr>
              <w:t>К</w:t>
            </w:r>
            <w:r w:rsidRPr="007D0A56">
              <w:rPr>
                <w:rFonts w:eastAsia="SimSun"/>
                <w:sz w:val="16"/>
                <w:szCs w:val="16"/>
                <w:vertAlign w:val="subscript"/>
                <w:lang w:eastAsia="ar-SA"/>
              </w:rPr>
              <w:t>качест</w:t>
            </w:r>
            <w:proofErr w:type="spellEnd"/>
            <w:r w:rsidRPr="007D0A56">
              <w:rPr>
                <w:rFonts w:eastAsia="SimSun"/>
                <w:sz w:val="16"/>
                <w:szCs w:val="16"/>
                <w:lang w:eastAsia="ar-SA"/>
              </w:rPr>
              <w:t xml:space="preserve"> * 0,01 +</w:t>
            </w:r>
          </w:p>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коммучет</w:t>
            </w:r>
            <w:proofErr w:type="spellEnd"/>
            <w:r w:rsidRPr="007D0A56">
              <w:rPr>
                <w:rFonts w:eastAsia="SimSun"/>
                <w:sz w:val="16"/>
                <w:szCs w:val="16"/>
                <w:lang w:eastAsia="ar-SA"/>
              </w:rPr>
              <w:t xml:space="preserve"> * 0,01 +</w:t>
            </w:r>
          </w:p>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кач</w:t>
            </w:r>
            <w:proofErr w:type="gramStart"/>
            <w:r w:rsidRPr="007D0A56">
              <w:rPr>
                <w:rFonts w:eastAsia="SimSun"/>
                <w:sz w:val="16"/>
                <w:szCs w:val="16"/>
                <w:vertAlign w:val="subscript"/>
                <w:lang w:eastAsia="ar-SA"/>
              </w:rPr>
              <w:t>.с</w:t>
            </w:r>
            <w:proofErr w:type="gramEnd"/>
            <w:r w:rsidRPr="007D0A56">
              <w:rPr>
                <w:rFonts w:eastAsia="SimSun"/>
                <w:sz w:val="16"/>
                <w:szCs w:val="16"/>
                <w:vertAlign w:val="subscript"/>
                <w:lang w:eastAsia="ar-SA"/>
              </w:rPr>
              <w:t>троит</w:t>
            </w:r>
            <w:proofErr w:type="spellEnd"/>
            <w:r w:rsidRPr="007D0A56">
              <w:rPr>
                <w:rFonts w:eastAsia="SimSun"/>
                <w:sz w:val="16"/>
                <w:szCs w:val="16"/>
                <w:lang w:eastAsia="ar-SA"/>
              </w:rPr>
              <w:t xml:space="preserve"> * 0,25 +</w:t>
            </w:r>
          </w:p>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надеж</w:t>
            </w:r>
            <w:proofErr w:type="spellEnd"/>
            <w:r w:rsidRPr="007D0A56">
              <w:rPr>
                <w:rFonts w:eastAsia="SimSun"/>
                <w:sz w:val="16"/>
                <w:szCs w:val="16"/>
                <w:lang w:eastAsia="ar-SA"/>
              </w:rPr>
              <w:t xml:space="preserve"> * 0,65 +</w:t>
            </w:r>
          </w:p>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резерв</w:t>
            </w:r>
            <w:proofErr w:type="spellEnd"/>
            <w:r w:rsidRPr="007D0A56">
              <w:rPr>
                <w:rFonts w:eastAsia="SimSun"/>
                <w:sz w:val="16"/>
                <w:szCs w:val="16"/>
                <w:lang w:eastAsia="ar-SA"/>
              </w:rPr>
              <w:t xml:space="preserve"> * 0,01 +</w:t>
            </w:r>
          </w:p>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порядок</w:t>
            </w:r>
            <w:proofErr w:type="spellEnd"/>
            <w:r w:rsidRPr="007D0A56">
              <w:rPr>
                <w:rFonts w:eastAsia="SimSun"/>
                <w:sz w:val="16"/>
                <w:szCs w:val="16"/>
                <w:lang w:eastAsia="ar-SA"/>
              </w:rPr>
              <w:t xml:space="preserve"> * 0,01</w:t>
            </w:r>
          </w:p>
        </w:tc>
        <w:tc>
          <w:tcPr>
            <w:tcW w:w="1134"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r>
      <w:tr w:rsidR="007D324B" w:rsidRPr="007D0A56" w:rsidTr="007D0A56">
        <w:tc>
          <w:tcPr>
            <w:tcW w:w="70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1.1</w:t>
            </w:r>
          </w:p>
        </w:tc>
        <w:tc>
          <w:tcPr>
            <w:tcW w:w="1842" w:type="dxa"/>
            <w:vMerge w:val="restart"/>
            <w:tcBorders>
              <w:top w:val="single" w:sz="4" w:space="0" w:color="auto"/>
              <w:left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Обеспечивать функционирование эксплуатационной, диспетчерской и аварийной служб (</w:t>
            </w:r>
            <w:hyperlink r:id="rId11"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sidRPr="007D0A56">
                <w:rPr>
                  <w:rFonts w:eastAsia="SimSun"/>
                  <w:color w:val="0000FF"/>
                  <w:sz w:val="16"/>
                  <w:szCs w:val="16"/>
                  <w:lang w:eastAsia="ar-SA"/>
                </w:rPr>
                <w:t>пункт 1 части 4 статьи 20</w:t>
              </w:r>
            </w:hyperlink>
            <w:r w:rsidRPr="007D0A56">
              <w:rPr>
                <w:rFonts w:eastAsia="SimSun"/>
                <w:sz w:val="16"/>
                <w:szCs w:val="16"/>
                <w:lang w:eastAsia="ar-SA"/>
              </w:rPr>
              <w:t xml:space="preserve"> Федерального закона о теплоснабжении)</w:t>
            </w:r>
          </w:p>
        </w:tc>
        <w:tc>
          <w:tcPr>
            <w:tcW w:w="4678"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 xml:space="preserve">Документы, предусмотренные </w:t>
            </w:r>
            <w:hyperlink w:anchor="Par97" w:tooltip="9.3.1. 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энергосервисные контракты в случае привлечения специализи" w:history="1">
              <w:r w:rsidRPr="007D0A56">
                <w:rPr>
                  <w:rFonts w:eastAsia="SimSun"/>
                  <w:color w:val="0000FF"/>
                  <w:sz w:val="16"/>
                  <w:szCs w:val="16"/>
                  <w:lang w:eastAsia="ar-SA"/>
                </w:rPr>
                <w:t>подпунктами 9.3.1</w:t>
              </w:r>
            </w:hyperlink>
            <w:r w:rsidRPr="007D0A56">
              <w:rPr>
                <w:rFonts w:eastAsia="SimSun"/>
                <w:sz w:val="16"/>
                <w:szCs w:val="16"/>
                <w:lang w:eastAsia="ar-SA"/>
              </w:rPr>
              <w:t xml:space="preserve"> - </w:t>
            </w:r>
            <w:hyperlink w:anchor="Par107" w:tooltip="9.3.8. Организационно-распорядительные документы организации о назначении лиц, ответственных за безопасную эксплуатацию тепловых энергоустановок для объектов, не отнесенных к ОПО, определенные пунктами 2.1.2, 2.1.3 Правил N 115, и (или), в случае эксплуатации " w:history="1">
              <w:r w:rsidRPr="007D0A56">
                <w:rPr>
                  <w:rFonts w:eastAsia="SimSun"/>
                  <w:color w:val="0000FF"/>
                  <w:sz w:val="16"/>
                  <w:szCs w:val="16"/>
                  <w:lang w:eastAsia="ar-SA"/>
                </w:rPr>
                <w:t>9.3.8 пункта 9</w:t>
              </w:r>
            </w:hyperlink>
            <w:r w:rsidRPr="007D0A56">
              <w:rPr>
                <w:rFonts w:eastAsia="SimSun"/>
                <w:sz w:val="16"/>
                <w:szCs w:val="16"/>
                <w:lang w:eastAsia="ar-SA"/>
              </w:rPr>
              <w:t xml:space="preserve"> Правил</w:t>
            </w:r>
          </w:p>
        </w:tc>
        <w:tc>
          <w:tcPr>
            <w:tcW w:w="2552"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Показатель обеспечения функционирования эксплуатационной, диспетчерской и аварийной служб</w:t>
            </w:r>
          </w:p>
        </w:tc>
        <w:tc>
          <w:tcPr>
            <w:tcW w:w="1134"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0,05</w:t>
            </w:r>
          </w:p>
        </w:tc>
        <w:tc>
          <w:tcPr>
            <w:tcW w:w="850"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функц</w:t>
            </w:r>
            <w:proofErr w:type="spellEnd"/>
          </w:p>
        </w:tc>
        <w:tc>
          <w:tcPr>
            <w:tcW w:w="155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функц</w:t>
            </w:r>
            <w:proofErr w:type="spellEnd"/>
            <w:r w:rsidRPr="007D0A56">
              <w:rPr>
                <w:rFonts w:eastAsia="SimSun"/>
                <w:sz w:val="16"/>
                <w:szCs w:val="16"/>
                <w:lang w:eastAsia="ar-SA"/>
              </w:rPr>
              <w:t xml:space="preserve"> =</w:t>
            </w:r>
          </w:p>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шт</w:t>
            </w:r>
            <w:proofErr w:type="spellEnd"/>
            <w:r w:rsidRPr="007D0A56">
              <w:rPr>
                <w:rFonts w:eastAsia="SimSun"/>
                <w:sz w:val="16"/>
                <w:szCs w:val="16"/>
                <w:lang w:eastAsia="ar-SA"/>
              </w:rPr>
              <w:t xml:space="preserve"> * 0,1 +</w:t>
            </w:r>
          </w:p>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согл</w:t>
            </w:r>
            <w:proofErr w:type="spellEnd"/>
            <w:r w:rsidRPr="007D0A56">
              <w:rPr>
                <w:rFonts w:eastAsia="SimSun"/>
                <w:sz w:val="16"/>
                <w:szCs w:val="16"/>
                <w:lang w:eastAsia="ar-SA"/>
              </w:rPr>
              <w:t xml:space="preserve"> * 0,1 +</w:t>
            </w:r>
          </w:p>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дисп</w:t>
            </w:r>
            <w:proofErr w:type="spellEnd"/>
            <w:r w:rsidRPr="007D0A56">
              <w:rPr>
                <w:rFonts w:eastAsia="SimSun"/>
                <w:sz w:val="16"/>
                <w:szCs w:val="16"/>
                <w:lang w:eastAsia="ar-SA"/>
              </w:rPr>
              <w:t xml:space="preserve"> * 0,1 +</w:t>
            </w:r>
          </w:p>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перечень</w:t>
            </w:r>
            <w:proofErr w:type="spellEnd"/>
            <w:r w:rsidRPr="007D0A56">
              <w:rPr>
                <w:rFonts w:eastAsia="SimSun"/>
                <w:sz w:val="16"/>
                <w:szCs w:val="16"/>
                <w:lang w:eastAsia="ar-SA"/>
              </w:rPr>
              <w:t xml:space="preserve"> * 0,1 +</w:t>
            </w:r>
          </w:p>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эксп</w:t>
            </w:r>
            <w:proofErr w:type="spellEnd"/>
            <w:r w:rsidRPr="007D0A56">
              <w:rPr>
                <w:rFonts w:eastAsia="SimSun"/>
                <w:sz w:val="16"/>
                <w:szCs w:val="16"/>
                <w:vertAlign w:val="subscript"/>
                <w:lang w:eastAsia="ar-SA"/>
              </w:rPr>
              <w:t>/</w:t>
            </w:r>
            <w:proofErr w:type="spellStart"/>
            <w:r w:rsidRPr="007D0A56">
              <w:rPr>
                <w:rFonts w:eastAsia="SimSun"/>
                <w:sz w:val="16"/>
                <w:szCs w:val="16"/>
                <w:vertAlign w:val="subscript"/>
                <w:lang w:eastAsia="ar-SA"/>
              </w:rPr>
              <w:t>произв</w:t>
            </w:r>
            <w:proofErr w:type="gramStart"/>
            <w:r w:rsidRPr="007D0A56">
              <w:rPr>
                <w:rFonts w:eastAsia="SimSun"/>
                <w:sz w:val="16"/>
                <w:szCs w:val="16"/>
                <w:vertAlign w:val="subscript"/>
                <w:lang w:eastAsia="ar-SA"/>
              </w:rPr>
              <w:t>.и</w:t>
            </w:r>
            <w:proofErr w:type="gramEnd"/>
            <w:r w:rsidRPr="007D0A56">
              <w:rPr>
                <w:rFonts w:eastAsia="SimSun"/>
                <w:sz w:val="16"/>
                <w:szCs w:val="16"/>
                <w:vertAlign w:val="subscript"/>
                <w:lang w:eastAsia="ar-SA"/>
              </w:rPr>
              <w:t>нстр</w:t>
            </w:r>
            <w:proofErr w:type="spellEnd"/>
            <w:r w:rsidRPr="007D0A56">
              <w:rPr>
                <w:rFonts w:eastAsia="SimSun"/>
                <w:sz w:val="16"/>
                <w:szCs w:val="16"/>
                <w:lang w:eastAsia="ar-SA"/>
              </w:rPr>
              <w:t xml:space="preserve"> * 0,1 +</w:t>
            </w:r>
          </w:p>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знаний</w:t>
            </w:r>
            <w:proofErr w:type="spellEnd"/>
            <w:r w:rsidRPr="007D0A56">
              <w:rPr>
                <w:rFonts w:eastAsia="SimSun"/>
                <w:sz w:val="16"/>
                <w:szCs w:val="16"/>
                <w:lang w:eastAsia="ar-SA"/>
              </w:rPr>
              <w:t xml:space="preserve"> * 0,1 +</w:t>
            </w:r>
          </w:p>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обуч</w:t>
            </w:r>
            <w:proofErr w:type="spellEnd"/>
            <w:r w:rsidRPr="007D0A56">
              <w:rPr>
                <w:rFonts w:eastAsia="SimSun"/>
                <w:sz w:val="16"/>
                <w:szCs w:val="16"/>
                <w:lang w:eastAsia="ar-SA"/>
              </w:rPr>
              <w:t xml:space="preserve"> * 0,1 +</w:t>
            </w:r>
          </w:p>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отв</w:t>
            </w:r>
            <w:proofErr w:type="spellEnd"/>
            <w:r w:rsidRPr="007D0A56">
              <w:rPr>
                <w:rFonts w:eastAsia="SimSun"/>
                <w:sz w:val="16"/>
                <w:szCs w:val="16"/>
                <w:lang w:eastAsia="ar-SA"/>
              </w:rPr>
              <w:t xml:space="preserve"> * 0,1 +</w:t>
            </w:r>
          </w:p>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охр</w:t>
            </w:r>
            <w:proofErr w:type="gramStart"/>
            <w:r w:rsidRPr="007D0A56">
              <w:rPr>
                <w:rFonts w:eastAsia="SimSun"/>
                <w:sz w:val="16"/>
                <w:szCs w:val="16"/>
                <w:vertAlign w:val="subscript"/>
                <w:lang w:eastAsia="ar-SA"/>
              </w:rPr>
              <w:t>.т</w:t>
            </w:r>
            <w:proofErr w:type="gramEnd"/>
            <w:r w:rsidRPr="007D0A56">
              <w:rPr>
                <w:rFonts w:eastAsia="SimSun"/>
                <w:sz w:val="16"/>
                <w:szCs w:val="16"/>
                <w:vertAlign w:val="subscript"/>
                <w:lang w:eastAsia="ar-SA"/>
              </w:rPr>
              <w:t>руда</w:t>
            </w:r>
            <w:proofErr w:type="spellEnd"/>
            <w:r w:rsidRPr="007D0A56">
              <w:rPr>
                <w:rFonts w:eastAsia="SimSun"/>
                <w:sz w:val="16"/>
                <w:szCs w:val="16"/>
                <w:lang w:eastAsia="ar-SA"/>
              </w:rPr>
              <w:t xml:space="preserve"> * 0,1 +</w:t>
            </w:r>
          </w:p>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трен</w:t>
            </w:r>
            <w:proofErr w:type="spellEnd"/>
            <w:r w:rsidRPr="007D0A56">
              <w:rPr>
                <w:rFonts w:eastAsia="SimSun"/>
                <w:sz w:val="16"/>
                <w:szCs w:val="16"/>
                <w:lang w:eastAsia="ar-SA"/>
              </w:rPr>
              <w:t xml:space="preserve"> * 0,1</w:t>
            </w:r>
          </w:p>
        </w:tc>
        <w:tc>
          <w:tcPr>
            <w:tcW w:w="1134"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r>
      <w:tr w:rsidR="007D324B" w:rsidRPr="007D0A56" w:rsidTr="007D0A56">
        <w:tc>
          <w:tcPr>
            <w:tcW w:w="70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lastRenderedPageBreak/>
              <w:t>1.1.1</w:t>
            </w:r>
          </w:p>
        </w:tc>
        <w:tc>
          <w:tcPr>
            <w:tcW w:w="1842" w:type="dxa"/>
            <w:vMerge/>
            <w:tcBorders>
              <w:top w:val="single" w:sz="4" w:space="0" w:color="auto"/>
              <w:left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4678"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 xml:space="preserve">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w:t>
            </w:r>
            <w:proofErr w:type="spellStart"/>
            <w:r w:rsidRPr="007D0A56">
              <w:rPr>
                <w:rFonts w:eastAsia="SimSun"/>
                <w:sz w:val="16"/>
                <w:szCs w:val="16"/>
                <w:lang w:eastAsia="ar-SA"/>
              </w:rPr>
              <w:t>энергосервисные</w:t>
            </w:r>
            <w:proofErr w:type="spellEnd"/>
            <w:r w:rsidRPr="007D0A56">
              <w:rPr>
                <w:rFonts w:eastAsia="SimSun"/>
                <w:sz w:val="16"/>
                <w:szCs w:val="16"/>
                <w:lang w:eastAsia="ar-SA"/>
              </w:rPr>
              <w:t xml:space="preserve"> контракты в случае привлечения специализированных организаций для эксплуатации оборудования (</w:t>
            </w:r>
            <w:hyperlink w:anchor="Par97" w:tooltip="9.3.1. 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энергосервисные контракты в случае привлечения специализи" w:history="1">
              <w:r w:rsidRPr="007D0A56">
                <w:rPr>
                  <w:rFonts w:eastAsia="SimSun"/>
                  <w:color w:val="0000FF"/>
                  <w:sz w:val="16"/>
                  <w:szCs w:val="16"/>
                  <w:lang w:eastAsia="ar-SA"/>
                </w:rPr>
                <w:t>подпункт 9.3.1 пункта 9</w:t>
              </w:r>
            </w:hyperlink>
            <w:r w:rsidRPr="007D0A56">
              <w:rPr>
                <w:rFonts w:eastAsia="SimSun"/>
                <w:sz w:val="16"/>
                <w:szCs w:val="16"/>
                <w:lang w:eastAsia="ar-SA"/>
              </w:rPr>
              <w:t xml:space="preserve"> Правил)</w:t>
            </w:r>
          </w:p>
        </w:tc>
        <w:tc>
          <w:tcPr>
            <w:tcW w:w="2552"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 xml:space="preserve">Показатель наличия персонала, осуществляющего функции эксплуатационной, диспетчерской и аварийной служб или договоров на техническое обслуживание, </w:t>
            </w:r>
            <w:proofErr w:type="spellStart"/>
            <w:r w:rsidRPr="007D0A56">
              <w:rPr>
                <w:rFonts w:eastAsia="SimSun"/>
                <w:sz w:val="16"/>
                <w:szCs w:val="16"/>
                <w:lang w:eastAsia="ar-SA"/>
              </w:rPr>
              <w:t>энергосервисных</w:t>
            </w:r>
            <w:proofErr w:type="spellEnd"/>
            <w:r w:rsidRPr="007D0A56">
              <w:rPr>
                <w:rFonts w:eastAsia="SimSun"/>
                <w:sz w:val="16"/>
                <w:szCs w:val="16"/>
                <w:lang w:eastAsia="ar-SA"/>
              </w:rPr>
              <w:t xml:space="preserve"> контрактов</w:t>
            </w:r>
          </w:p>
        </w:tc>
        <w:tc>
          <w:tcPr>
            <w:tcW w:w="1134"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0,1</w:t>
            </w:r>
          </w:p>
        </w:tc>
        <w:tc>
          <w:tcPr>
            <w:tcW w:w="850"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шт</w:t>
            </w:r>
            <w:proofErr w:type="spellEnd"/>
          </w:p>
        </w:tc>
        <w:tc>
          <w:tcPr>
            <w:tcW w:w="155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Наличие - 1</w:t>
            </w:r>
          </w:p>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Отсутствие - 0</w:t>
            </w:r>
          </w:p>
        </w:tc>
        <w:tc>
          <w:tcPr>
            <w:tcW w:w="1134"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r>
      <w:tr w:rsidR="007D324B" w:rsidRPr="007D0A56" w:rsidTr="007D0A56">
        <w:tc>
          <w:tcPr>
            <w:tcW w:w="70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1.1.2</w:t>
            </w:r>
          </w:p>
        </w:tc>
        <w:tc>
          <w:tcPr>
            <w:tcW w:w="1842" w:type="dxa"/>
            <w:vMerge/>
            <w:tcBorders>
              <w:top w:val="single" w:sz="4" w:space="0" w:color="auto"/>
              <w:left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4678" w:type="dxa"/>
            <w:vMerge w:val="restart"/>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 xml:space="preserve">Копия заключенного соглашения об управлении системой теплоснабжения, в соответствии с требованиями </w:t>
            </w:r>
            <w:hyperlink r:id="rId12" w:tooltip="Постановление Правительства РФ от 08.08.2012 N 808 (ред. от 17.10.2024) &quot;Об организации теплоснабжения в Российской Федерации и о внесении изменений в некоторые акты Правительства Российской Федерации&quot; (вместе с &quot;Правилами организации теплоснабжения в Российск" w:history="1">
              <w:r w:rsidRPr="007D0A56">
                <w:rPr>
                  <w:rFonts w:eastAsia="SimSun"/>
                  <w:color w:val="0000FF"/>
                  <w:sz w:val="16"/>
                  <w:szCs w:val="16"/>
                  <w:lang w:eastAsia="ar-SA"/>
                </w:rPr>
                <w:t>Правил</w:t>
              </w:r>
            </w:hyperlink>
            <w:r w:rsidRPr="007D0A56">
              <w:rPr>
                <w:rFonts w:eastAsia="SimSun"/>
                <w:sz w:val="16"/>
                <w:szCs w:val="16"/>
                <w:lang w:eastAsia="ar-SA"/>
              </w:rPr>
              <w:t xml:space="preserve"> организации теплоснабжения в Российской Федерации, утвержденных постановлением Правительства Российской Федерации от 08 августа 2012 г. N 808 (далее - Правила организации теплоснабжения в Российской Федерации) (</w:t>
            </w:r>
            <w:hyperlink w:anchor="Par98" w:tooltip="9.3.2. Копия заключенного соглашения об управлении системой теплоснабжения в соответствии с Правилами N 808." w:history="1">
              <w:r w:rsidRPr="007D0A56">
                <w:rPr>
                  <w:rFonts w:eastAsia="SimSun"/>
                  <w:color w:val="0000FF"/>
                  <w:sz w:val="16"/>
                  <w:szCs w:val="16"/>
                  <w:lang w:eastAsia="ar-SA"/>
                </w:rPr>
                <w:t>подпункт 9.3.2 пункта 9</w:t>
              </w:r>
            </w:hyperlink>
            <w:r w:rsidRPr="007D0A56">
              <w:rPr>
                <w:rFonts w:eastAsia="SimSun"/>
                <w:sz w:val="16"/>
                <w:szCs w:val="16"/>
                <w:lang w:eastAsia="ar-SA"/>
              </w:rPr>
              <w:t xml:space="preserve"> Правил)</w:t>
            </w:r>
          </w:p>
        </w:tc>
        <w:tc>
          <w:tcPr>
            <w:tcW w:w="2552"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Показатель наличия соглашения об управлении системой теплоснабжения</w:t>
            </w:r>
          </w:p>
        </w:tc>
        <w:tc>
          <w:tcPr>
            <w:tcW w:w="1134"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0,1</w:t>
            </w:r>
          </w:p>
        </w:tc>
        <w:tc>
          <w:tcPr>
            <w:tcW w:w="850"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согл</w:t>
            </w:r>
            <w:proofErr w:type="spellEnd"/>
          </w:p>
        </w:tc>
        <w:tc>
          <w:tcPr>
            <w:tcW w:w="155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согл</w:t>
            </w:r>
            <w:proofErr w:type="spellEnd"/>
            <w:r w:rsidRPr="007D0A56">
              <w:rPr>
                <w:rFonts w:eastAsia="SimSun"/>
                <w:sz w:val="16"/>
                <w:szCs w:val="16"/>
                <w:lang w:eastAsia="ar-SA"/>
              </w:rPr>
              <w:t xml:space="preserve"> = </w:t>
            </w:r>
            <w:proofErr w:type="spellStart"/>
            <w:proofErr w:type="gramStart"/>
            <w:r w:rsidRPr="007D0A56">
              <w:rPr>
                <w:rFonts w:eastAsia="SimSun"/>
                <w:sz w:val="16"/>
                <w:szCs w:val="16"/>
                <w:lang w:eastAsia="ar-SA"/>
              </w:rPr>
              <w:t>N</w:t>
            </w:r>
            <w:proofErr w:type="gramEnd"/>
            <w:r w:rsidRPr="007D0A56">
              <w:rPr>
                <w:rFonts w:eastAsia="SimSun"/>
                <w:sz w:val="16"/>
                <w:szCs w:val="16"/>
                <w:vertAlign w:val="subscript"/>
                <w:lang w:eastAsia="ar-SA"/>
              </w:rPr>
              <w:t>согл</w:t>
            </w:r>
            <w:proofErr w:type="spellEnd"/>
            <w:r w:rsidRPr="007D0A56">
              <w:rPr>
                <w:rFonts w:eastAsia="SimSun"/>
                <w:sz w:val="16"/>
                <w:szCs w:val="16"/>
                <w:vertAlign w:val="subscript"/>
                <w:lang w:eastAsia="ar-SA"/>
              </w:rPr>
              <w:t xml:space="preserve"> / </w:t>
            </w:r>
            <w:proofErr w:type="spellStart"/>
            <w:r w:rsidRPr="007D0A56">
              <w:rPr>
                <w:rFonts w:eastAsia="SimSun"/>
                <w:sz w:val="16"/>
                <w:szCs w:val="16"/>
                <w:vertAlign w:val="subscript"/>
                <w:lang w:eastAsia="ar-SA"/>
              </w:rPr>
              <w:t>Nвсего</w:t>
            </w:r>
            <w:proofErr w:type="spellEnd"/>
            <w:r w:rsidRPr="007D0A56">
              <w:rPr>
                <w:rFonts w:eastAsia="SimSun"/>
                <w:sz w:val="16"/>
                <w:szCs w:val="16"/>
                <w:vertAlign w:val="subscript"/>
                <w:lang w:eastAsia="ar-SA"/>
              </w:rPr>
              <w:t xml:space="preserve"> РСО в системе т/</w:t>
            </w:r>
            <w:proofErr w:type="spellStart"/>
            <w:r w:rsidRPr="007D0A56">
              <w:rPr>
                <w:rFonts w:eastAsia="SimSun"/>
                <w:sz w:val="16"/>
                <w:szCs w:val="16"/>
                <w:vertAlign w:val="subscript"/>
                <w:lang w:eastAsia="ar-SA"/>
              </w:rPr>
              <w:t>сн</w:t>
            </w:r>
            <w:proofErr w:type="spellEnd"/>
          </w:p>
        </w:tc>
        <w:tc>
          <w:tcPr>
            <w:tcW w:w="1134"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r>
      <w:tr w:rsidR="007D324B" w:rsidRPr="007D0A56" w:rsidTr="007D0A56">
        <w:tc>
          <w:tcPr>
            <w:tcW w:w="70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1.1.2.1</w:t>
            </w:r>
          </w:p>
        </w:tc>
        <w:tc>
          <w:tcPr>
            <w:tcW w:w="1842" w:type="dxa"/>
            <w:vMerge/>
            <w:tcBorders>
              <w:top w:val="single" w:sz="4" w:space="0" w:color="auto"/>
              <w:left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4678" w:type="dxa"/>
            <w:vMerge/>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2552"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Количество заключенных соглашений об управлении системой теплоснабжения</w:t>
            </w:r>
          </w:p>
        </w:tc>
        <w:tc>
          <w:tcPr>
            <w:tcW w:w="1134"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w:t>
            </w:r>
          </w:p>
        </w:tc>
        <w:tc>
          <w:tcPr>
            <w:tcW w:w="850"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roofErr w:type="spellStart"/>
            <w:proofErr w:type="gramStart"/>
            <w:r w:rsidRPr="007D0A56">
              <w:rPr>
                <w:rFonts w:eastAsia="SimSun"/>
                <w:sz w:val="16"/>
                <w:szCs w:val="16"/>
                <w:lang w:eastAsia="ar-SA"/>
              </w:rPr>
              <w:t>N</w:t>
            </w:r>
            <w:proofErr w:type="gramEnd"/>
            <w:r w:rsidRPr="007D0A56">
              <w:rPr>
                <w:rFonts w:eastAsia="SimSun"/>
                <w:sz w:val="16"/>
                <w:szCs w:val="16"/>
                <w:vertAlign w:val="subscript"/>
                <w:lang w:eastAsia="ar-SA"/>
              </w:rPr>
              <w:t>согл</w:t>
            </w:r>
            <w:proofErr w:type="spellEnd"/>
          </w:p>
        </w:tc>
        <w:tc>
          <w:tcPr>
            <w:tcW w:w="155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Фактическое значение</w:t>
            </w:r>
          </w:p>
        </w:tc>
        <w:tc>
          <w:tcPr>
            <w:tcW w:w="1134"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r>
      <w:tr w:rsidR="007D324B" w:rsidRPr="007D0A56" w:rsidTr="007D0A56">
        <w:tc>
          <w:tcPr>
            <w:tcW w:w="70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1.1.2.2</w:t>
            </w:r>
          </w:p>
        </w:tc>
        <w:tc>
          <w:tcPr>
            <w:tcW w:w="1842" w:type="dxa"/>
            <w:vMerge/>
            <w:tcBorders>
              <w:top w:val="single" w:sz="4" w:space="0" w:color="auto"/>
              <w:left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4678" w:type="dxa"/>
            <w:vMerge/>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2552"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Количество организаций всего в системе теплоснабжения</w:t>
            </w:r>
          </w:p>
        </w:tc>
        <w:tc>
          <w:tcPr>
            <w:tcW w:w="1134"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w:t>
            </w:r>
          </w:p>
        </w:tc>
        <w:tc>
          <w:tcPr>
            <w:tcW w:w="850"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roofErr w:type="spellStart"/>
            <w:proofErr w:type="gramStart"/>
            <w:r w:rsidRPr="007D0A56">
              <w:rPr>
                <w:rFonts w:eastAsia="SimSun"/>
                <w:sz w:val="16"/>
                <w:szCs w:val="16"/>
                <w:lang w:eastAsia="ar-SA"/>
              </w:rPr>
              <w:t>N</w:t>
            </w:r>
            <w:proofErr w:type="gramEnd"/>
            <w:r w:rsidRPr="007D0A56">
              <w:rPr>
                <w:rFonts w:eastAsia="SimSun"/>
                <w:sz w:val="16"/>
                <w:szCs w:val="16"/>
                <w:vertAlign w:val="subscript"/>
                <w:lang w:eastAsia="ar-SA"/>
              </w:rPr>
              <w:t>всего</w:t>
            </w:r>
            <w:proofErr w:type="spellEnd"/>
            <w:r w:rsidRPr="007D0A56">
              <w:rPr>
                <w:rFonts w:eastAsia="SimSun"/>
                <w:sz w:val="16"/>
                <w:szCs w:val="16"/>
                <w:vertAlign w:val="subscript"/>
                <w:lang w:eastAsia="ar-SA"/>
              </w:rPr>
              <w:t xml:space="preserve"> РСО в системе т/</w:t>
            </w:r>
            <w:proofErr w:type="spellStart"/>
            <w:r w:rsidRPr="007D0A56">
              <w:rPr>
                <w:rFonts w:eastAsia="SimSun"/>
                <w:sz w:val="16"/>
                <w:szCs w:val="16"/>
                <w:vertAlign w:val="subscript"/>
                <w:lang w:eastAsia="ar-SA"/>
              </w:rPr>
              <w:t>сн</w:t>
            </w:r>
            <w:proofErr w:type="spellEnd"/>
          </w:p>
        </w:tc>
        <w:tc>
          <w:tcPr>
            <w:tcW w:w="155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Фактическое значение</w:t>
            </w:r>
          </w:p>
        </w:tc>
        <w:tc>
          <w:tcPr>
            <w:tcW w:w="1134"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r>
      <w:tr w:rsidR="007D324B" w:rsidRPr="007D0A56" w:rsidTr="007D0A56">
        <w:tc>
          <w:tcPr>
            <w:tcW w:w="70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1.1.3</w:t>
            </w:r>
          </w:p>
        </w:tc>
        <w:tc>
          <w:tcPr>
            <w:tcW w:w="1842" w:type="dxa"/>
            <w:vMerge/>
            <w:tcBorders>
              <w:top w:val="single" w:sz="4" w:space="0" w:color="auto"/>
              <w:left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4678"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 xml:space="preserve">Утвержденное положение о диспетчерской службе или распорядительный документ организации о назначении ответственного за диспетчерское управление в соответствии с требованиями </w:t>
            </w:r>
            <w:hyperlink r:id="rId1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0A56">
                <w:rPr>
                  <w:rFonts w:eastAsia="SimSun"/>
                  <w:color w:val="0000FF"/>
                  <w:sz w:val="16"/>
                  <w:szCs w:val="16"/>
                  <w:lang w:eastAsia="ar-SA"/>
                </w:rPr>
                <w:t>раздела 15</w:t>
              </w:r>
            </w:hyperlink>
            <w:r w:rsidRPr="007D0A56">
              <w:rPr>
                <w:rFonts w:eastAsia="SimSun"/>
                <w:sz w:val="16"/>
                <w:szCs w:val="16"/>
                <w:lang w:eastAsia="ar-SA"/>
              </w:rPr>
              <w:t xml:space="preserve"> Правил технической эксплуатации тепловых энергоустановок, утвержденных приказом Минэнерго России от 24 марта 2003 г. N 115 </w:t>
            </w:r>
            <w:hyperlink w:anchor="Par1447" w:tooltip="&lt;1&gt; Зарегистрирован Минюстом России 2 апреля 2003 г., регистрационный N 4358." w:history="1">
              <w:r w:rsidRPr="007D0A56">
                <w:rPr>
                  <w:rFonts w:eastAsia="SimSun"/>
                  <w:color w:val="0000FF"/>
                  <w:sz w:val="16"/>
                  <w:szCs w:val="16"/>
                  <w:lang w:eastAsia="ar-SA"/>
                </w:rPr>
                <w:t>&lt;1&gt;</w:t>
              </w:r>
            </w:hyperlink>
            <w:r w:rsidRPr="007D0A56">
              <w:rPr>
                <w:rFonts w:eastAsia="SimSun"/>
                <w:sz w:val="16"/>
                <w:szCs w:val="16"/>
                <w:lang w:eastAsia="ar-SA"/>
              </w:rPr>
              <w:t xml:space="preserve"> (далее - Правила технической эксплуатации тепловых энергоустановок) (</w:t>
            </w:r>
            <w:hyperlink w:anchor="Par99" w:tooltip="9.3.3. Утвержденное положение о диспетчерской службе или распорядительный документ организации о назначении лица, ответственного за диспетчерское управление в соответствии с требованиями главы 15 Правил N 115." w:history="1">
              <w:r w:rsidRPr="007D0A56">
                <w:rPr>
                  <w:rFonts w:eastAsia="SimSun"/>
                  <w:color w:val="0000FF"/>
                  <w:sz w:val="16"/>
                  <w:szCs w:val="16"/>
                  <w:lang w:eastAsia="ar-SA"/>
                </w:rPr>
                <w:t>подпункт 9.3.3 пункта 9</w:t>
              </w:r>
            </w:hyperlink>
            <w:r w:rsidRPr="007D0A56">
              <w:rPr>
                <w:rFonts w:eastAsia="SimSun"/>
                <w:sz w:val="16"/>
                <w:szCs w:val="16"/>
                <w:lang w:eastAsia="ar-SA"/>
              </w:rPr>
              <w:t xml:space="preserve"> Правил)</w:t>
            </w:r>
          </w:p>
        </w:tc>
        <w:tc>
          <w:tcPr>
            <w:tcW w:w="2552"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Показатель наличия положение о диспетчерской службе или распорядительный документ организации о назначении ответственного за диспетчерское управление</w:t>
            </w:r>
          </w:p>
        </w:tc>
        <w:tc>
          <w:tcPr>
            <w:tcW w:w="1134"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0,1</w:t>
            </w:r>
          </w:p>
        </w:tc>
        <w:tc>
          <w:tcPr>
            <w:tcW w:w="850"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дисп</w:t>
            </w:r>
            <w:proofErr w:type="spellEnd"/>
          </w:p>
        </w:tc>
        <w:tc>
          <w:tcPr>
            <w:tcW w:w="155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Наличие - 1</w:t>
            </w:r>
          </w:p>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Отсутствие - 0</w:t>
            </w:r>
          </w:p>
        </w:tc>
        <w:tc>
          <w:tcPr>
            <w:tcW w:w="1134"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r>
      <w:tr w:rsidR="007D324B" w:rsidRPr="007D0A56" w:rsidTr="007D0A56">
        <w:tc>
          <w:tcPr>
            <w:tcW w:w="70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1.1.4</w:t>
            </w:r>
          </w:p>
        </w:tc>
        <w:tc>
          <w:tcPr>
            <w:tcW w:w="1842" w:type="dxa"/>
            <w:vMerge w:val="restart"/>
            <w:tcBorders>
              <w:left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4678" w:type="dxa"/>
            <w:vMerge w:val="restart"/>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roofErr w:type="gramStart"/>
            <w:r w:rsidRPr="007D0A56">
              <w:rPr>
                <w:rFonts w:eastAsia="SimSun"/>
                <w:sz w:val="16"/>
                <w:szCs w:val="16"/>
                <w:lang w:eastAsia="ar-SA"/>
              </w:rPr>
              <w:t xml:space="preserve">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опасных производственных объектов (далее - ОПО), разработанного в соответствии с </w:t>
            </w:r>
            <w:hyperlink r:id="rId14"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sidRPr="007D0A56">
                <w:rPr>
                  <w:rFonts w:eastAsia="SimSun"/>
                  <w:color w:val="0000FF"/>
                  <w:sz w:val="16"/>
                  <w:szCs w:val="16"/>
                  <w:lang w:eastAsia="ar-SA"/>
                </w:rPr>
                <w:t>пунктом 278</w:t>
              </w:r>
            </w:hyperlink>
            <w:r w:rsidRPr="007D0A56">
              <w:rPr>
                <w:rFonts w:eastAsia="SimSun"/>
                <w:sz w:val="16"/>
                <w:szCs w:val="16"/>
                <w:lang w:eastAsia="ar-SA"/>
              </w:rPr>
              <w:t xml:space="preserve"> Правил промышленной безопасности при использовании оборудования, работающего под избыточным давлением, утвержденных приказом </w:t>
            </w:r>
            <w:proofErr w:type="spellStart"/>
            <w:r w:rsidRPr="007D0A56">
              <w:rPr>
                <w:rFonts w:eastAsia="SimSun"/>
                <w:sz w:val="16"/>
                <w:szCs w:val="16"/>
                <w:lang w:eastAsia="ar-SA"/>
              </w:rPr>
              <w:t>Ростехнадзора</w:t>
            </w:r>
            <w:proofErr w:type="spellEnd"/>
            <w:r w:rsidRPr="007D0A56">
              <w:rPr>
                <w:rFonts w:eastAsia="SimSun"/>
                <w:sz w:val="16"/>
                <w:szCs w:val="16"/>
                <w:lang w:eastAsia="ar-SA"/>
              </w:rPr>
              <w:t xml:space="preserve"> от 15 декабря 2020 г. N 536 </w:t>
            </w:r>
            <w:hyperlink w:anchor="Par1448" w:tooltip="&lt;2&gt; Зарегистрирован Минюстом России 31 декабря 2020 г., регистрационный N 61998. В соответствии с пунктом 2 приказа Ростехнадзора от 15 декабря 2020 г. N 536 Правила промышленной безопасности действуют до 1 января 2027 г." w:history="1">
              <w:r w:rsidRPr="007D0A56">
                <w:rPr>
                  <w:rFonts w:eastAsia="SimSun"/>
                  <w:color w:val="0000FF"/>
                  <w:sz w:val="16"/>
                  <w:szCs w:val="16"/>
                  <w:lang w:eastAsia="ar-SA"/>
                </w:rPr>
                <w:t>&lt;2&gt;</w:t>
              </w:r>
            </w:hyperlink>
            <w:r w:rsidRPr="007D0A56">
              <w:rPr>
                <w:rFonts w:eastAsia="SimSun"/>
                <w:sz w:val="16"/>
                <w:szCs w:val="16"/>
                <w:lang w:eastAsia="ar-SA"/>
              </w:rPr>
              <w:t xml:space="preserve"> (далее - Правила промышленной безопасности), и (или) перечня документации эксплуатирующей организации для</w:t>
            </w:r>
            <w:proofErr w:type="gramEnd"/>
            <w:r w:rsidRPr="007D0A56">
              <w:rPr>
                <w:rFonts w:eastAsia="SimSun"/>
                <w:sz w:val="16"/>
                <w:szCs w:val="16"/>
                <w:lang w:eastAsia="ar-SA"/>
              </w:rPr>
              <w:t xml:space="preserve"> объектов, не являющихся ОПО, разработанного в соответствии с </w:t>
            </w:r>
            <w:hyperlink r:id="rId1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0A56">
                <w:rPr>
                  <w:rFonts w:eastAsia="SimSun"/>
                  <w:color w:val="0000FF"/>
                  <w:sz w:val="16"/>
                  <w:szCs w:val="16"/>
                  <w:lang w:eastAsia="ar-SA"/>
                </w:rPr>
                <w:t>пунктом 2.8.2</w:t>
              </w:r>
            </w:hyperlink>
            <w:r w:rsidRPr="007D0A56">
              <w:rPr>
                <w:rFonts w:eastAsia="SimSun"/>
                <w:sz w:val="16"/>
                <w:szCs w:val="16"/>
                <w:lang w:eastAsia="ar-SA"/>
              </w:rPr>
              <w:t xml:space="preserve"> Правил технической эксплуатации тепловых энергоустановок (</w:t>
            </w:r>
            <w:hyperlink w:anchor="Par100" w:tooltip="9.3.4. 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асных производственных объектов (далее - ОПО), разработанного в соотв" w:history="1">
              <w:r w:rsidRPr="007D0A56">
                <w:rPr>
                  <w:rFonts w:eastAsia="SimSun"/>
                  <w:color w:val="0000FF"/>
                  <w:sz w:val="16"/>
                  <w:szCs w:val="16"/>
                  <w:lang w:eastAsia="ar-SA"/>
                </w:rPr>
                <w:t>подпункт 9.3.4 пункта 9</w:t>
              </w:r>
            </w:hyperlink>
            <w:r w:rsidRPr="007D0A56">
              <w:rPr>
                <w:rFonts w:eastAsia="SimSun"/>
                <w:sz w:val="16"/>
                <w:szCs w:val="16"/>
                <w:lang w:eastAsia="ar-SA"/>
              </w:rPr>
              <w:t xml:space="preserve"> Правил)</w:t>
            </w:r>
          </w:p>
        </w:tc>
        <w:tc>
          <w:tcPr>
            <w:tcW w:w="2552"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Показатель наличия перечня производственных инструкций для безопасной эксплуатации котлов и вспомогательного оборудования</w:t>
            </w:r>
          </w:p>
        </w:tc>
        <w:tc>
          <w:tcPr>
            <w:tcW w:w="1134"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0,1</w:t>
            </w:r>
          </w:p>
        </w:tc>
        <w:tc>
          <w:tcPr>
            <w:tcW w:w="850"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перечень</w:t>
            </w:r>
            <w:proofErr w:type="spellEnd"/>
          </w:p>
        </w:tc>
        <w:tc>
          <w:tcPr>
            <w:tcW w:w="155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перечень</w:t>
            </w:r>
            <w:proofErr w:type="spellEnd"/>
            <w:r w:rsidRPr="007D0A56">
              <w:rPr>
                <w:rFonts w:eastAsia="SimSun"/>
                <w:sz w:val="16"/>
                <w:szCs w:val="16"/>
                <w:lang w:eastAsia="ar-SA"/>
              </w:rPr>
              <w:t xml:space="preserve"> =</w:t>
            </w:r>
          </w:p>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переченьОПО</w:t>
            </w:r>
            <w:proofErr w:type="spellEnd"/>
            <w:r w:rsidRPr="007D0A56">
              <w:rPr>
                <w:rFonts w:eastAsia="SimSun"/>
                <w:sz w:val="16"/>
                <w:szCs w:val="16"/>
                <w:lang w:eastAsia="ar-SA"/>
              </w:rPr>
              <w:t xml:space="preserve"> * 0,5 +</w:t>
            </w:r>
          </w:p>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перечень</w:t>
            </w:r>
            <w:proofErr w:type="spellEnd"/>
            <w:r w:rsidRPr="007D0A56">
              <w:rPr>
                <w:rFonts w:eastAsia="SimSun"/>
                <w:sz w:val="16"/>
                <w:szCs w:val="16"/>
                <w:vertAlign w:val="subscript"/>
                <w:lang w:eastAsia="ar-SA"/>
              </w:rPr>
              <w:t xml:space="preserve"> </w:t>
            </w:r>
            <w:proofErr w:type="spellStart"/>
            <w:r w:rsidRPr="007D0A56">
              <w:rPr>
                <w:rFonts w:eastAsia="SimSun"/>
                <w:sz w:val="16"/>
                <w:szCs w:val="16"/>
                <w:vertAlign w:val="subscript"/>
                <w:lang w:eastAsia="ar-SA"/>
              </w:rPr>
              <w:t>неОПО</w:t>
            </w:r>
            <w:proofErr w:type="spellEnd"/>
            <w:r w:rsidRPr="007D0A56">
              <w:rPr>
                <w:rFonts w:eastAsia="SimSun"/>
                <w:sz w:val="16"/>
                <w:szCs w:val="16"/>
                <w:lang w:eastAsia="ar-SA"/>
              </w:rPr>
              <w:t xml:space="preserve"> * 0,5</w:t>
            </w:r>
          </w:p>
        </w:tc>
        <w:tc>
          <w:tcPr>
            <w:tcW w:w="1134"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r>
      <w:tr w:rsidR="007D324B" w:rsidRPr="007D0A56" w:rsidTr="007D0A56">
        <w:tc>
          <w:tcPr>
            <w:tcW w:w="70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1.1.4.1</w:t>
            </w:r>
          </w:p>
        </w:tc>
        <w:tc>
          <w:tcPr>
            <w:tcW w:w="1842" w:type="dxa"/>
            <w:vMerge/>
            <w:tcBorders>
              <w:left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4678" w:type="dxa"/>
            <w:vMerge/>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2552"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Показатель наличия перечня производственных инструкций для безопасной эксплуатации котлов и вспомогательного оборудования в случае эксплуатации ОПО</w:t>
            </w:r>
          </w:p>
        </w:tc>
        <w:tc>
          <w:tcPr>
            <w:tcW w:w="1134"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0,5</w:t>
            </w:r>
          </w:p>
        </w:tc>
        <w:tc>
          <w:tcPr>
            <w:tcW w:w="850"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переченьОПО</w:t>
            </w:r>
            <w:proofErr w:type="spellEnd"/>
          </w:p>
        </w:tc>
        <w:tc>
          <w:tcPr>
            <w:tcW w:w="155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Наличие - 1</w:t>
            </w:r>
          </w:p>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Отсутствие - 0</w:t>
            </w:r>
          </w:p>
        </w:tc>
        <w:tc>
          <w:tcPr>
            <w:tcW w:w="1134"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r>
      <w:tr w:rsidR="007D324B" w:rsidRPr="007D0A56" w:rsidTr="007D0A56">
        <w:tc>
          <w:tcPr>
            <w:tcW w:w="70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1.1.4.2</w:t>
            </w:r>
          </w:p>
        </w:tc>
        <w:tc>
          <w:tcPr>
            <w:tcW w:w="1842" w:type="dxa"/>
            <w:vMerge/>
            <w:tcBorders>
              <w:left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4678" w:type="dxa"/>
            <w:vMerge/>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2552"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Показатель наличия перечня документации эксплуатирующей организации для объектов, не являющихся ОПО</w:t>
            </w:r>
          </w:p>
        </w:tc>
        <w:tc>
          <w:tcPr>
            <w:tcW w:w="1134"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0,5</w:t>
            </w:r>
          </w:p>
        </w:tc>
        <w:tc>
          <w:tcPr>
            <w:tcW w:w="850"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перечень</w:t>
            </w:r>
            <w:proofErr w:type="spellEnd"/>
            <w:r w:rsidRPr="007D0A56">
              <w:rPr>
                <w:rFonts w:eastAsia="SimSun"/>
                <w:sz w:val="16"/>
                <w:szCs w:val="16"/>
                <w:vertAlign w:val="subscript"/>
                <w:lang w:eastAsia="ar-SA"/>
              </w:rPr>
              <w:t xml:space="preserve"> </w:t>
            </w:r>
            <w:proofErr w:type="spellStart"/>
            <w:r w:rsidRPr="007D0A56">
              <w:rPr>
                <w:rFonts w:eastAsia="SimSun"/>
                <w:sz w:val="16"/>
                <w:szCs w:val="16"/>
                <w:vertAlign w:val="subscript"/>
                <w:lang w:eastAsia="ar-SA"/>
              </w:rPr>
              <w:t>неОПО</w:t>
            </w:r>
            <w:proofErr w:type="spellEnd"/>
          </w:p>
        </w:tc>
        <w:tc>
          <w:tcPr>
            <w:tcW w:w="155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Наличие - 1</w:t>
            </w:r>
          </w:p>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Отсутствие - 0</w:t>
            </w:r>
          </w:p>
        </w:tc>
        <w:tc>
          <w:tcPr>
            <w:tcW w:w="1134"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r>
      <w:tr w:rsidR="007D324B" w:rsidRPr="007D0A56" w:rsidTr="007D0A56">
        <w:tc>
          <w:tcPr>
            <w:tcW w:w="70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1.1.5</w:t>
            </w:r>
          </w:p>
        </w:tc>
        <w:tc>
          <w:tcPr>
            <w:tcW w:w="1842" w:type="dxa"/>
            <w:vMerge/>
            <w:tcBorders>
              <w:left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4678"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roofErr w:type="gramStart"/>
            <w:r w:rsidRPr="007D0A56">
              <w:rPr>
                <w:rFonts w:eastAsia="SimSun"/>
                <w:sz w:val="16"/>
                <w:szCs w:val="16"/>
                <w:lang w:eastAsia="ar-SA"/>
              </w:rPr>
              <w:t xml:space="preserve">Утвержденные в соответствии с требованиями </w:t>
            </w:r>
            <w:hyperlink r:id="rId1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0A56">
                <w:rPr>
                  <w:rFonts w:eastAsia="SimSun"/>
                  <w:color w:val="0000FF"/>
                  <w:sz w:val="16"/>
                  <w:szCs w:val="16"/>
                  <w:lang w:eastAsia="ar-SA"/>
                </w:rPr>
                <w:t>пункта 2.8.4</w:t>
              </w:r>
            </w:hyperlink>
            <w:r w:rsidRPr="007D0A56">
              <w:rPr>
                <w:rFonts w:eastAsia="SimSun"/>
                <w:sz w:val="16"/>
                <w:szCs w:val="16"/>
                <w:lang w:eastAsia="ar-SA"/>
              </w:rPr>
              <w:t xml:space="preserve"> Правил технической эксплуатации тепловых энергоустановок эксплуатационные инструкции объектов теплоснабжения и (или) производственные инструкции, разработанные в соответствии с </w:t>
            </w:r>
            <w:hyperlink r:id="rId17"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sidRPr="007D0A56">
                <w:rPr>
                  <w:rFonts w:eastAsia="SimSun"/>
                  <w:color w:val="0000FF"/>
                  <w:sz w:val="16"/>
                  <w:szCs w:val="16"/>
                  <w:lang w:eastAsia="ar-SA"/>
                </w:rPr>
                <w:t>пунктами 278</w:t>
              </w:r>
            </w:hyperlink>
            <w:r w:rsidRPr="007D0A56">
              <w:rPr>
                <w:rFonts w:eastAsia="SimSun"/>
                <w:sz w:val="16"/>
                <w:szCs w:val="16"/>
                <w:lang w:eastAsia="ar-SA"/>
              </w:rPr>
              <w:t xml:space="preserve">, </w:t>
            </w:r>
            <w:hyperlink r:id="rId18"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sidRPr="007D0A56">
                <w:rPr>
                  <w:rFonts w:eastAsia="SimSun"/>
                  <w:color w:val="0000FF"/>
                  <w:sz w:val="16"/>
                  <w:szCs w:val="16"/>
                  <w:lang w:eastAsia="ar-SA"/>
                </w:rPr>
                <w:t>363</w:t>
              </w:r>
            </w:hyperlink>
            <w:r w:rsidRPr="007D0A56">
              <w:rPr>
                <w:rFonts w:eastAsia="SimSun"/>
                <w:sz w:val="16"/>
                <w:szCs w:val="16"/>
                <w:lang w:eastAsia="ar-SA"/>
              </w:rPr>
              <w:t xml:space="preserve"> и </w:t>
            </w:r>
            <w:hyperlink r:id="rId19"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sidRPr="007D0A56">
                <w:rPr>
                  <w:rFonts w:eastAsia="SimSun"/>
                  <w:color w:val="0000FF"/>
                  <w:sz w:val="16"/>
                  <w:szCs w:val="16"/>
                  <w:lang w:eastAsia="ar-SA"/>
                </w:rPr>
                <w:t>364</w:t>
              </w:r>
            </w:hyperlink>
            <w:r w:rsidRPr="007D0A56">
              <w:rPr>
                <w:rFonts w:eastAsia="SimSun"/>
                <w:sz w:val="16"/>
                <w:szCs w:val="16"/>
                <w:lang w:eastAsia="ar-SA"/>
              </w:rPr>
              <w:t xml:space="preserve"> Правил промышленной безопасности</w:t>
            </w:r>
            <w:proofErr w:type="gramEnd"/>
            <w:r w:rsidRPr="007D0A56">
              <w:rPr>
                <w:rFonts w:eastAsia="SimSun"/>
                <w:sz w:val="16"/>
                <w:szCs w:val="16"/>
                <w:lang w:eastAsia="ar-SA"/>
              </w:rPr>
              <w:t xml:space="preserve"> (</w:t>
            </w:r>
            <w:hyperlink w:anchor="Par101" w:tooltip="9.3.5. Утвержденные в соответствии с требованиями пункта 2.8.4 Правил N 115 эксплуатационные инструкции объектов теплоснабжения и (или) производственные инструкции, разработанные в соответствии с пунктами 278, 363 и 364 Правил промышленной безопасности." w:history="1">
              <w:r w:rsidRPr="007D0A56">
                <w:rPr>
                  <w:rFonts w:eastAsia="SimSun"/>
                  <w:color w:val="0000FF"/>
                  <w:sz w:val="16"/>
                  <w:szCs w:val="16"/>
                  <w:lang w:eastAsia="ar-SA"/>
                </w:rPr>
                <w:t>подпункт 9.3.5 пункта 9</w:t>
              </w:r>
            </w:hyperlink>
            <w:r w:rsidRPr="007D0A56">
              <w:rPr>
                <w:rFonts w:eastAsia="SimSun"/>
                <w:sz w:val="16"/>
                <w:szCs w:val="16"/>
                <w:lang w:eastAsia="ar-SA"/>
              </w:rPr>
              <w:t xml:space="preserve"> Правил)</w:t>
            </w:r>
          </w:p>
        </w:tc>
        <w:tc>
          <w:tcPr>
            <w:tcW w:w="2552"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Показатель наличия эксплуатационных инструкций объектов теплоснабжения и (или) производственных инструкций</w:t>
            </w:r>
          </w:p>
        </w:tc>
        <w:tc>
          <w:tcPr>
            <w:tcW w:w="1134"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0,1</w:t>
            </w:r>
          </w:p>
        </w:tc>
        <w:tc>
          <w:tcPr>
            <w:tcW w:w="850"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экспл</w:t>
            </w:r>
            <w:proofErr w:type="spellEnd"/>
            <w:r w:rsidRPr="007D0A56">
              <w:rPr>
                <w:rFonts w:eastAsia="SimSun"/>
                <w:sz w:val="16"/>
                <w:szCs w:val="16"/>
                <w:vertAlign w:val="subscript"/>
                <w:lang w:eastAsia="ar-SA"/>
              </w:rPr>
              <w:t>/</w:t>
            </w:r>
            <w:proofErr w:type="spellStart"/>
            <w:r w:rsidRPr="007D0A56">
              <w:rPr>
                <w:rFonts w:eastAsia="SimSun"/>
                <w:sz w:val="16"/>
                <w:szCs w:val="16"/>
                <w:vertAlign w:val="subscript"/>
                <w:lang w:eastAsia="ar-SA"/>
              </w:rPr>
              <w:t>произв</w:t>
            </w:r>
            <w:proofErr w:type="gramStart"/>
            <w:r w:rsidRPr="007D0A56">
              <w:rPr>
                <w:rFonts w:eastAsia="SimSun"/>
                <w:sz w:val="16"/>
                <w:szCs w:val="16"/>
                <w:vertAlign w:val="subscript"/>
                <w:lang w:eastAsia="ar-SA"/>
              </w:rPr>
              <w:t>.и</w:t>
            </w:r>
            <w:proofErr w:type="gramEnd"/>
            <w:r w:rsidRPr="007D0A56">
              <w:rPr>
                <w:rFonts w:eastAsia="SimSun"/>
                <w:sz w:val="16"/>
                <w:szCs w:val="16"/>
                <w:vertAlign w:val="subscript"/>
                <w:lang w:eastAsia="ar-SA"/>
              </w:rPr>
              <w:t>нстр</w:t>
            </w:r>
            <w:proofErr w:type="spellEnd"/>
          </w:p>
        </w:tc>
        <w:tc>
          <w:tcPr>
            <w:tcW w:w="155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Наличие - 1</w:t>
            </w:r>
          </w:p>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Отсутствие - 0</w:t>
            </w:r>
          </w:p>
        </w:tc>
        <w:tc>
          <w:tcPr>
            <w:tcW w:w="1134"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r>
      <w:tr w:rsidR="007D324B" w:rsidRPr="007D0A56" w:rsidTr="007D0A56">
        <w:tc>
          <w:tcPr>
            <w:tcW w:w="70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1.1.6</w:t>
            </w:r>
          </w:p>
        </w:tc>
        <w:tc>
          <w:tcPr>
            <w:tcW w:w="1842" w:type="dxa"/>
            <w:vMerge/>
            <w:tcBorders>
              <w:left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4678" w:type="dxa"/>
            <w:vMerge w:val="restart"/>
            <w:tcBorders>
              <w:top w:val="single" w:sz="4" w:space="0" w:color="auto"/>
              <w:left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roofErr w:type="gramStart"/>
            <w:r w:rsidRPr="007D0A56">
              <w:rPr>
                <w:rFonts w:eastAsia="SimSun"/>
                <w:sz w:val="16"/>
                <w:szCs w:val="16"/>
                <w:lang w:eastAsia="ar-SA"/>
              </w:rPr>
              <w:t xml:space="preserve">Копии удостоверений о проверке знаний или журнала проверки знаний, протоколов проверки знаний, предусмотренных </w:t>
            </w:r>
            <w:hyperlink r:id="rId20" w:tooltip="Приказ Минэнерго России от 12.08.2022 N 811 &quot;Об утверждении Правил технической эксплуатации электроустановок потребителей электрической энергии&quot; (Зарегистрировано в Минюсте России 07.10.2022 N 70433){КонсультантПлюс}" w:history="1">
              <w:r w:rsidRPr="007D0A56">
                <w:rPr>
                  <w:rFonts w:eastAsia="SimSun"/>
                  <w:color w:val="0000FF"/>
                  <w:sz w:val="16"/>
                  <w:szCs w:val="16"/>
                  <w:lang w:eastAsia="ar-SA"/>
                </w:rPr>
                <w:t xml:space="preserve">пунктами </w:t>
              </w:r>
              <w:r w:rsidRPr="007D0A56">
                <w:rPr>
                  <w:rFonts w:eastAsia="SimSun"/>
                  <w:color w:val="0000FF"/>
                  <w:sz w:val="16"/>
                  <w:szCs w:val="16"/>
                  <w:lang w:eastAsia="ar-SA"/>
                </w:rPr>
                <w:lastRenderedPageBreak/>
                <w:t>43</w:t>
              </w:r>
            </w:hyperlink>
            <w:r w:rsidRPr="007D0A56">
              <w:rPr>
                <w:rFonts w:eastAsia="SimSun"/>
                <w:sz w:val="16"/>
                <w:szCs w:val="16"/>
                <w:lang w:eastAsia="ar-SA"/>
              </w:rPr>
              <w:t xml:space="preserve"> - </w:t>
            </w:r>
            <w:hyperlink r:id="rId21" w:tooltip="Приказ Минэнерго России от 12.08.2022 N 811 &quot;Об утверждении Правил технической эксплуатации электроустановок потребителей электрической энергии&quot; (Зарегистрировано в Минюсте России 07.10.2022 N 70433){КонсультантПлюс}" w:history="1">
              <w:r w:rsidRPr="007D0A56">
                <w:rPr>
                  <w:rFonts w:eastAsia="SimSun"/>
                  <w:color w:val="0000FF"/>
                  <w:sz w:val="16"/>
                  <w:szCs w:val="16"/>
                  <w:lang w:eastAsia="ar-SA"/>
                </w:rPr>
                <w:t>45</w:t>
              </w:r>
            </w:hyperlink>
            <w:r w:rsidRPr="007D0A56">
              <w:rPr>
                <w:rFonts w:eastAsia="SimSun"/>
                <w:sz w:val="16"/>
                <w:szCs w:val="16"/>
                <w:lang w:eastAsia="ar-SA"/>
              </w:rPr>
              <w:t xml:space="preserve"> Правил технической эксплуатации электроустановок потребителей электрической энергии, утвержденных приказом Минэнерго России от 12 августа 2022 г. N 811 </w:t>
            </w:r>
            <w:hyperlink w:anchor="Par1449" w:tooltip="&lt;3&gt; Зарегистрирован Минюстом России 7 октября 2022 г., регистрационный N 70433." w:history="1">
              <w:r w:rsidRPr="007D0A56">
                <w:rPr>
                  <w:rFonts w:eastAsia="SimSun"/>
                  <w:color w:val="0000FF"/>
                  <w:sz w:val="16"/>
                  <w:szCs w:val="16"/>
                  <w:lang w:eastAsia="ar-SA"/>
                </w:rPr>
                <w:t>&lt;3&gt;</w:t>
              </w:r>
            </w:hyperlink>
            <w:r w:rsidRPr="007D0A56">
              <w:rPr>
                <w:rFonts w:eastAsia="SimSun"/>
                <w:sz w:val="16"/>
                <w:szCs w:val="16"/>
                <w:lang w:eastAsia="ar-SA"/>
              </w:rPr>
              <w:t xml:space="preserve"> (далее - Правила технической эксплуатации электроустановок потребителей), </w:t>
            </w:r>
            <w:hyperlink r:id="rId2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0A56">
                <w:rPr>
                  <w:rFonts w:eastAsia="SimSun"/>
                  <w:color w:val="0000FF"/>
                  <w:sz w:val="16"/>
                  <w:szCs w:val="16"/>
                  <w:lang w:eastAsia="ar-SA"/>
                </w:rPr>
                <w:t>пунктом 2.3.23</w:t>
              </w:r>
            </w:hyperlink>
            <w:r w:rsidRPr="007D0A56">
              <w:rPr>
                <w:rFonts w:eastAsia="SimSun"/>
                <w:sz w:val="16"/>
                <w:szCs w:val="16"/>
                <w:lang w:eastAsia="ar-SA"/>
              </w:rPr>
              <w:t xml:space="preserve"> Правил технической эксплуатации тепловых энергоустановок и (или) копии удостоверений о допуске к самостоятельной работе обслуживающего персонала или</w:t>
            </w:r>
            <w:proofErr w:type="gramEnd"/>
            <w:r w:rsidRPr="007D0A56">
              <w:rPr>
                <w:rFonts w:eastAsia="SimSun"/>
                <w:sz w:val="16"/>
                <w:szCs w:val="16"/>
                <w:lang w:eastAsia="ar-SA"/>
              </w:rPr>
              <w:t xml:space="preserve"> протоколов проверки знаний в области промышленной безопасности работников и руководителей, предусмотренные </w:t>
            </w:r>
            <w:hyperlink r:id="rId23"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sidRPr="007D0A56">
                <w:rPr>
                  <w:rFonts w:eastAsia="SimSun"/>
                  <w:color w:val="0000FF"/>
                  <w:sz w:val="16"/>
                  <w:szCs w:val="16"/>
                  <w:lang w:eastAsia="ar-SA"/>
                </w:rPr>
                <w:t>пунктом 238</w:t>
              </w:r>
            </w:hyperlink>
            <w:r w:rsidRPr="007D0A56">
              <w:rPr>
                <w:rFonts w:eastAsia="SimSun"/>
                <w:sz w:val="16"/>
                <w:szCs w:val="16"/>
                <w:lang w:eastAsia="ar-SA"/>
              </w:rPr>
              <w:t xml:space="preserve"> Правил промышленной безопасности, в случае эксплуатации ОПО (</w:t>
            </w:r>
            <w:hyperlink w:anchor="Par102" w:tooltip="9.3.6. Копии удостоверений о проверке знаний или журнала проверки знаний, протоколов проверки знаний, предусмотренных пунктами 43 - 45 Правил технической эксплуатации электроустановок потребителей электрической энергии, утвержденных приказом Минэнерго России о" w:history="1">
              <w:r w:rsidRPr="007D0A56">
                <w:rPr>
                  <w:rFonts w:eastAsia="SimSun"/>
                  <w:color w:val="0000FF"/>
                  <w:sz w:val="16"/>
                  <w:szCs w:val="16"/>
                  <w:lang w:eastAsia="ar-SA"/>
                </w:rPr>
                <w:t>подпункт 9.3.6 пункта 9</w:t>
              </w:r>
            </w:hyperlink>
            <w:r w:rsidRPr="007D0A56">
              <w:rPr>
                <w:rFonts w:eastAsia="SimSun"/>
                <w:sz w:val="16"/>
                <w:szCs w:val="16"/>
                <w:lang w:eastAsia="ar-SA"/>
              </w:rPr>
              <w:t xml:space="preserve"> Правил)</w:t>
            </w:r>
          </w:p>
        </w:tc>
        <w:tc>
          <w:tcPr>
            <w:tcW w:w="2552"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lastRenderedPageBreak/>
              <w:t xml:space="preserve">Показатель наличия удостоверений проверки знаний </w:t>
            </w:r>
            <w:r w:rsidRPr="007D0A56">
              <w:rPr>
                <w:rFonts w:eastAsia="SimSun"/>
                <w:sz w:val="16"/>
                <w:szCs w:val="16"/>
                <w:lang w:eastAsia="ar-SA"/>
              </w:rPr>
              <w:lastRenderedPageBreak/>
              <w:t>или журнала проверки знаний, протоколов проверки знаний и (или) копии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w:t>
            </w:r>
          </w:p>
        </w:tc>
        <w:tc>
          <w:tcPr>
            <w:tcW w:w="1134"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lastRenderedPageBreak/>
              <w:t>0,1</w:t>
            </w:r>
          </w:p>
        </w:tc>
        <w:tc>
          <w:tcPr>
            <w:tcW w:w="850"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знаний</w:t>
            </w:r>
            <w:proofErr w:type="spellEnd"/>
          </w:p>
        </w:tc>
        <w:tc>
          <w:tcPr>
            <w:tcW w:w="155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знаний</w:t>
            </w:r>
            <w:proofErr w:type="spellEnd"/>
            <w:r w:rsidRPr="007D0A56">
              <w:rPr>
                <w:rFonts w:eastAsia="SimSun"/>
                <w:sz w:val="16"/>
                <w:szCs w:val="16"/>
                <w:lang w:eastAsia="ar-SA"/>
              </w:rPr>
              <w:t xml:space="preserve"> =</w:t>
            </w:r>
          </w:p>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пров</w:t>
            </w:r>
            <w:proofErr w:type="spellEnd"/>
            <w:r w:rsidRPr="007D0A56">
              <w:rPr>
                <w:rFonts w:eastAsia="SimSun"/>
                <w:sz w:val="16"/>
                <w:szCs w:val="16"/>
                <w:vertAlign w:val="subscript"/>
                <w:lang w:eastAsia="ar-SA"/>
              </w:rPr>
              <w:t xml:space="preserve"> </w:t>
            </w:r>
            <w:proofErr w:type="spellStart"/>
            <w:r w:rsidRPr="007D0A56">
              <w:rPr>
                <w:rFonts w:eastAsia="SimSun"/>
                <w:sz w:val="16"/>
                <w:szCs w:val="16"/>
                <w:vertAlign w:val="subscript"/>
                <w:lang w:eastAsia="ar-SA"/>
              </w:rPr>
              <w:t>зн</w:t>
            </w:r>
            <w:proofErr w:type="spellEnd"/>
            <w:r w:rsidRPr="007D0A56">
              <w:rPr>
                <w:rFonts w:eastAsia="SimSun"/>
                <w:sz w:val="16"/>
                <w:szCs w:val="16"/>
                <w:vertAlign w:val="subscript"/>
                <w:lang w:eastAsia="ar-SA"/>
              </w:rPr>
              <w:t xml:space="preserve"> не ОПО</w:t>
            </w:r>
            <w:r w:rsidRPr="007D0A56">
              <w:rPr>
                <w:rFonts w:eastAsia="SimSun"/>
                <w:sz w:val="16"/>
                <w:szCs w:val="16"/>
                <w:lang w:eastAsia="ar-SA"/>
              </w:rPr>
              <w:t xml:space="preserve"> * 0,5 +</w:t>
            </w:r>
          </w:p>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lastRenderedPageBreak/>
              <w:t>К</w:t>
            </w:r>
            <w:r w:rsidRPr="007D0A56">
              <w:rPr>
                <w:rFonts w:eastAsia="SimSun"/>
                <w:sz w:val="16"/>
                <w:szCs w:val="16"/>
                <w:vertAlign w:val="subscript"/>
                <w:lang w:eastAsia="ar-SA"/>
              </w:rPr>
              <w:t>пров</w:t>
            </w:r>
            <w:proofErr w:type="spellEnd"/>
            <w:r w:rsidRPr="007D0A56">
              <w:rPr>
                <w:rFonts w:eastAsia="SimSun"/>
                <w:sz w:val="16"/>
                <w:szCs w:val="16"/>
                <w:vertAlign w:val="subscript"/>
                <w:lang w:eastAsia="ar-SA"/>
              </w:rPr>
              <w:t xml:space="preserve"> </w:t>
            </w:r>
            <w:proofErr w:type="spellStart"/>
            <w:r w:rsidRPr="007D0A56">
              <w:rPr>
                <w:rFonts w:eastAsia="SimSun"/>
                <w:sz w:val="16"/>
                <w:szCs w:val="16"/>
                <w:vertAlign w:val="subscript"/>
                <w:lang w:eastAsia="ar-SA"/>
              </w:rPr>
              <w:t>зн</w:t>
            </w:r>
            <w:proofErr w:type="spellEnd"/>
            <w:r w:rsidRPr="007D0A56">
              <w:rPr>
                <w:rFonts w:eastAsia="SimSun"/>
                <w:sz w:val="16"/>
                <w:szCs w:val="16"/>
                <w:vertAlign w:val="subscript"/>
                <w:lang w:eastAsia="ar-SA"/>
              </w:rPr>
              <w:t xml:space="preserve"> ОПО</w:t>
            </w:r>
            <w:r w:rsidRPr="007D0A56">
              <w:rPr>
                <w:rFonts w:eastAsia="SimSun"/>
                <w:sz w:val="16"/>
                <w:szCs w:val="16"/>
                <w:lang w:eastAsia="ar-SA"/>
              </w:rPr>
              <w:t xml:space="preserve"> * 0,5</w:t>
            </w:r>
          </w:p>
        </w:tc>
        <w:tc>
          <w:tcPr>
            <w:tcW w:w="1134"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r>
      <w:tr w:rsidR="007D324B" w:rsidRPr="007D0A56" w:rsidTr="007D0A56">
        <w:tc>
          <w:tcPr>
            <w:tcW w:w="70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lastRenderedPageBreak/>
              <w:t>1.6.1.1</w:t>
            </w:r>
          </w:p>
        </w:tc>
        <w:tc>
          <w:tcPr>
            <w:tcW w:w="1842" w:type="dxa"/>
            <w:vMerge/>
            <w:tcBorders>
              <w:left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4678" w:type="dxa"/>
            <w:vMerge/>
            <w:tcBorders>
              <w:top w:val="single" w:sz="4" w:space="0" w:color="auto"/>
              <w:left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2552"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 xml:space="preserve">Показатель наличия удостоверений о проверке знаний или журнала проверки знаний, протоколов проверки знаний, предусмотренных </w:t>
            </w:r>
            <w:hyperlink r:id="rId24" w:tooltip="Приказ Минэнерго России от 12.08.2022 N 811 &quot;Об утверждении Правил технической эксплуатации электроустановок потребителей электрической энергии&quot; (Зарегистрировано в Минюсте России 07.10.2022 N 70433){КонсультантПлюс}" w:history="1">
              <w:r w:rsidRPr="007D0A56">
                <w:rPr>
                  <w:rFonts w:eastAsia="SimSun"/>
                  <w:color w:val="0000FF"/>
                  <w:sz w:val="16"/>
                  <w:szCs w:val="16"/>
                  <w:lang w:eastAsia="ar-SA"/>
                </w:rPr>
                <w:t>Правилами</w:t>
              </w:r>
            </w:hyperlink>
            <w:r w:rsidRPr="007D0A56">
              <w:rPr>
                <w:rFonts w:eastAsia="SimSun"/>
                <w:sz w:val="16"/>
                <w:szCs w:val="16"/>
                <w:lang w:eastAsia="ar-SA"/>
              </w:rPr>
              <w:t xml:space="preserve"> технической эксплуатации электроустановок потребителей, </w:t>
            </w:r>
            <w:hyperlink r:id="rId2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0A56">
                <w:rPr>
                  <w:rFonts w:eastAsia="SimSun"/>
                  <w:color w:val="0000FF"/>
                  <w:sz w:val="16"/>
                  <w:szCs w:val="16"/>
                  <w:lang w:eastAsia="ar-SA"/>
                </w:rPr>
                <w:t>Правилами</w:t>
              </w:r>
            </w:hyperlink>
            <w:r w:rsidRPr="007D0A56">
              <w:rPr>
                <w:rFonts w:eastAsia="SimSun"/>
                <w:sz w:val="16"/>
                <w:szCs w:val="16"/>
                <w:lang w:eastAsia="ar-SA"/>
              </w:rPr>
              <w:t xml:space="preserve"> технической эксплуатации тепловых энергоустановок</w:t>
            </w:r>
          </w:p>
        </w:tc>
        <w:tc>
          <w:tcPr>
            <w:tcW w:w="1134"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0,5</w:t>
            </w:r>
          </w:p>
        </w:tc>
        <w:tc>
          <w:tcPr>
            <w:tcW w:w="850"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пров</w:t>
            </w:r>
            <w:proofErr w:type="spellEnd"/>
            <w:r w:rsidRPr="007D0A56">
              <w:rPr>
                <w:rFonts w:eastAsia="SimSun"/>
                <w:sz w:val="16"/>
                <w:szCs w:val="16"/>
                <w:vertAlign w:val="subscript"/>
                <w:lang w:eastAsia="ar-SA"/>
              </w:rPr>
              <w:t xml:space="preserve"> </w:t>
            </w:r>
            <w:proofErr w:type="spellStart"/>
            <w:r w:rsidRPr="007D0A56">
              <w:rPr>
                <w:rFonts w:eastAsia="SimSun"/>
                <w:sz w:val="16"/>
                <w:szCs w:val="16"/>
                <w:vertAlign w:val="subscript"/>
                <w:lang w:eastAsia="ar-SA"/>
              </w:rPr>
              <w:t>зн</w:t>
            </w:r>
            <w:proofErr w:type="spellEnd"/>
            <w:r w:rsidRPr="007D0A56">
              <w:rPr>
                <w:rFonts w:eastAsia="SimSun"/>
                <w:sz w:val="16"/>
                <w:szCs w:val="16"/>
                <w:vertAlign w:val="subscript"/>
                <w:lang w:eastAsia="ar-SA"/>
              </w:rPr>
              <w:t xml:space="preserve"> не ОПО</w:t>
            </w:r>
          </w:p>
        </w:tc>
        <w:tc>
          <w:tcPr>
            <w:tcW w:w="155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Наличие - 1</w:t>
            </w:r>
          </w:p>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Отсутствие - 0</w:t>
            </w:r>
          </w:p>
        </w:tc>
        <w:tc>
          <w:tcPr>
            <w:tcW w:w="1134"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r>
      <w:tr w:rsidR="007D324B" w:rsidRPr="007D0A56" w:rsidTr="007D0A56">
        <w:tc>
          <w:tcPr>
            <w:tcW w:w="70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1.6.1.2</w:t>
            </w:r>
          </w:p>
        </w:tc>
        <w:tc>
          <w:tcPr>
            <w:tcW w:w="1842" w:type="dxa"/>
            <w:vMerge w:val="restart"/>
            <w:tcBorders>
              <w:left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4678" w:type="dxa"/>
            <w:tcBorders>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2552"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 xml:space="preserve">Показатель наличия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 предусмотренных </w:t>
            </w:r>
            <w:hyperlink r:id="rId26"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sidRPr="007D0A56">
                <w:rPr>
                  <w:rFonts w:eastAsia="SimSun"/>
                  <w:color w:val="0000FF"/>
                  <w:sz w:val="16"/>
                  <w:szCs w:val="16"/>
                  <w:lang w:eastAsia="ar-SA"/>
                </w:rPr>
                <w:t>Правилами</w:t>
              </w:r>
            </w:hyperlink>
            <w:r w:rsidRPr="007D0A56">
              <w:rPr>
                <w:rFonts w:eastAsia="SimSun"/>
                <w:sz w:val="16"/>
                <w:szCs w:val="16"/>
                <w:lang w:eastAsia="ar-SA"/>
              </w:rPr>
              <w:t xml:space="preserve"> промышленной безопасности, в случае эксплуатации ОПО</w:t>
            </w:r>
          </w:p>
        </w:tc>
        <w:tc>
          <w:tcPr>
            <w:tcW w:w="1134"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0,5</w:t>
            </w:r>
          </w:p>
        </w:tc>
        <w:tc>
          <w:tcPr>
            <w:tcW w:w="850"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пров</w:t>
            </w:r>
            <w:proofErr w:type="spellEnd"/>
            <w:r w:rsidRPr="007D0A56">
              <w:rPr>
                <w:rFonts w:eastAsia="SimSun"/>
                <w:sz w:val="16"/>
                <w:szCs w:val="16"/>
                <w:vertAlign w:val="subscript"/>
                <w:lang w:eastAsia="ar-SA"/>
              </w:rPr>
              <w:t xml:space="preserve"> </w:t>
            </w:r>
            <w:proofErr w:type="spellStart"/>
            <w:r w:rsidRPr="007D0A56">
              <w:rPr>
                <w:rFonts w:eastAsia="SimSun"/>
                <w:sz w:val="16"/>
                <w:szCs w:val="16"/>
                <w:vertAlign w:val="subscript"/>
                <w:lang w:eastAsia="ar-SA"/>
              </w:rPr>
              <w:t>зн</w:t>
            </w:r>
            <w:proofErr w:type="spellEnd"/>
            <w:r w:rsidRPr="007D0A56">
              <w:rPr>
                <w:rFonts w:eastAsia="SimSun"/>
                <w:sz w:val="16"/>
                <w:szCs w:val="16"/>
                <w:vertAlign w:val="subscript"/>
                <w:lang w:eastAsia="ar-SA"/>
              </w:rPr>
              <w:t xml:space="preserve"> ОПО</w:t>
            </w:r>
          </w:p>
        </w:tc>
        <w:tc>
          <w:tcPr>
            <w:tcW w:w="155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Наличие - 1</w:t>
            </w:r>
          </w:p>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Отсутствие - 0</w:t>
            </w:r>
          </w:p>
        </w:tc>
        <w:tc>
          <w:tcPr>
            <w:tcW w:w="1134"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r>
      <w:tr w:rsidR="007D324B" w:rsidRPr="007D0A56" w:rsidTr="007D0A56">
        <w:tc>
          <w:tcPr>
            <w:tcW w:w="70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1.1.7</w:t>
            </w:r>
          </w:p>
        </w:tc>
        <w:tc>
          <w:tcPr>
            <w:tcW w:w="1842" w:type="dxa"/>
            <w:vMerge/>
            <w:tcBorders>
              <w:left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4678"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 xml:space="preserve">Копии документов, подтверждающих проведение обучения работников действиям в случае аварии или инцидента на опасном производственном объекте, в соответствии со </w:t>
            </w:r>
            <w:hyperlink r:id="rId27" w:tooltip="Федеральный закон от 21.07.1997 N 116-ФЗ (ред. от 08.08.2024) &quot;О промышленной безопасности опасных производственных объектов&quot; (с изм. и доп., вступ. в силу с 01.09.2024){КонсультантПлюс}" w:history="1">
              <w:r w:rsidRPr="007D0A56">
                <w:rPr>
                  <w:rFonts w:eastAsia="SimSun"/>
                  <w:color w:val="0000FF"/>
                  <w:sz w:val="16"/>
                  <w:szCs w:val="16"/>
                  <w:lang w:eastAsia="ar-SA"/>
                </w:rPr>
                <w:t>статьей 10</w:t>
              </w:r>
            </w:hyperlink>
            <w:r w:rsidRPr="007D0A56">
              <w:rPr>
                <w:rFonts w:eastAsia="SimSun"/>
                <w:sz w:val="16"/>
                <w:szCs w:val="16"/>
                <w:lang w:eastAsia="ar-SA"/>
              </w:rPr>
              <w:t xml:space="preserve"> Федерального закона от 21 июля 1997 г. N 116-ФЗ "О промышленной безопасности опасных производственных объектов" (далее - Федеральный закон о промышленной безопасности) (</w:t>
            </w:r>
            <w:hyperlink w:anchor="Par106" w:tooltip="9.3.7. Копии документов, подтверждающих проведение обучения работников действиям в случае аварии или инцидента на опасном производственном объекте, в соответствии со статьей 10 Федерального закона о промышленной безопасности." w:history="1">
              <w:r w:rsidRPr="007D0A56">
                <w:rPr>
                  <w:rFonts w:eastAsia="SimSun"/>
                  <w:color w:val="0000FF"/>
                  <w:sz w:val="16"/>
                  <w:szCs w:val="16"/>
                  <w:lang w:eastAsia="ar-SA"/>
                </w:rPr>
                <w:t>подпункт 9.3.7 пункта 9</w:t>
              </w:r>
            </w:hyperlink>
            <w:r w:rsidRPr="007D0A56">
              <w:rPr>
                <w:rFonts w:eastAsia="SimSun"/>
                <w:sz w:val="16"/>
                <w:szCs w:val="16"/>
                <w:lang w:eastAsia="ar-SA"/>
              </w:rPr>
              <w:t xml:space="preserve"> Правил)</w:t>
            </w:r>
          </w:p>
        </w:tc>
        <w:tc>
          <w:tcPr>
            <w:tcW w:w="2552"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Показатель наличия документов, подтверждающих проведение обучения работников действиям в случае аварии или инцидента на опасном производственном объекте</w:t>
            </w:r>
          </w:p>
        </w:tc>
        <w:tc>
          <w:tcPr>
            <w:tcW w:w="1134"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0,1</w:t>
            </w:r>
          </w:p>
        </w:tc>
        <w:tc>
          <w:tcPr>
            <w:tcW w:w="850"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обуч</w:t>
            </w:r>
            <w:proofErr w:type="spellEnd"/>
          </w:p>
        </w:tc>
        <w:tc>
          <w:tcPr>
            <w:tcW w:w="155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Наличие - 1</w:t>
            </w:r>
          </w:p>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Отсутствие - 0</w:t>
            </w:r>
          </w:p>
        </w:tc>
        <w:tc>
          <w:tcPr>
            <w:tcW w:w="1134"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r>
      <w:tr w:rsidR="007D324B" w:rsidRPr="007D0A56" w:rsidTr="007D0A56">
        <w:tc>
          <w:tcPr>
            <w:tcW w:w="70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1.1.8</w:t>
            </w:r>
          </w:p>
        </w:tc>
        <w:tc>
          <w:tcPr>
            <w:tcW w:w="1842" w:type="dxa"/>
            <w:vMerge/>
            <w:tcBorders>
              <w:left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4678" w:type="dxa"/>
            <w:vMerge w:val="restart"/>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 xml:space="preserve">Установленные </w:t>
            </w:r>
            <w:hyperlink r:id="rId2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0A56">
                <w:rPr>
                  <w:rFonts w:eastAsia="SimSun"/>
                  <w:color w:val="0000FF"/>
                  <w:sz w:val="16"/>
                  <w:szCs w:val="16"/>
                  <w:lang w:eastAsia="ar-SA"/>
                </w:rPr>
                <w:t>пунктами 2.1.2</w:t>
              </w:r>
            </w:hyperlink>
            <w:r w:rsidRPr="007D0A56">
              <w:rPr>
                <w:rFonts w:eastAsia="SimSun"/>
                <w:sz w:val="16"/>
                <w:szCs w:val="16"/>
                <w:lang w:eastAsia="ar-SA"/>
              </w:rPr>
              <w:t xml:space="preserve">, </w:t>
            </w:r>
            <w:hyperlink r:id="rId2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0A56">
                <w:rPr>
                  <w:rFonts w:eastAsia="SimSun"/>
                  <w:color w:val="0000FF"/>
                  <w:sz w:val="16"/>
                  <w:szCs w:val="16"/>
                  <w:lang w:eastAsia="ar-SA"/>
                </w:rPr>
                <w:t>2.1.3</w:t>
              </w:r>
            </w:hyperlink>
            <w:r w:rsidRPr="007D0A56">
              <w:rPr>
                <w:rFonts w:eastAsia="SimSun"/>
                <w:sz w:val="16"/>
                <w:szCs w:val="16"/>
                <w:lang w:eastAsia="ar-SA"/>
              </w:rPr>
              <w:t xml:space="preserve"> Правил технической эксплуатации тепловых энергоустановок организационно-распорядительные документы организации о назначении ответственных лиц за безопасную эксплуатацию тепловых энергоустановок для </w:t>
            </w:r>
            <w:proofErr w:type="gramStart"/>
            <w:r w:rsidRPr="007D0A56">
              <w:rPr>
                <w:rFonts w:eastAsia="SimSun"/>
                <w:sz w:val="16"/>
                <w:szCs w:val="16"/>
                <w:lang w:eastAsia="ar-SA"/>
              </w:rPr>
              <w:t>объектов</w:t>
            </w:r>
            <w:proofErr w:type="gramEnd"/>
            <w:r w:rsidRPr="007D0A56">
              <w:rPr>
                <w:rFonts w:eastAsia="SimSun"/>
                <w:sz w:val="16"/>
                <w:szCs w:val="16"/>
                <w:lang w:eastAsia="ar-SA"/>
              </w:rPr>
              <w:t xml:space="preserve"> не отнесенных к ОПО, и (или) установленные </w:t>
            </w:r>
            <w:hyperlink r:id="rId30"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sidRPr="007D0A56">
                <w:rPr>
                  <w:rFonts w:eastAsia="SimSun"/>
                  <w:color w:val="0000FF"/>
                  <w:sz w:val="16"/>
                  <w:szCs w:val="16"/>
                  <w:lang w:eastAsia="ar-SA"/>
                </w:rPr>
                <w:t>пунктом 228</w:t>
              </w:r>
            </w:hyperlink>
            <w:r w:rsidRPr="007D0A56">
              <w:rPr>
                <w:rFonts w:eastAsia="SimSun"/>
                <w:sz w:val="16"/>
                <w:szCs w:val="16"/>
                <w:lang w:eastAsia="ar-SA"/>
              </w:rPr>
              <w:t xml:space="preserve"> Правил промышленной безопасности при использовании оборудования, работающего под избыточным давлением,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 (</w:t>
            </w:r>
            <w:hyperlink w:anchor="Par107" w:tooltip="9.3.8. Организационно-распорядительные документы организации о назначении лиц, ответственных за безопасную эксплуатацию тепловых энергоустановок для объектов, не отнесенных к ОПО, определенные пунктами 2.1.2, 2.1.3 Правил N 115, и (или), в случае эксплуатации " w:history="1">
              <w:r w:rsidRPr="007D0A56">
                <w:rPr>
                  <w:rFonts w:eastAsia="SimSun"/>
                  <w:color w:val="0000FF"/>
                  <w:sz w:val="16"/>
                  <w:szCs w:val="16"/>
                  <w:lang w:eastAsia="ar-SA"/>
                </w:rPr>
                <w:t>подпункт 9.3.8 пункта 9</w:t>
              </w:r>
            </w:hyperlink>
            <w:r w:rsidRPr="007D0A56">
              <w:rPr>
                <w:rFonts w:eastAsia="SimSun"/>
                <w:sz w:val="16"/>
                <w:szCs w:val="16"/>
                <w:lang w:eastAsia="ar-SA"/>
              </w:rPr>
              <w:t xml:space="preserve"> Правил)</w:t>
            </w:r>
          </w:p>
        </w:tc>
        <w:tc>
          <w:tcPr>
            <w:tcW w:w="2552"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Показатель наличия организационно-распорядительных документов организации о назначении ответственных лиц за тепловые энергоустановки и (или)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w:t>
            </w:r>
          </w:p>
        </w:tc>
        <w:tc>
          <w:tcPr>
            <w:tcW w:w="1134"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0,1</w:t>
            </w:r>
          </w:p>
        </w:tc>
        <w:tc>
          <w:tcPr>
            <w:tcW w:w="850"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отв</w:t>
            </w:r>
            <w:proofErr w:type="spellEnd"/>
          </w:p>
        </w:tc>
        <w:tc>
          <w:tcPr>
            <w:tcW w:w="155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отв</w:t>
            </w:r>
            <w:proofErr w:type="spellEnd"/>
            <w:r w:rsidRPr="007D0A56">
              <w:rPr>
                <w:rFonts w:eastAsia="SimSun"/>
                <w:sz w:val="16"/>
                <w:szCs w:val="16"/>
                <w:lang w:eastAsia="ar-SA"/>
              </w:rPr>
              <w:t xml:space="preserve"> =</w:t>
            </w:r>
          </w:p>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отв</w:t>
            </w:r>
            <w:proofErr w:type="spellEnd"/>
            <w:r w:rsidRPr="007D0A56">
              <w:rPr>
                <w:rFonts w:eastAsia="SimSun"/>
                <w:sz w:val="16"/>
                <w:szCs w:val="16"/>
                <w:vertAlign w:val="subscript"/>
                <w:lang w:eastAsia="ar-SA"/>
              </w:rPr>
              <w:t xml:space="preserve"> </w:t>
            </w:r>
            <w:proofErr w:type="spellStart"/>
            <w:r w:rsidRPr="007D0A56">
              <w:rPr>
                <w:rFonts w:eastAsia="SimSun"/>
                <w:sz w:val="16"/>
                <w:szCs w:val="16"/>
                <w:vertAlign w:val="subscript"/>
                <w:lang w:eastAsia="ar-SA"/>
              </w:rPr>
              <w:t>неОПО</w:t>
            </w:r>
            <w:proofErr w:type="spellEnd"/>
            <w:r w:rsidRPr="007D0A56">
              <w:rPr>
                <w:rFonts w:eastAsia="SimSun"/>
                <w:sz w:val="16"/>
                <w:szCs w:val="16"/>
                <w:lang w:eastAsia="ar-SA"/>
              </w:rPr>
              <w:t xml:space="preserve"> * 0,5 +</w:t>
            </w:r>
          </w:p>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отв</w:t>
            </w:r>
            <w:proofErr w:type="spellEnd"/>
            <w:r w:rsidRPr="007D0A56">
              <w:rPr>
                <w:rFonts w:eastAsia="SimSun"/>
                <w:sz w:val="16"/>
                <w:szCs w:val="16"/>
                <w:vertAlign w:val="subscript"/>
                <w:lang w:eastAsia="ar-SA"/>
              </w:rPr>
              <w:t xml:space="preserve"> ОПО</w:t>
            </w:r>
            <w:r w:rsidRPr="007D0A56">
              <w:rPr>
                <w:rFonts w:eastAsia="SimSun"/>
                <w:sz w:val="16"/>
                <w:szCs w:val="16"/>
                <w:lang w:eastAsia="ar-SA"/>
              </w:rPr>
              <w:t xml:space="preserve"> * 0,5</w:t>
            </w:r>
          </w:p>
        </w:tc>
        <w:tc>
          <w:tcPr>
            <w:tcW w:w="1134"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r>
      <w:tr w:rsidR="007D324B" w:rsidRPr="007D0A56" w:rsidTr="007D0A56">
        <w:tc>
          <w:tcPr>
            <w:tcW w:w="70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lastRenderedPageBreak/>
              <w:t>1.1.8.1</w:t>
            </w:r>
          </w:p>
        </w:tc>
        <w:tc>
          <w:tcPr>
            <w:tcW w:w="1842" w:type="dxa"/>
            <w:vMerge/>
            <w:tcBorders>
              <w:left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4678" w:type="dxa"/>
            <w:vMerge/>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2552"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Показатель наличия 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не отнесенных к ОПО</w:t>
            </w:r>
          </w:p>
        </w:tc>
        <w:tc>
          <w:tcPr>
            <w:tcW w:w="1134"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0,5</w:t>
            </w:r>
          </w:p>
        </w:tc>
        <w:tc>
          <w:tcPr>
            <w:tcW w:w="850"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отв</w:t>
            </w:r>
            <w:proofErr w:type="spellEnd"/>
            <w:r w:rsidRPr="007D0A56">
              <w:rPr>
                <w:rFonts w:eastAsia="SimSun"/>
                <w:sz w:val="16"/>
                <w:szCs w:val="16"/>
                <w:vertAlign w:val="subscript"/>
                <w:lang w:eastAsia="ar-SA"/>
              </w:rPr>
              <w:t xml:space="preserve"> </w:t>
            </w:r>
            <w:proofErr w:type="spellStart"/>
            <w:r w:rsidRPr="007D0A56">
              <w:rPr>
                <w:rFonts w:eastAsia="SimSun"/>
                <w:sz w:val="16"/>
                <w:szCs w:val="16"/>
                <w:vertAlign w:val="subscript"/>
                <w:lang w:eastAsia="ar-SA"/>
              </w:rPr>
              <w:t>неОПО</w:t>
            </w:r>
            <w:proofErr w:type="spellEnd"/>
          </w:p>
        </w:tc>
        <w:tc>
          <w:tcPr>
            <w:tcW w:w="155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Наличие - 1</w:t>
            </w:r>
          </w:p>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Отсутствие - 0</w:t>
            </w:r>
          </w:p>
        </w:tc>
        <w:tc>
          <w:tcPr>
            <w:tcW w:w="1134"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r>
      <w:tr w:rsidR="007D324B" w:rsidRPr="007D0A56" w:rsidTr="007D0A56">
        <w:tc>
          <w:tcPr>
            <w:tcW w:w="70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1.1.8.2</w:t>
            </w:r>
          </w:p>
        </w:tc>
        <w:tc>
          <w:tcPr>
            <w:tcW w:w="1842" w:type="dxa"/>
            <w:vMerge/>
            <w:tcBorders>
              <w:left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4678" w:type="dxa"/>
            <w:vMerge/>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2552"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Показатель наличия организационно-распорядительных документов организации о назначении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w:t>
            </w:r>
          </w:p>
        </w:tc>
        <w:tc>
          <w:tcPr>
            <w:tcW w:w="1134"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0,5</w:t>
            </w:r>
          </w:p>
        </w:tc>
        <w:tc>
          <w:tcPr>
            <w:tcW w:w="850"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отв</w:t>
            </w:r>
            <w:proofErr w:type="spellEnd"/>
            <w:r w:rsidRPr="007D0A56">
              <w:rPr>
                <w:rFonts w:eastAsia="SimSun"/>
                <w:sz w:val="16"/>
                <w:szCs w:val="16"/>
                <w:vertAlign w:val="subscript"/>
                <w:lang w:eastAsia="ar-SA"/>
              </w:rPr>
              <w:t xml:space="preserve"> ОПО</w:t>
            </w:r>
          </w:p>
        </w:tc>
        <w:tc>
          <w:tcPr>
            <w:tcW w:w="155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Наличие - 1</w:t>
            </w:r>
          </w:p>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Отсутствие - 0</w:t>
            </w:r>
          </w:p>
        </w:tc>
        <w:tc>
          <w:tcPr>
            <w:tcW w:w="1134"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r>
      <w:tr w:rsidR="007D324B" w:rsidRPr="007D0A56" w:rsidTr="007D0A56">
        <w:tc>
          <w:tcPr>
            <w:tcW w:w="70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1.1.9</w:t>
            </w:r>
          </w:p>
        </w:tc>
        <w:tc>
          <w:tcPr>
            <w:tcW w:w="1842" w:type="dxa"/>
            <w:vMerge w:val="restart"/>
            <w:tcBorders>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4678"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roofErr w:type="gramStart"/>
            <w:r w:rsidRPr="007D0A56">
              <w:rPr>
                <w:rFonts w:eastAsia="SimSun"/>
                <w:sz w:val="16"/>
                <w:szCs w:val="16"/>
                <w:lang w:eastAsia="ar-SA"/>
              </w:rPr>
              <w:t xml:space="preserve">Утвержденные инструкции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 в соответствии с требованиями </w:t>
            </w:r>
            <w:hyperlink r:id="rId31" w:tooltip="Приказ Минтруда России от 17.12.2020 N 924н &quot;Об утверждении Правил по охране труда при эксплуатации объектов теплоснабжения и теплопотребляющих установок&quot; (Зарегистрировано в Минюсте России 29.12.2020 N 61926){КонсультантПлюс}" w:history="1">
              <w:r w:rsidRPr="007D0A56">
                <w:rPr>
                  <w:rFonts w:eastAsia="SimSun"/>
                  <w:color w:val="0000FF"/>
                  <w:sz w:val="16"/>
                  <w:szCs w:val="16"/>
                  <w:lang w:eastAsia="ar-SA"/>
                </w:rPr>
                <w:t>Правил</w:t>
              </w:r>
            </w:hyperlink>
            <w:r w:rsidRPr="007D0A56">
              <w:rPr>
                <w:rFonts w:eastAsia="SimSun"/>
                <w:sz w:val="16"/>
                <w:szCs w:val="16"/>
                <w:lang w:eastAsia="ar-SA"/>
              </w:rPr>
              <w:t xml:space="preserve"> по охране труда при эксплуатации объектов теплоснабжения и </w:t>
            </w:r>
            <w:proofErr w:type="spellStart"/>
            <w:r w:rsidRPr="007D0A56">
              <w:rPr>
                <w:rFonts w:eastAsia="SimSun"/>
                <w:sz w:val="16"/>
                <w:szCs w:val="16"/>
                <w:lang w:eastAsia="ar-SA"/>
              </w:rPr>
              <w:t>теплопотребляющих</w:t>
            </w:r>
            <w:proofErr w:type="spellEnd"/>
            <w:r w:rsidRPr="007D0A56">
              <w:rPr>
                <w:rFonts w:eastAsia="SimSun"/>
                <w:sz w:val="16"/>
                <w:szCs w:val="16"/>
                <w:lang w:eastAsia="ar-SA"/>
              </w:rPr>
              <w:t xml:space="preserve"> установок, утвержденных приказом Минтруда России от 17 декабря 2020 г. N 924н </w:t>
            </w:r>
            <w:hyperlink w:anchor="Par1450" w:tooltip="&lt;4&gt; Зарегистрирован Минюстом России 29 декабря 2020 г., регистрационный N 61926. В соответствии с пунктом 3 приказа Минтруда России от 17 декабря 2020 г. N 924н данный приказ действует до 31 декабря 2025 г." w:history="1">
              <w:r w:rsidRPr="007D0A56">
                <w:rPr>
                  <w:rFonts w:eastAsia="SimSun"/>
                  <w:color w:val="0000FF"/>
                  <w:sz w:val="16"/>
                  <w:szCs w:val="16"/>
                  <w:lang w:eastAsia="ar-SA"/>
                </w:rPr>
                <w:t>&lt;4&gt;</w:t>
              </w:r>
            </w:hyperlink>
            <w:r w:rsidRPr="007D0A56">
              <w:rPr>
                <w:rFonts w:eastAsia="SimSun"/>
                <w:sz w:val="16"/>
                <w:szCs w:val="16"/>
                <w:lang w:eastAsia="ar-SA"/>
              </w:rPr>
              <w:t xml:space="preserve"> (</w:t>
            </w:r>
            <w:hyperlink w:anchor="Par108" w:tooltip="9.3.9. Утвержденные инструкции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 в соответствии с Правилами по охране труда при эксплуатации о" w:history="1">
              <w:r w:rsidRPr="007D0A56">
                <w:rPr>
                  <w:rFonts w:eastAsia="SimSun"/>
                  <w:color w:val="0000FF"/>
                  <w:sz w:val="16"/>
                  <w:szCs w:val="16"/>
                  <w:lang w:eastAsia="ar-SA"/>
                </w:rPr>
                <w:t>подпункт 9.3.9 пункта 9</w:t>
              </w:r>
            </w:hyperlink>
            <w:r w:rsidRPr="007D0A56">
              <w:rPr>
                <w:rFonts w:eastAsia="SimSun"/>
                <w:sz w:val="16"/>
                <w:szCs w:val="16"/>
                <w:lang w:eastAsia="ar-SA"/>
              </w:rPr>
              <w:t xml:space="preserve"> Правил)</w:t>
            </w:r>
            <w:proofErr w:type="gramEnd"/>
          </w:p>
        </w:tc>
        <w:tc>
          <w:tcPr>
            <w:tcW w:w="2552"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Показатель наличия утвержденных инструкций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w:t>
            </w:r>
          </w:p>
        </w:tc>
        <w:tc>
          <w:tcPr>
            <w:tcW w:w="1134"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0,1</w:t>
            </w:r>
          </w:p>
        </w:tc>
        <w:tc>
          <w:tcPr>
            <w:tcW w:w="850"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охр</w:t>
            </w:r>
            <w:proofErr w:type="gramStart"/>
            <w:r w:rsidRPr="007D0A56">
              <w:rPr>
                <w:rFonts w:eastAsia="SimSun"/>
                <w:sz w:val="16"/>
                <w:szCs w:val="16"/>
                <w:vertAlign w:val="subscript"/>
                <w:lang w:eastAsia="ar-SA"/>
              </w:rPr>
              <w:t>.т</w:t>
            </w:r>
            <w:proofErr w:type="gramEnd"/>
            <w:r w:rsidRPr="007D0A56">
              <w:rPr>
                <w:rFonts w:eastAsia="SimSun"/>
                <w:sz w:val="16"/>
                <w:szCs w:val="16"/>
                <w:vertAlign w:val="subscript"/>
                <w:lang w:eastAsia="ar-SA"/>
              </w:rPr>
              <w:t>руда</w:t>
            </w:r>
            <w:proofErr w:type="spellEnd"/>
          </w:p>
        </w:tc>
        <w:tc>
          <w:tcPr>
            <w:tcW w:w="155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Наличие - 1</w:t>
            </w:r>
          </w:p>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Отсутствие - 0</w:t>
            </w:r>
          </w:p>
        </w:tc>
        <w:tc>
          <w:tcPr>
            <w:tcW w:w="1134"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r>
      <w:tr w:rsidR="007D324B" w:rsidRPr="007D0A56" w:rsidTr="007D0A56">
        <w:tc>
          <w:tcPr>
            <w:tcW w:w="70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1.1.10</w:t>
            </w:r>
          </w:p>
        </w:tc>
        <w:tc>
          <w:tcPr>
            <w:tcW w:w="1842" w:type="dxa"/>
            <w:vMerge/>
            <w:tcBorders>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4678"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 xml:space="preserve">Копии утвержденных в соответствии с </w:t>
            </w:r>
            <w:hyperlink r:id="rId3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0A56">
                <w:rPr>
                  <w:rFonts w:eastAsia="SimSun"/>
                  <w:color w:val="0000FF"/>
                  <w:sz w:val="16"/>
                  <w:szCs w:val="16"/>
                  <w:lang w:eastAsia="ar-SA"/>
                </w:rPr>
                <w:t>пунктом 2.3.48</w:t>
              </w:r>
            </w:hyperlink>
            <w:r w:rsidRPr="007D0A56">
              <w:rPr>
                <w:rFonts w:eastAsia="SimSun"/>
                <w:sz w:val="16"/>
                <w:szCs w:val="16"/>
                <w:lang w:eastAsia="ar-SA"/>
              </w:rPr>
              <w:t xml:space="preserve"> Правил технической эксплуатации тепловых энергоустановок и с </w:t>
            </w:r>
            <w:hyperlink r:id="rId33"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sidRPr="007D0A56">
                <w:rPr>
                  <w:rFonts w:eastAsia="SimSun"/>
                  <w:color w:val="0000FF"/>
                  <w:sz w:val="16"/>
                  <w:szCs w:val="16"/>
                  <w:lang w:eastAsia="ar-SA"/>
                </w:rPr>
                <w:t>пунктом 236</w:t>
              </w:r>
            </w:hyperlink>
            <w:r w:rsidRPr="007D0A56">
              <w:rPr>
                <w:rFonts w:eastAsia="SimSun"/>
                <w:sz w:val="16"/>
                <w:szCs w:val="16"/>
                <w:lang w:eastAsia="ar-SA"/>
              </w:rPr>
              <w:t xml:space="preserve"> Правил промышленной безопасности, программ противоаварийных тренировок, журналов, подтверждающих проведение тренировок согласно утвержденной программе противоаварийных тренировок (</w:t>
            </w:r>
            <w:hyperlink w:anchor="Par112" w:tooltip="9.3.10. Копии утвержденных в соответствии с пунктом 2.3.48 Правил N 115 и пунктом 236 Правил промышленной безопасности программ противоаварийных тренировок, журналов, подтверждающих проведение тренировок согласно утвержденной программе противоаварийных трениро" w:history="1">
              <w:r w:rsidRPr="007D0A56">
                <w:rPr>
                  <w:rFonts w:eastAsia="SimSun"/>
                  <w:color w:val="0000FF"/>
                  <w:sz w:val="16"/>
                  <w:szCs w:val="16"/>
                  <w:lang w:eastAsia="ar-SA"/>
                </w:rPr>
                <w:t>подпункт 9.3.10 пункта 9</w:t>
              </w:r>
            </w:hyperlink>
            <w:r w:rsidRPr="007D0A56">
              <w:rPr>
                <w:rFonts w:eastAsia="SimSun"/>
                <w:sz w:val="16"/>
                <w:szCs w:val="16"/>
                <w:lang w:eastAsia="ar-SA"/>
              </w:rPr>
              <w:t xml:space="preserve"> Правил)</w:t>
            </w:r>
          </w:p>
        </w:tc>
        <w:tc>
          <w:tcPr>
            <w:tcW w:w="2552"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Показатель наличия программ противоаварийных тренировок, журналов, подтверждающих проведение тренировок согласно утвержденной программе противоаварийных тренировок</w:t>
            </w:r>
          </w:p>
        </w:tc>
        <w:tc>
          <w:tcPr>
            <w:tcW w:w="1134"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0,1</w:t>
            </w:r>
          </w:p>
        </w:tc>
        <w:tc>
          <w:tcPr>
            <w:tcW w:w="850"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трен</w:t>
            </w:r>
            <w:proofErr w:type="spellEnd"/>
          </w:p>
        </w:tc>
        <w:tc>
          <w:tcPr>
            <w:tcW w:w="155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Наличие - 1</w:t>
            </w:r>
          </w:p>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Отсутствие - 0</w:t>
            </w:r>
          </w:p>
        </w:tc>
        <w:tc>
          <w:tcPr>
            <w:tcW w:w="1134"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r>
      <w:tr w:rsidR="007D324B" w:rsidRPr="007D0A56" w:rsidTr="007D0A56">
        <w:tc>
          <w:tcPr>
            <w:tcW w:w="70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1.2</w:t>
            </w:r>
          </w:p>
        </w:tc>
        <w:tc>
          <w:tcPr>
            <w:tcW w:w="1842" w:type="dxa"/>
            <w:vMerge w:val="restart"/>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Проводить наладку принадлежащих им тепловых сетей (</w:t>
            </w:r>
            <w:hyperlink r:id="rId34"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sidRPr="007D0A56">
                <w:rPr>
                  <w:rFonts w:eastAsia="SimSun"/>
                  <w:color w:val="0000FF"/>
                  <w:sz w:val="16"/>
                  <w:szCs w:val="16"/>
                  <w:lang w:eastAsia="ar-SA"/>
                </w:rPr>
                <w:t>пункт 2 части 4 статьи 20</w:t>
              </w:r>
            </w:hyperlink>
            <w:r w:rsidRPr="007D0A56">
              <w:rPr>
                <w:rFonts w:eastAsia="SimSun"/>
                <w:sz w:val="16"/>
                <w:szCs w:val="16"/>
                <w:lang w:eastAsia="ar-SA"/>
              </w:rPr>
              <w:t xml:space="preserve"> Федерального закона о теплоснабжении) и осуществлять </w:t>
            </w:r>
            <w:proofErr w:type="gramStart"/>
            <w:r w:rsidRPr="007D0A56">
              <w:rPr>
                <w:rFonts w:eastAsia="SimSun"/>
                <w:sz w:val="16"/>
                <w:szCs w:val="16"/>
                <w:lang w:eastAsia="ar-SA"/>
              </w:rPr>
              <w:t>контроль за</w:t>
            </w:r>
            <w:proofErr w:type="gramEnd"/>
            <w:r w:rsidRPr="007D0A56">
              <w:rPr>
                <w:rFonts w:eastAsia="SimSun"/>
                <w:sz w:val="16"/>
                <w:szCs w:val="16"/>
                <w:lang w:eastAsia="ar-SA"/>
              </w:rPr>
              <w:t xml:space="preserve"> режимами потребления тепловой энергии (</w:t>
            </w:r>
            <w:hyperlink r:id="rId35"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sidRPr="007D0A56">
                <w:rPr>
                  <w:rFonts w:eastAsia="SimSun"/>
                  <w:color w:val="0000FF"/>
                  <w:sz w:val="16"/>
                  <w:szCs w:val="16"/>
                  <w:lang w:eastAsia="ar-SA"/>
                </w:rPr>
                <w:t>пункт 3 части 4 статьи 20</w:t>
              </w:r>
            </w:hyperlink>
            <w:r w:rsidRPr="007D0A56">
              <w:rPr>
                <w:rFonts w:eastAsia="SimSun"/>
                <w:sz w:val="16"/>
                <w:szCs w:val="16"/>
                <w:lang w:eastAsia="ar-SA"/>
              </w:rPr>
              <w:t xml:space="preserve"> Федерального закона о теплоснабжении)</w:t>
            </w:r>
          </w:p>
        </w:tc>
        <w:tc>
          <w:tcPr>
            <w:tcW w:w="4678"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 xml:space="preserve">Документы, предусмотренные </w:t>
            </w:r>
            <w:hyperlink w:anchor="Par113" w:tooltip="9.3.11. Утвержденные температурные графики, гидравлические режимы работы системы теплоснабжения на предстоящий отопительный период, разработанные в соответствии с пунктом 6.2.1 Правил N 115, а также копии эксплуатационных инструкций по ведению и контролю режим" w:history="1">
              <w:r w:rsidRPr="007D0A56">
                <w:rPr>
                  <w:rFonts w:eastAsia="SimSun"/>
                  <w:color w:val="0000FF"/>
                  <w:sz w:val="16"/>
                  <w:szCs w:val="16"/>
                  <w:lang w:eastAsia="ar-SA"/>
                </w:rPr>
                <w:t>подпунктами 9.3.11</w:t>
              </w:r>
            </w:hyperlink>
            <w:r w:rsidRPr="007D0A56">
              <w:rPr>
                <w:rFonts w:eastAsia="SimSun"/>
                <w:sz w:val="16"/>
                <w:szCs w:val="16"/>
                <w:lang w:eastAsia="ar-SA"/>
              </w:rPr>
              <w:t xml:space="preserve"> и </w:t>
            </w:r>
            <w:hyperlink w:anchor="Par126" w:tooltip="9.3.22. Технические отчеты о проведении режимно-наладочных испытаний объектов теплоснабжения, утвержденные режимные карты, требования к которым установлены пунктами 2.5.4, 2.8.1, 5.3.6, 9.3.25, 12.11 Правил N 115." w:history="1">
              <w:r w:rsidRPr="007D0A56">
                <w:rPr>
                  <w:rFonts w:eastAsia="SimSun"/>
                  <w:color w:val="0000FF"/>
                  <w:sz w:val="16"/>
                  <w:szCs w:val="16"/>
                  <w:lang w:eastAsia="ar-SA"/>
                </w:rPr>
                <w:t>9.3.22</w:t>
              </w:r>
            </w:hyperlink>
            <w:r w:rsidRPr="007D0A56">
              <w:rPr>
                <w:rFonts w:eastAsia="SimSun"/>
                <w:sz w:val="16"/>
                <w:szCs w:val="16"/>
                <w:lang w:eastAsia="ar-SA"/>
              </w:rPr>
              <w:t xml:space="preserve"> Правил</w:t>
            </w:r>
          </w:p>
        </w:tc>
        <w:tc>
          <w:tcPr>
            <w:tcW w:w="2552"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 xml:space="preserve">Показатель проведения наладки тепловых сетей и </w:t>
            </w:r>
            <w:proofErr w:type="gramStart"/>
            <w:r w:rsidRPr="007D0A56">
              <w:rPr>
                <w:rFonts w:eastAsia="SimSun"/>
                <w:sz w:val="16"/>
                <w:szCs w:val="16"/>
                <w:lang w:eastAsia="ar-SA"/>
              </w:rPr>
              <w:t>контроля за</w:t>
            </w:r>
            <w:proofErr w:type="gramEnd"/>
            <w:r w:rsidRPr="007D0A56">
              <w:rPr>
                <w:rFonts w:eastAsia="SimSun"/>
                <w:sz w:val="16"/>
                <w:szCs w:val="16"/>
                <w:lang w:eastAsia="ar-SA"/>
              </w:rPr>
              <w:t xml:space="preserve"> режимами потребления тепловой энергии</w:t>
            </w:r>
          </w:p>
        </w:tc>
        <w:tc>
          <w:tcPr>
            <w:tcW w:w="1134"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0,01</w:t>
            </w:r>
          </w:p>
        </w:tc>
        <w:tc>
          <w:tcPr>
            <w:tcW w:w="850"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режим</w:t>
            </w:r>
            <w:proofErr w:type="gramStart"/>
            <w:r w:rsidRPr="007D0A56">
              <w:rPr>
                <w:rFonts w:eastAsia="SimSun"/>
                <w:sz w:val="16"/>
                <w:szCs w:val="16"/>
                <w:vertAlign w:val="subscript"/>
                <w:lang w:eastAsia="ar-SA"/>
              </w:rPr>
              <w:t>.н</w:t>
            </w:r>
            <w:proofErr w:type="gramEnd"/>
            <w:r w:rsidRPr="007D0A56">
              <w:rPr>
                <w:rFonts w:eastAsia="SimSun"/>
                <w:sz w:val="16"/>
                <w:szCs w:val="16"/>
                <w:vertAlign w:val="subscript"/>
                <w:lang w:eastAsia="ar-SA"/>
              </w:rPr>
              <w:t>алад</w:t>
            </w:r>
            <w:proofErr w:type="spellEnd"/>
          </w:p>
        </w:tc>
        <w:tc>
          <w:tcPr>
            <w:tcW w:w="155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режим</w:t>
            </w:r>
            <w:proofErr w:type="gramStart"/>
            <w:r w:rsidRPr="007D0A56">
              <w:rPr>
                <w:rFonts w:eastAsia="SimSun"/>
                <w:sz w:val="16"/>
                <w:szCs w:val="16"/>
                <w:vertAlign w:val="subscript"/>
                <w:lang w:eastAsia="ar-SA"/>
              </w:rPr>
              <w:t>.н</w:t>
            </w:r>
            <w:proofErr w:type="gramEnd"/>
            <w:r w:rsidRPr="007D0A56">
              <w:rPr>
                <w:rFonts w:eastAsia="SimSun"/>
                <w:sz w:val="16"/>
                <w:szCs w:val="16"/>
                <w:vertAlign w:val="subscript"/>
                <w:lang w:eastAsia="ar-SA"/>
              </w:rPr>
              <w:t>алад</w:t>
            </w:r>
            <w:proofErr w:type="spellEnd"/>
            <w:r w:rsidRPr="007D0A56">
              <w:rPr>
                <w:rFonts w:eastAsia="SimSun"/>
                <w:sz w:val="16"/>
                <w:szCs w:val="16"/>
                <w:lang w:eastAsia="ar-SA"/>
              </w:rPr>
              <w:t xml:space="preserve"> =</w:t>
            </w:r>
          </w:p>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темп</w:t>
            </w:r>
            <w:proofErr w:type="gramStart"/>
            <w:r w:rsidRPr="007D0A56">
              <w:rPr>
                <w:rFonts w:eastAsia="SimSun"/>
                <w:sz w:val="16"/>
                <w:szCs w:val="16"/>
                <w:vertAlign w:val="subscript"/>
                <w:lang w:eastAsia="ar-SA"/>
              </w:rPr>
              <w:t>.г</w:t>
            </w:r>
            <w:proofErr w:type="gramEnd"/>
            <w:r w:rsidRPr="007D0A56">
              <w:rPr>
                <w:rFonts w:eastAsia="SimSun"/>
                <w:sz w:val="16"/>
                <w:szCs w:val="16"/>
                <w:vertAlign w:val="subscript"/>
                <w:lang w:eastAsia="ar-SA"/>
              </w:rPr>
              <w:t>раф</w:t>
            </w:r>
            <w:proofErr w:type="spellEnd"/>
            <w:r w:rsidRPr="007D0A56">
              <w:rPr>
                <w:rFonts w:eastAsia="SimSun"/>
                <w:sz w:val="16"/>
                <w:szCs w:val="16"/>
                <w:lang w:eastAsia="ar-SA"/>
              </w:rPr>
              <w:t xml:space="preserve"> * 0,5 +</w:t>
            </w:r>
          </w:p>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режим</w:t>
            </w:r>
            <w:proofErr w:type="gramStart"/>
            <w:r w:rsidRPr="007D0A56">
              <w:rPr>
                <w:rFonts w:eastAsia="SimSun"/>
                <w:sz w:val="16"/>
                <w:szCs w:val="16"/>
                <w:vertAlign w:val="subscript"/>
                <w:lang w:eastAsia="ar-SA"/>
              </w:rPr>
              <w:t>.к</w:t>
            </w:r>
            <w:proofErr w:type="gramEnd"/>
            <w:r w:rsidRPr="007D0A56">
              <w:rPr>
                <w:rFonts w:eastAsia="SimSun"/>
                <w:sz w:val="16"/>
                <w:szCs w:val="16"/>
                <w:vertAlign w:val="subscript"/>
                <w:lang w:eastAsia="ar-SA"/>
              </w:rPr>
              <w:t>арт</w:t>
            </w:r>
            <w:proofErr w:type="spellEnd"/>
            <w:r w:rsidRPr="007D0A56">
              <w:rPr>
                <w:rFonts w:eastAsia="SimSun"/>
                <w:sz w:val="16"/>
                <w:szCs w:val="16"/>
                <w:lang w:eastAsia="ar-SA"/>
              </w:rPr>
              <w:t xml:space="preserve"> * 0,5</w:t>
            </w:r>
          </w:p>
        </w:tc>
        <w:tc>
          <w:tcPr>
            <w:tcW w:w="1134"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r>
      <w:tr w:rsidR="007D324B" w:rsidRPr="007D0A56" w:rsidTr="007D0A56">
        <w:tc>
          <w:tcPr>
            <w:tcW w:w="70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1.2.1</w:t>
            </w:r>
          </w:p>
        </w:tc>
        <w:tc>
          <w:tcPr>
            <w:tcW w:w="1842" w:type="dxa"/>
            <w:vMerge/>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4678"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 xml:space="preserve">Разработанные и утвержденные в установленном порядке температурные графики, гидравлические режимы работы системы теплоснабжения на предстоящий отопительный период, разработанные в соответствии с </w:t>
            </w:r>
            <w:hyperlink r:id="rId3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0A56">
                <w:rPr>
                  <w:rFonts w:eastAsia="SimSun"/>
                  <w:color w:val="0000FF"/>
                  <w:sz w:val="16"/>
                  <w:szCs w:val="16"/>
                  <w:lang w:eastAsia="ar-SA"/>
                </w:rPr>
                <w:t>пунктом 6.2.1</w:t>
              </w:r>
            </w:hyperlink>
            <w:r w:rsidRPr="007D0A56">
              <w:rPr>
                <w:rFonts w:eastAsia="SimSun"/>
                <w:sz w:val="16"/>
                <w:szCs w:val="16"/>
                <w:lang w:eastAsia="ar-SA"/>
              </w:rPr>
              <w:t xml:space="preserve"> Правил технической эксплуатации тепловых энергоустановок, а также копии эксплуатационных инструкций по ведению и контролю режимов работы системы теплоснабжения (</w:t>
            </w:r>
            <w:hyperlink w:anchor="Par113" w:tooltip="9.3.11. Утвержденные температурные графики, гидравлические режимы работы системы теплоснабжения на предстоящий отопительный период, разработанные в соответствии с пунктом 6.2.1 Правил N 115, а также копии эксплуатационных инструкций по ведению и контролю режим" w:history="1">
              <w:r w:rsidRPr="007D0A56">
                <w:rPr>
                  <w:rFonts w:eastAsia="SimSun"/>
                  <w:color w:val="0000FF"/>
                  <w:sz w:val="16"/>
                  <w:szCs w:val="16"/>
                  <w:lang w:eastAsia="ar-SA"/>
                </w:rPr>
                <w:t>подпункт 9.3.11 пункта 9</w:t>
              </w:r>
            </w:hyperlink>
            <w:r w:rsidRPr="007D0A56">
              <w:rPr>
                <w:rFonts w:eastAsia="SimSun"/>
                <w:sz w:val="16"/>
                <w:szCs w:val="16"/>
                <w:lang w:eastAsia="ar-SA"/>
              </w:rPr>
              <w:t xml:space="preserve"> Правил)</w:t>
            </w:r>
          </w:p>
        </w:tc>
        <w:tc>
          <w:tcPr>
            <w:tcW w:w="2552"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Показатель наличия температурных графиков, гидравлических режимов работы системы теплоснабжения</w:t>
            </w:r>
          </w:p>
        </w:tc>
        <w:tc>
          <w:tcPr>
            <w:tcW w:w="1134"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0,5</w:t>
            </w:r>
          </w:p>
        </w:tc>
        <w:tc>
          <w:tcPr>
            <w:tcW w:w="850"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темп</w:t>
            </w:r>
            <w:proofErr w:type="gramStart"/>
            <w:r w:rsidRPr="007D0A56">
              <w:rPr>
                <w:rFonts w:eastAsia="SimSun"/>
                <w:sz w:val="16"/>
                <w:szCs w:val="16"/>
                <w:vertAlign w:val="subscript"/>
                <w:lang w:eastAsia="ar-SA"/>
              </w:rPr>
              <w:t>.г</w:t>
            </w:r>
            <w:proofErr w:type="gramEnd"/>
            <w:r w:rsidRPr="007D0A56">
              <w:rPr>
                <w:rFonts w:eastAsia="SimSun"/>
                <w:sz w:val="16"/>
                <w:szCs w:val="16"/>
                <w:vertAlign w:val="subscript"/>
                <w:lang w:eastAsia="ar-SA"/>
              </w:rPr>
              <w:t>раф</w:t>
            </w:r>
            <w:proofErr w:type="spellEnd"/>
          </w:p>
        </w:tc>
        <w:tc>
          <w:tcPr>
            <w:tcW w:w="155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Наличие - 1</w:t>
            </w:r>
          </w:p>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Отсутствие - 0</w:t>
            </w:r>
          </w:p>
        </w:tc>
        <w:tc>
          <w:tcPr>
            <w:tcW w:w="1134"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r>
      <w:tr w:rsidR="007D324B" w:rsidRPr="007D0A56" w:rsidTr="007D0A56">
        <w:tc>
          <w:tcPr>
            <w:tcW w:w="70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1.2.2</w:t>
            </w:r>
          </w:p>
        </w:tc>
        <w:tc>
          <w:tcPr>
            <w:tcW w:w="1842" w:type="dxa"/>
            <w:vMerge/>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4678"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roofErr w:type="gramStart"/>
            <w:r w:rsidRPr="007D0A56">
              <w:rPr>
                <w:rFonts w:eastAsia="SimSun"/>
                <w:sz w:val="16"/>
                <w:szCs w:val="16"/>
                <w:lang w:eastAsia="ar-SA"/>
              </w:rPr>
              <w:t xml:space="preserve">Технические отчеты о проведении режимно-наладочных испытаний объектов теплоснабжения, утвержденные режимные карты, требования к которым установлены </w:t>
            </w:r>
            <w:hyperlink r:id="rId3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0A56">
                <w:rPr>
                  <w:rFonts w:eastAsia="SimSun"/>
                  <w:color w:val="0000FF"/>
                  <w:sz w:val="16"/>
                  <w:szCs w:val="16"/>
                  <w:lang w:eastAsia="ar-SA"/>
                </w:rPr>
                <w:t>пунктами 2.5.4</w:t>
              </w:r>
            </w:hyperlink>
            <w:r w:rsidRPr="007D0A56">
              <w:rPr>
                <w:rFonts w:eastAsia="SimSun"/>
                <w:sz w:val="16"/>
                <w:szCs w:val="16"/>
                <w:lang w:eastAsia="ar-SA"/>
              </w:rPr>
              <w:t xml:space="preserve">, </w:t>
            </w:r>
            <w:hyperlink r:id="rId3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0A56">
                <w:rPr>
                  <w:rFonts w:eastAsia="SimSun"/>
                  <w:color w:val="0000FF"/>
                  <w:sz w:val="16"/>
                  <w:szCs w:val="16"/>
                  <w:lang w:eastAsia="ar-SA"/>
                </w:rPr>
                <w:t>2.8.1</w:t>
              </w:r>
            </w:hyperlink>
            <w:r w:rsidRPr="007D0A56">
              <w:rPr>
                <w:rFonts w:eastAsia="SimSun"/>
                <w:sz w:val="16"/>
                <w:szCs w:val="16"/>
                <w:lang w:eastAsia="ar-SA"/>
              </w:rPr>
              <w:t xml:space="preserve">, </w:t>
            </w:r>
            <w:hyperlink r:id="rId3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0A56">
                <w:rPr>
                  <w:rFonts w:eastAsia="SimSun"/>
                  <w:color w:val="0000FF"/>
                  <w:sz w:val="16"/>
                  <w:szCs w:val="16"/>
                  <w:lang w:eastAsia="ar-SA"/>
                </w:rPr>
                <w:t>5.3.6</w:t>
              </w:r>
            </w:hyperlink>
            <w:r w:rsidRPr="007D0A56">
              <w:rPr>
                <w:rFonts w:eastAsia="SimSun"/>
                <w:sz w:val="16"/>
                <w:szCs w:val="16"/>
                <w:lang w:eastAsia="ar-SA"/>
              </w:rPr>
              <w:t xml:space="preserve">, </w:t>
            </w:r>
            <w:hyperlink r:id="rId4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0A56">
                <w:rPr>
                  <w:rFonts w:eastAsia="SimSun"/>
                  <w:color w:val="0000FF"/>
                  <w:sz w:val="16"/>
                  <w:szCs w:val="16"/>
                  <w:lang w:eastAsia="ar-SA"/>
                </w:rPr>
                <w:t>9.3.25</w:t>
              </w:r>
            </w:hyperlink>
            <w:r w:rsidRPr="007D0A56">
              <w:rPr>
                <w:rFonts w:eastAsia="SimSun"/>
                <w:sz w:val="16"/>
                <w:szCs w:val="16"/>
                <w:lang w:eastAsia="ar-SA"/>
              </w:rPr>
              <w:t xml:space="preserve">, </w:t>
            </w:r>
            <w:hyperlink r:id="rId4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0A56">
                <w:rPr>
                  <w:rFonts w:eastAsia="SimSun"/>
                  <w:color w:val="0000FF"/>
                  <w:sz w:val="16"/>
                  <w:szCs w:val="16"/>
                  <w:lang w:eastAsia="ar-SA"/>
                </w:rPr>
                <w:t>12.11</w:t>
              </w:r>
            </w:hyperlink>
            <w:r w:rsidRPr="007D0A56">
              <w:rPr>
                <w:rFonts w:eastAsia="SimSun"/>
                <w:sz w:val="16"/>
                <w:szCs w:val="16"/>
                <w:lang w:eastAsia="ar-SA"/>
              </w:rPr>
              <w:t xml:space="preserve"> Правил технической эксплуатации тепловых энергоустановок (</w:t>
            </w:r>
            <w:hyperlink w:anchor="Par126" w:tooltip="9.3.22. Технические отчеты о проведении режимно-наладочных испытаний объектов теплоснабжения, утвержденные режимные карты, требования к которым установлены пунктами 2.5.4, 2.8.1, 5.3.6, 9.3.25, 12.11 Правил N 115." w:history="1">
              <w:r w:rsidRPr="007D0A56">
                <w:rPr>
                  <w:rFonts w:eastAsia="SimSun"/>
                  <w:color w:val="0000FF"/>
                  <w:sz w:val="16"/>
                  <w:szCs w:val="16"/>
                  <w:lang w:eastAsia="ar-SA"/>
                </w:rPr>
                <w:t>пункт 9.3.22 пункта 9</w:t>
              </w:r>
            </w:hyperlink>
            <w:r w:rsidRPr="007D0A56">
              <w:rPr>
                <w:rFonts w:eastAsia="SimSun"/>
                <w:sz w:val="16"/>
                <w:szCs w:val="16"/>
                <w:lang w:eastAsia="ar-SA"/>
              </w:rPr>
              <w:t xml:space="preserve"> Правил)</w:t>
            </w:r>
            <w:proofErr w:type="gramEnd"/>
          </w:p>
        </w:tc>
        <w:tc>
          <w:tcPr>
            <w:tcW w:w="2552"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Показатель наличия технических отчетов о проведении режимно-наладочных испытаний объектов теплоснабжения, утвержденных режимных карт</w:t>
            </w:r>
          </w:p>
        </w:tc>
        <w:tc>
          <w:tcPr>
            <w:tcW w:w="1134"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0,5</w:t>
            </w:r>
          </w:p>
        </w:tc>
        <w:tc>
          <w:tcPr>
            <w:tcW w:w="850"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режим</w:t>
            </w:r>
            <w:proofErr w:type="gramStart"/>
            <w:r w:rsidRPr="007D0A56">
              <w:rPr>
                <w:rFonts w:eastAsia="SimSun"/>
                <w:sz w:val="16"/>
                <w:szCs w:val="16"/>
                <w:vertAlign w:val="subscript"/>
                <w:lang w:eastAsia="ar-SA"/>
              </w:rPr>
              <w:t>.к</w:t>
            </w:r>
            <w:proofErr w:type="gramEnd"/>
            <w:r w:rsidRPr="007D0A56">
              <w:rPr>
                <w:rFonts w:eastAsia="SimSun"/>
                <w:sz w:val="16"/>
                <w:szCs w:val="16"/>
                <w:vertAlign w:val="subscript"/>
                <w:lang w:eastAsia="ar-SA"/>
              </w:rPr>
              <w:t>арт</w:t>
            </w:r>
            <w:proofErr w:type="spellEnd"/>
          </w:p>
        </w:tc>
        <w:tc>
          <w:tcPr>
            <w:tcW w:w="155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Наличие - 1</w:t>
            </w:r>
          </w:p>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Отсутствие - 0</w:t>
            </w:r>
          </w:p>
        </w:tc>
        <w:tc>
          <w:tcPr>
            <w:tcW w:w="1134"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r>
      <w:tr w:rsidR="007D324B" w:rsidRPr="007D0A56" w:rsidTr="007D0A56">
        <w:tc>
          <w:tcPr>
            <w:tcW w:w="70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lastRenderedPageBreak/>
              <w:t>1.3</w:t>
            </w:r>
          </w:p>
        </w:tc>
        <w:tc>
          <w:tcPr>
            <w:tcW w:w="1842"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Обеспечивать качество теплоносителей (</w:t>
            </w:r>
            <w:hyperlink r:id="rId42"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sidRPr="007D0A56">
                <w:rPr>
                  <w:rFonts w:eastAsia="SimSun"/>
                  <w:color w:val="0000FF"/>
                  <w:sz w:val="16"/>
                  <w:szCs w:val="16"/>
                  <w:lang w:eastAsia="ar-SA"/>
                </w:rPr>
                <w:t>пункт 4 части 4 статьи 20</w:t>
              </w:r>
            </w:hyperlink>
            <w:r w:rsidRPr="007D0A56">
              <w:rPr>
                <w:rFonts w:eastAsia="SimSun"/>
                <w:sz w:val="16"/>
                <w:szCs w:val="16"/>
                <w:lang w:eastAsia="ar-SA"/>
              </w:rPr>
              <w:t xml:space="preserve"> Федерального закона о теплоснабжении)</w:t>
            </w:r>
          </w:p>
        </w:tc>
        <w:tc>
          <w:tcPr>
            <w:tcW w:w="4678"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roofErr w:type="gramStart"/>
            <w:r w:rsidRPr="007D0A56">
              <w:rPr>
                <w:rFonts w:eastAsia="SimSun"/>
                <w:sz w:val="16"/>
                <w:szCs w:val="16"/>
                <w:lang w:eastAsia="ar-SA"/>
              </w:rPr>
              <w:t xml:space="preserve">Копии утвержденной инструкции по эксплуатации установок для </w:t>
            </w:r>
            <w:proofErr w:type="spellStart"/>
            <w:r w:rsidRPr="007D0A56">
              <w:rPr>
                <w:rFonts w:eastAsia="SimSun"/>
                <w:sz w:val="16"/>
                <w:szCs w:val="16"/>
                <w:lang w:eastAsia="ar-SA"/>
              </w:rPr>
              <w:t>докотловой</w:t>
            </w:r>
            <w:proofErr w:type="spellEnd"/>
            <w:r w:rsidRPr="007D0A56">
              <w:rPr>
                <w:rFonts w:eastAsia="SimSun"/>
                <w:sz w:val="16"/>
                <w:szCs w:val="16"/>
                <w:lang w:eastAsia="ar-SA"/>
              </w:rPr>
              <w:t xml:space="preserve"> обработки воды (если предусмотрены проектной документацией объектов теплоснабжения) и инструкции по ведению водно-химического режима, включающей режимные карты, утвержденный график </w:t>
            </w:r>
            <w:proofErr w:type="spellStart"/>
            <w:r w:rsidRPr="007D0A56">
              <w:rPr>
                <w:rFonts w:eastAsia="SimSun"/>
                <w:sz w:val="16"/>
                <w:szCs w:val="16"/>
                <w:lang w:eastAsia="ar-SA"/>
              </w:rPr>
              <w:t>химконтроля</w:t>
            </w:r>
            <w:proofErr w:type="spellEnd"/>
            <w:r w:rsidRPr="007D0A56">
              <w:rPr>
                <w:rFonts w:eastAsia="SimSun"/>
                <w:sz w:val="16"/>
                <w:szCs w:val="16"/>
                <w:lang w:eastAsia="ar-SA"/>
              </w:rPr>
              <w:t xml:space="preserve"> за водно-химическим режимом котельных и тепловых сетей, разработанный в соответствии с требованиями </w:t>
            </w:r>
            <w:hyperlink r:id="rId4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0A56">
                <w:rPr>
                  <w:rFonts w:eastAsia="SimSun"/>
                  <w:color w:val="0000FF"/>
                  <w:sz w:val="16"/>
                  <w:szCs w:val="16"/>
                  <w:lang w:eastAsia="ar-SA"/>
                </w:rPr>
                <w:t>пункта 12.9</w:t>
              </w:r>
            </w:hyperlink>
            <w:r w:rsidRPr="007D0A56">
              <w:rPr>
                <w:rFonts w:eastAsia="SimSun"/>
                <w:sz w:val="16"/>
                <w:szCs w:val="16"/>
                <w:lang w:eastAsia="ar-SA"/>
              </w:rPr>
              <w:t xml:space="preserve"> Правил технической эксплуатации тепловых энергоустановок, </w:t>
            </w:r>
            <w:hyperlink r:id="rId44"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sidRPr="007D0A56">
                <w:rPr>
                  <w:rFonts w:eastAsia="SimSun"/>
                  <w:color w:val="0000FF"/>
                  <w:sz w:val="16"/>
                  <w:szCs w:val="16"/>
                  <w:lang w:eastAsia="ar-SA"/>
                </w:rPr>
                <w:t>пункта 278</w:t>
              </w:r>
            </w:hyperlink>
            <w:r w:rsidRPr="007D0A56">
              <w:rPr>
                <w:rFonts w:eastAsia="SimSun"/>
                <w:sz w:val="16"/>
                <w:szCs w:val="16"/>
                <w:lang w:eastAsia="ar-SA"/>
              </w:rPr>
              <w:t xml:space="preserve"> Правил промышленной безопасности</w:t>
            </w:r>
            <w:proofErr w:type="gramEnd"/>
          </w:p>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w:t>
            </w:r>
            <w:hyperlink w:anchor="Par114" w:tooltip="9.3.12. Копии утвержденной инструкции по эксплуатации установок для докотловой обработки воды (если предусмотрены проектной документацией объектов теплоснабжения) и инструкции по ведению водно-химического режима, включающей режимные карты, утвержденный график " w:history="1">
              <w:r w:rsidRPr="007D0A56">
                <w:rPr>
                  <w:rFonts w:eastAsia="SimSun"/>
                  <w:color w:val="0000FF"/>
                  <w:sz w:val="16"/>
                  <w:szCs w:val="16"/>
                  <w:lang w:eastAsia="ar-SA"/>
                </w:rPr>
                <w:t>подпункт 9.3.12 пункта 9</w:t>
              </w:r>
            </w:hyperlink>
            <w:r w:rsidRPr="007D0A56">
              <w:rPr>
                <w:rFonts w:eastAsia="SimSun"/>
                <w:sz w:val="16"/>
                <w:szCs w:val="16"/>
                <w:lang w:eastAsia="ar-SA"/>
              </w:rPr>
              <w:t xml:space="preserve"> Правил)</w:t>
            </w:r>
          </w:p>
        </w:tc>
        <w:tc>
          <w:tcPr>
            <w:tcW w:w="2552"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Показатель обеспечения качества теплоносителей</w:t>
            </w:r>
          </w:p>
        </w:tc>
        <w:tc>
          <w:tcPr>
            <w:tcW w:w="1134"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0,01</w:t>
            </w:r>
          </w:p>
        </w:tc>
        <w:tc>
          <w:tcPr>
            <w:tcW w:w="850"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качест</w:t>
            </w:r>
            <w:proofErr w:type="spellEnd"/>
          </w:p>
        </w:tc>
        <w:tc>
          <w:tcPr>
            <w:tcW w:w="155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Наличие - 1</w:t>
            </w:r>
          </w:p>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Отсутствие - 0</w:t>
            </w:r>
          </w:p>
        </w:tc>
        <w:tc>
          <w:tcPr>
            <w:tcW w:w="1134"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r>
      <w:tr w:rsidR="007D324B" w:rsidRPr="007D0A56" w:rsidTr="007D0A56">
        <w:tc>
          <w:tcPr>
            <w:tcW w:w="70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1.4</w:t>
            </w:r>
          </w:p>
        </w:tc>
        <w:tc>
          <w:tcPr>
            <w:tcW w:w="1842"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Организовывать коммерческий учет приобретаемой тепловой энергии и реализуемой тепловой энергии (</w:t>
            </w:r>
            <w:hyperlink r:id="rId45"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sidRPr="007D0A56">
                <w:rPr>
                  <w:rFonts w:eastAsia="SimSun"/>
                  <w:color w:val="0000FF"/>
                  <w:sz w:val="16"/>
                  <w:szCs w:val="16"/>
                  <w:lang w:eastAsia="ar-SA"/>
                </w:rPr>
                <w:t>пункт 5 части 4 статьи 20</w:t>
              </w:r>
            </w:hyperlink>
            <w:r w:rsidRPr="007D0A56">
              <w:rPr>
                <w:rFonts w:eastAsia="SimSun"/>
                <w:sz w:val="16"/>
                <w:szCs w:val="16"/>
                <w:lang w:eastAsia="ar-SA"/>
              </w:rPr>
              <w:t xml:space="preserve"> Федерального закона о теплоснабжении)</w:t>
            </w:r>
          </w:p>
        </w:tc>
        <w:tc>
          <w:tcPr>
            <w:tcW w:w="4678"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roofErr w:type="gramStart"/>
            <w:r w:rsidRPr="007D0A56">
              <w:rPr>
                <w:rFonts w:eastAsia="SimSun"/>
                <w:sz w:val="16"/>
                <w:szCs w:val="16"/>
                <w:lang w:eastAsia="ar-SA"/>
              </w:rPr>
              <w:t xml:space="preserve">Копии актов ввода в эксплуатацию и актов периодической проверки узла учета и средств измерений, входящих в состав узла учета (в случае организации коммерческого учета), акты разграничения балансовой принадлежности, предусмотренные </w:t>
            </w:r>
            <w:hyperlink r:id="rId46" w:tooltip="Постановление Правительства РФ от 18.11.2013 N 1034 (ред. от 25.11.2021) &quot;О коммерческом учете тепловой энергии, теплоносителя&quot; (вместе с &quot;Правилами коммерческого учета тепловой энергии, теплоносителя&quot;){КонсультантПлюс}" w:history="1">
              <w:r w:rsidRPr="007D0A56">
                <w:rPr>
                  <w:rFonts w:eastAsia="SimSun"/>
                  <w:color w:val="0000FF"/>
                  <w:sz w:val="16"/>
                  <w:szCs w:val="16"/>
                  <w:lang w:eastAsia="ar-SA"/>
                </w:rPr>
                <w:t>Правилами</w:t>
              </w:r>
            </w:hyperlink>
            <w:r w:rsidRPr="007D0A56">
              <w:rPr>
                <w:rFonts w:eastAsia="SimSun"/>
                <w:sz w:val="16"/>
                <w:szCs w:val="16"/>
                <w:lang w:eastAsia="ar-SA"/>
              </w:rPr>
              <w:t xml:space="preserve"> коммерческого учета тепловой энергии, теплоносителя, утвержденными постановлением Правительства Российской Федерации от 18 ноября 2013 г. N 1034 (далее - Правила коммерческого учета).</w:t>
            </w:r>
            <w:proofErr w:type="gramEnd"/>
            <w:r w:rsidRPr="007D0A56">
              <w:rPr>
                <w:rFonts w:eastAsia="SimSun"/>
                <w:sz w:val="16"/>
                <w:szCs w:val="16"/>
                <w:lang w:eastAsia="ar-SA"/>
              </w:rPr>
              <w:t xml:space="preserve"> Результаты поверки приборов и средств измерений, входящих в состав узла учета и подлежащих поверке, подтверждаются в порядке, предусмотренном законодательством об обеспечении единства измерений (</w:t>
            </w:r>
            <w:hyperlink w:anchor="Par115" w:tooltip="9.3.13. Копии актов ввода в эксплуатацию и актов периодической проверки узла учета и средств измерений, входящих в состав узла учета (в случае организации коммерческого учета), содержащие результаты поверки таких приборов и средств измерений, подтвержденные в " w:history="1">
              <w:r w:rsidRPr="007D0A56">
                <w:rPr>
                  <w:rFonts w:eastAsia="SimSun"/>
                  <w:color w:val="0000FF"/>
                  <w:sz w:val="16"/>
                  <w:szCs w:val="16"/>
                  <w:lang w:eastAsia="ar-SA"/>
                </w:rPr>
                <w:t>подпункт 9.3.13 пункта 9</w:t>
              </w:r>
            </w:hyperlink>
            <w:r w:rsidRPr="007D0A56">
              <w:rPr>
                <w:rFonts w:eastAsia="SimSun"/>
                <w:sz w:val="16"/>
                <w:szCs w:val="16"/>
                <w:lang w:eastAsia="ar-SA"/>
              </w:rPr>
              <w:t xml:space="preserve"> Правил)</w:t>
            </w:r>
          </w:p>
        </w:tc>
        <w:tc>
          <w:tcPr>
            <w:tcW w:w="2552"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Показатель организации коммерческого учета приобретаемой тепловой энергии и реализуемой тепловой энергии</w:t>
            </w:r>
          </w:p>
        </w:tc>
        <w:tc>
          <w:tcPr>
            <w:tcW w:w="1134"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0,01</w:t>
            </w:r>
          </w:p>
        </w:tc>
        <w:tc>
          <w:tcPr>
            <w:tcW w:w="850"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комм</w:t>
            </w:r>
            <w:proofErr w:type="gramStart"/>
            <w:r w:rsidRPr="007D0A56">
              <w:rPr>
                <w:rFonts w:eastAsia="SimSun"/>
                <w:sz w:val="16"/>
                <w:szCs w:val="16"/>
                <w:vertAlign w:val="subscript"/>
                <w:lang w:eastAsia="ar-SA"/>
              </w:rPr>
              <w:t>.у</w:t>
            </w:r>
            <w:proofErr w:type="gramEnd"/>
            <w:r w:rsidRPr="007D0A56">
              <w:rPr>
                <w:rFonts w:eastAsia="SimSun"/>
                <w:sz w:val="16"/>
                <w:szCs w:val="16"/>
                <w:vertAlign w:val="subscript"/>
                <w:lang w:eastAsia="ar-SA"/>
              </w:rPr>
              <w:t>чет</w:t>
            </w:r>
            <w:proofErr w:type="spellEnd"/>
          </w:p>
        </w:tc>
        <w:tc>
          <w:tcPr>
            <w:tcW w:w="155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Наличие - 1</w:t>
            </w:r>
          </w:p>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Отсутствие - 0</w:t>
            </w:r>
          </w:p>
        </w:tc>
        <w:tc>
          <w:tcPr>
            <w:tcW w:w="1134"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r>
      <w:tr w:rsidR="007D324B" w:rsidRPr="007D0A56" w:rsidTr="007D0A56">
        <w:tc>
          <w:tcPr>
            <w:tcW w:w="70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1.5</w:t>
            </w:r>
          </w:p>
        </w:tc>
        <w:tc>
          <w:tcPr>
            <w:tcW w:w="1842"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 xml:space="preserve">Обеспечивать проверку качества строительства, реконструкции и (или) модернизации принадлежащих теплоснабжающим, </w:t>
            </w:r>
            <w:proofErr w:type="spellStart"/>
            <w:r w:rsidRPr="007D0A56">
              <w:rPr>
                <w:rFonts w:eastAsia="SimSun"/>
                <w:sz w:val="16"/>
                <w:szCs w:val="16"/>
                <w:lang w:eastAsia="ar-SA"/>
              </w:rPr>
              <w:t>теплосетевым</w:t>
            </w:r>
            <w:proofErr w:type="spellEnd"/>
            <w:r w:rsidRPr="007D0A56">
              <w:rPr>
                <w:rFonts w:eastAsia="SimSun"/>
                <w:sz w:val="16"/>
                <w:szCs w:val="16"/>
                <w:lang w:eastAsia="ar-SA"/>
              </w:rPr>
              <w:t xml:space="preserve"> организациям тепловых сетей, в том числе качества тепловой изоляции (</w:t>
            </w:r>
            <w:hyperlink r:id="rId47"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sidRPr="007D0A56">
                <w:rPr>
                  <w:rFonts w:eastAsia="SimSun"/>
                  <w:color w:val="0000FF"/>
                  <w:sz w:val="16"/>
                  <w:szCs w:val="16"/>
                  <w:lang w:eastAsia="ar-SA"/>
                </w:rPr>
                <w:t>пункт 6 части 4 статьи 20</w:t>
              </w:r>
            </w:hyperlink>
            <w:r w:rsidRPr="007D0A56">
              <w:rPr>
                <w:rFonts w:eastAsia="SimSun"/>
                <w:sz w:val="16"/>
                <w:szCs w:val="16"/>
                <w:lang w:eastAsia="ar-SA"/>
              </w:rPr>
              <w:t xml:space="preserve"> Федерального закона о теплоснабжении)</w:t>
            </w:r>
          </w:p>
        </w:tc>
        <w:tc>
          <w:tcPr>
            <w:tcW w:w="4678"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roofErr w:type="gramStart"/>
            <w:r w:rsidRPr="007D0A56">
              <w:rPr>
                <w:rFonts w:eastAsia="SimSun"/>
                <w:sz w:val="16"/>
                <w:szCs w:val="16"/>
                <w:lang w:eastAsia="ar-SA"/>
              </w:rPr>
              <w:t xml:space="preserve">Разработанный в соответствии с </w:t>
            </w:r>
            <w:hyperlink r:id="rId4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0A56">
                <w:rPr>
                  <w:rFonts w:eastAsia="SimSun"/>
                  <w:color w:val="0000FF"/>
                  <w:sz w:val="16"/>
                  <w:szCs w:val="16"/>
                  <w:lang w:eastAsia="ar-SA"/>
                </w:rPr>
                <w:t>пунктом 2.7.10</w:t>
              </w:r>
            </w:hyperlink>
            <w:r w:rsidRPr="007D0A56">
              <w:rPr>
                <w:rFonts w:eastAsia="SimSun"/>
                <w:sz w:val="16"/>
                <w:szCs w:val="16"/>
                <w:lang w:eastAsia="ar-SA"/>
              </w:rPr>
              <w:t xml:space="preserve"> Правил технической эксплуатации тепловых энергоустановок нормативно-технический документ об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 а также акты приемки объектов теплоснабжения и </w:t>
            </w:r>
            <w:proofErr w:type="spellStart"/>
            <w:r w:rsidRPr="007D0A56">
              <w:rPr>
                <w:rFonts w:eastAsia="SimSun"/>
                <w:sz w:val="16"/>
                <w:szCs w:val="16"/>
                <w:lang w:eastAsia="ar-SA"/>
              </w:rPr>
              <w:t>теплопотребляющих</w:t>
            </w:r>
            <w:proofErr w:type="spellEnd"/>
            <w:r w:rsidRPr="007D0A56">
              <w:rPr>
                <w:rFonts w:eastAsia="SimSun"/>
                <w:sz w:val="16"/>
                <w:szCs w:val="16"/>
                <w:lang w:eastAsia="ar-SA"/>
              </w:rPr>
              <w:t xml:space="preserve"> установок из ремонта с приложением дефектных ведомостей (при наличии), протоколов испытаний и наладки, предусмотренные</w:t>
            </w:r>
            <w:proofErr w:type="gramEnd"/>
            <w:r w:rsidRPr="007D0A56">
              <w:rPr>
                <w:rFonts w:eastAsia="SimSun"/>
                <w:sz w:val="16"/>
                <w:szCs w:val="16"/>
                <w:lang w:eastAsia="ar-SA"/>
              </w:rPr>
              <w:t xml:space="preserve"> </w:t>
            </w:r>
            <w:hyperlink r:id="rId4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0A56">
                <w:rPr>
                  <w:rFonts w:eastAsia="SimSun"/>
                  <w:color w:val="0000FF"/>
                  <w:sz w:val="16"/>
                  <w:szCs w:val="16"/>
                  <w:lang w:eastAsia="ar-SA"/>
                </w:rPr>
                <w:t>пунктом 2.7.13</w:t>
              </w:r>
            </w:hyperlink>
            <w:r w:rsidRPr="007D0A56">
              <w:rPr>
                <w:rFonts w:eastAsia="SimSun"/>
                <w:sz w:val="16"/>
                <w:szCs w:val="16"/>
                <w:lang w:eastAsia="ar-SA"/>
              </w:rPr>
              <w:t xml:space="preserve"> Правил технической эксплуатации тепловых энергоустановок - в случае эксплуатации объектов, не являющихся ОПО, и (или) копии удостоверений (свидетельств) о качестве монтажа в случае выполнения мероприятий по строительству, реконструкции и (или) модернизации тепловых сетей - в случае эксплуатации ОПО. (</w:t>
            </w:r>
            <w:hyperlink w:anchor="Par116" w:tooltip="9.3.14. Разработанный в соответствии с пунктом 2.7.10 Правил N 115 нормативно-технический документ об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 w:history="1">
              <w:r w:rsidRPr="007D0A56">
                <w:rPr>
                  <w:rFonts w:eastAsia="SimSun"/>
                  <w:color w:val="0000FF"/>
                  <w:sz w:val="16"/>
                  <w:szCs w:val="16"/>
                  <w:lang w:eastAsia="ar-SA"/>
                </w:rPr>
                <w:t>подпункт 9.3.14 пункта 9</w:t>
              </w:r>
            </w:hyperlink>
            <w:r w:rsidRPr="007D0A56">
              <w:rPr>
                <w:rFonts w:eastAsia="SimSun"/>
                <w:sz w:val="16"/>
                <w:szCs w:val="16"/>
                <w:lang w:eastAsia="ar-SA"/>
              </w:rPr>
              <w:t xml:space="preserve"> Правил)</w:t>
            </w:r>
          </w:p>
        </w:tc>
        <w:tc>
          <w:tcPr>
            <w:tcW w:w="2552"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Показатель наличия нормативно-технического документа по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w:t>
            </w:r>
          </w:p>
        </w:tc>
        <w:tc>
          <w:tcPr>
            <w:tcW w:w="1134"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0,25</w:t>
            </w:r>
          </w:p>
        </w:tc>
        <w:tc>
          <w:tcPr>
            <w:tcW w:w="850"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кач</w:t>
            </w:r>
            <w:proofErr w:type="gramStart"/>
            <w:r w:rsidRPr="007D0A56">
              <w:rPr>
                <w:rFonts w:eastAsia="SimSun"/>
                <w:sz w:val="16"/>
                <w:szCs w:val="16"/>
                <w:vertAlign w:val="subscript"/>
                <w:lang w:eastAsia="ar-SA"/>
              </w:rPr>
              <w:t>.с</w:t>
            </w:r>
            <w:proofErr w:type="gramEnd"/>
            <w:r w:rsidRPr="007D0A56">
              <w:rPr>
                <w:rFonts w:eastAsia="SimSun"/>
                <w:sz w:val="16"/>
                <w:szCs w:val="16"/>
                <w:vertAlign w:val="subscript"/>
                <w:lang w:eastAsia="ar-SA"/>
              </w:rPr>
              <w:t>троит</w:t>
            </w:r>
            <w:proofErr w:type="spellEnd"/>
          </w:p>
        </w:tc>
        <w:tc>
          <w:tcPr>
            <w:tcW w:w="155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Наличие - 1</w:t>
            </w:r>
          </w:p>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Отсутствие - 0</w:t>
            </w:r>
          </w:p>
        </w:tc>
        <w:tc>
          <w:tcPr>
            <w:tcW w:w="1134"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r>
      <w:tr w:rsidR="007D324B" w:rsidRPr="007D0A56" w:rsidTr="007D0A56">
        <w:tc>
          <w:tcPr>
            <w:tcW w:w="709" w:type="dxa"/>
            <w:tcBorders>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1.6</w:t>
            </w:r>
          </w:p>
        </w:tc>
        <w:tc>
          <w:tcPr>
            <w:tcW w:w="1842" w:type="dxa"/>
            <w:vMerge w:val="restart"/>
            <w:tcBorders>
              <w:left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Обеспечивать надежное теплоснабжение потребителей (</w:t>
            </w:r>
            <w:hyperlink r:id="rId50"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sidRPr="007D0A56">
                <w:rPr>
                  <w:rFonts w:eastAsia="SimSun"/>
                  <w:color w:val="0000FF"/>
                  <w:sz w:val="16"/>
                  <w:szCs w:val="16"/>
                  <w:lang w:eastAsia="ar-SA"/>
                </w:rPr>
                <w:t>пункт 7 части 4 статьи 20</w:t>
              </w:r>
            </w:hyperlink>
            <w:r w:rsidRPr="007D0A56">
              <w:rPr>
                <w:rFonts w:eastAsia="SimSun"/>
                <w:sz w:val="16"/>
                <w:szCs w:val="16"/>
                <w:lang w:eastAsia="ar-SA"/>
              </w:rPr>
              <w:t xml:space="preserve"> Федерального закона о теплоснабжении)</w:t>
            </w:r>
          </w:p>
        </w:tc>
        <w:tc>
          <w:tcPr>
            <w:tcW w:w="4678" w:type="dxa"/>
            <w:tcBorders>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 xml:space="preserve">Документы, предусмотренные </w:t>
            </w:r>
            <w:hyperlink w:anchor="Par117" w:tooltip="9.3.15. Копии паспортов паровых и (или) водогрейных котельных установок, центральных тепловых пунктов и оборудования, работающего под избыточным давлением, с отметками:" w:history="1">
              <w:r w:rsidRPr="007D0A56">
                <w:rPr>
                  <w:rFonts w:eastAsia="SimSun"/>
                  <w:color w:val="0000FF"/>
                  <w:sz w:val="16"/>
                  <w:szCs w:val="16"/>
                  <w:lang w:eastAsia="ar-SA"/>
                </w:rPr>
                <w:t>подпунктами 9.3.15</w:t>
              </w:r>
            </w:hyperlink>
            <w:r w:rsidRPr="007D0A56">
              <w:rPr>
                <w:rFonts w:eastAsia="SimSun"/>
                <w:sz w:val="16"/>
                <w:szCs w:val="16"/>
                <w:lang w:eastAsia="ar-SA"/>
              </w:rPr>
              <w:t xml:space="preserve"> - </w:t>
            </w:r>
            <w:hyperlink w:anchor="Par125" w:tooltip="9.3.21. Акты о проведении очистки и промывки тепловых сетей, тепловых пунктов, требования к которым установлены пунктами 5.3.37, 6.2.17, 12.18 Правил N 115." w:history="1">
              <w:r w:rsidRPr="007D0A56">
                <w:rPr>
                  <w:rFonts w:eastAsia="SimSun"/>
                  <w:color w:val="0000FF"/>
                  <w:sz w:val="16"/>
                  <w:szCs w:val="16"/>
                  <w:lang w:eastAsia="ar-SA"/>
                </w:rPr>
                <w:t>9.3.21</w:t>
              </w:r>
            </w:hyperlink>
            <w:r w:rsidRPr="007D0A56">
              <w:rPr>
                <w:rFonts w:eastAsia="SimSun"/>
                <w:sz w:val="16"/>
                <w:szCs w:val="16"/>
                <w:lang w:eastAsia="ar-SA"/>
              </w:rPr>
              <w:t xml:space="preserve">, </w:t>
            </w:r>
            <w:hyperlink w:anchor="Par127" w:tooltip="9.3.23. Акт измерений удельного электрического сопротивления грунта и потенциалов блуждающих токов в соответствии с требованиями пункта 6.2.43 Правил N 115." w:history="1">
              <w:r w:rsidRPr="007D0A56">
                <w:rPr>
                  <w:rFonts w:eastAsia="SimSun"/>
                  <w:color w:val="0000FF"/>
                  <w:sz w:val="16"/>
                  <w:szCs w:val="16"/>
                  <w:lang w:eastAsia="ar-SA"/>
                </w:rPr>
                <w:t>9.3.123</w:t>
              </w:r>
            </w:hyperlink>
            <w:r w:rsidRPr="007D0A56">
              <w:rPr>
                <w:rFonts w:eastAsia="SimSun"/>
                <w:sz w:val="16"/>
                <w:szCs w:val="16"/>
                <w:lang w:eastAsia="ar-SA"/>
              </w:rPr>
              <w:t xml:space="preserve"> - </w:t>
            </w:r>
            <w:hyperlink w:anchor="Par142" w:tooltip="9.3.29. Разрешение на допуск в эксплуатацию и (или) временное разрешение на допуск в эксплуатацию на объекты теплоснабжения в соответствии с Правилами выдачи разрешений на допуск в эксплуатацию энергопринимающих установок потребителей электрической энергии, об" w:history="1">
              <w:r w:rsidRPr="007D0A56">
                <w:rPr>
                  <w:rFonts w:eastAsia="SimSun"/>
                  <w:color w:val="0000FF"/>
                  <w:sz w:val="16"/>
                  <w:szCs w:val="16"/>
                  <w:lang w:eastAsia="ar-SA"/>
                </w:rPr>
                <w:t>9.3.29</w:t>
              </w:r>
            </w:hyperlink>
            <w:r w:rsidRPr="007D0A56">
              <w:rPr>
                <w:rFonts w:eastAsia="SimSun"/>
                <w:sz w:val="16"/>
                <w:szCs w:val="16"/>
                <w:lang w:eastAsia="ar-SA"/>
              </w:rPr>
              <w:t>, пункта 9 Правил</w:t>
            </w:r>
          </w:p>
        </w:tc>
        <w:tc>
          <w:tcPr>
            <w:tcW w:w="2552" w:type="dxa"/>
            <w:tcBorders>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Показатель обеспечения надежного теплоснабжения потребителей</w:t>
            </w:r>
          </w:p>
        </w:tc>
        <w:tc>
          <w:tcPr>
            <w:tcW w:w="1134" w:type="dxa"/>
            <w:tcBorders>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0,65</w:t>
            </w:r>
          </w:p>
        </w:tc>
        <w:tc>
          <w:tcPr>
            <w:tcW w:w="850" w:type="dxa"/>
            <w:tcBorders>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надеж</w:t>
            </w:r>
            <w:proofErr w:type="spellEnd"/>
          </w:p>
        </w:tc>
        <w:tc>
          <w:tcPr>
            <w:tcW w:w="1559" w:type="dxa"/>
            <w:tcBorders>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надеж</w:t>
            </w:r>
            <w:proofErr w:type="spellEnd"/>
            <w:r w:rsidRPr="007D0A56">
              <w:rPr>
                <w:rFonts w:eastAsia="SimSun"/>
                <w:sz w:val="16"/>
                <w:szCs w:val="16"/>
                <w:lang w:eastAsia="ar-SA"/>
              </w:rPr>
              <w:t xml:space="preserve"> = </w:t>
            </w:r>
            <w:proofErr w:type="spellStart"/>
            <w:r w:rsidRPr="007D0A56">
              <w:rPr>
                <w:rFonts w:eastAsia="SimSun"/>
                <w:sz w:val="16"/>
                <w:szCs w:val="16"/>
                <w:lang w:eastAsia="ar-SA"/>
              </w:rPr>
              <w:t>К</w:t>
            </w:r>
            <w:r w:rsidRPr="007D0A56">
              <w:rPr>
                <w:rFonts w:eastAsia="SimSun"/>
                <w:sz w:val="16"/>
                <w:szCs w:val="16"/>
                <w:vertAlign w:val="subscript"/>
                <w:lang w:eastAsia="ar-SA"/>
              </w:rPr>
              <w:t>освид</w:t>
            </w:r>
            <w:proofErr w:type="spellEnd"/>
            <w:r w:rsidRPr="007D0A56">
              <w:rPr>
                <w:rFonts w:eastAsia="SimSun"/>
                <w:sz w:val="16"/>
                <w:szCs w:val="16"/>
                <w:lang w:eastAsia="ar-SA"/>
              </w:rPr>
              <w:t xml:space="preserve"> * 0,01 +</w:t>
            </w:r>
          </w:p>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обслед</w:t>
            </w:r>
            <w:proofErr w:type="spellEnd"/>
            <w:r w:rsidRPr="007D0A56">
              <w:rPr>
                <w:rFonts w:eastAsia="SimSun"/>
                <w:sz w:val="16"/>
                <w:szCs w:val="16"/>
                <w:lang w:eastAsia="ar-SA"/>
              </w:rPr>
              <w:t xml:space="preserve"> * 0,05 +</w:t>
            </w:r>
          </w:p>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дым</w:t>
            </w:r>
            <w:proofErr w:type="gramStart"/>
            <w:r w:rsidRPr="007D0A56">
              <w:rPr>
                <w:rFonts w:eastAsia="SimSun"/>
                <w:sz w:val="16"/>
                <w:szCs w:val="16"/>
                <w:vertAlign w:val="subscript"/>
                <w:lang w:eastAsia="ar-SA"/>
              </w:rPr>
              <w:t>.т</w:t>
            </w:r>
            <w:proofErr w:type="gramEnd"/>
            <w:r w:rsidRPr="007D0A56">
              <w:rPr>
                <w:rFonts w:eastAsia="SimSun"/>
                <w:sz w:val="16"/>
                <w:szCs w:val="16"/>
                <w:vertAlign w:val="subscript"/>
                <w:lang w:eastAsia="ar-SA"/>
              </w:rPr>
              <w:t>руб</w:t>
            </w:r>
            <w:proofErr w:type="spellEnd"/>
            <w:r w:rsidRPr="007D0A56">
              <w:rPr>
                <w:rFonts w:eastAsia="SimSun"/>
                <w:sz w:val="16"/>
                <w:szCs w:val="16"/>
                <w:lang w:eastAsia="ar-SA"/>
              </w:rPr>
              <w:t xml:space="preserve"> * 0,05 +</w:t>
            </w:r>
          </w:p>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испыт</w:t>
            </w:r>
            <w:proofErr w:type="spellEnd"/>
            <w:r w:rsidRPr="007D0A56">
              <w:rPr>
                <w:rFonts w:eastAsia="SimSun"/>
                <w:sz w:val="16"/>
                <w:szCs w:val="16"/>
                <w:lang w:eastAsia="ar-SA"/>
              </w:rPr>
              <w:t xml:space="preserve"> * 0,01 +</w:t>
            </w:r>
          </w:p>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гидр</w:t>
            </w:r>
            <w:proofErr w:type="spellEnd"/>
            <w:r w:rsidRPr="007D0A56">
              <w:rPr>
                <w:rFonts w:eastAsia="SimSun"/>
                <w:sz w:val="16"/>
                <w:szCs w:val="16"/>
                <w:lang w:eastAsia="ar-SA"/>
              </w:rPr>
              <w:t xml:space="preserve"> * 0,4 +</w:t>
            </w:r>
          </w:p>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шурф</w:t>
            </w:r>
            <w:proofErr w:type="spellEnd"/>
            <w:r w:rsidRPr="007D0A56">
              <w:rPr>
                <w:rFonts w:eastAsia="SimSun"/>
                <w:sz w:val="16"/>
                <w:szCs w:val="16"/>
                <w:lang w:eastAsia="ar-SA"/>
              </w:rPr>
              <w:t xml:space="preserve"> * 0,01 +</w:t>
            </w:r>
          </w:p>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очист</w:t>
            </w:r>
            <w:proofErr w:type="gramStart"/>
            <w:r w:rsidRPr="007D0A56">
              <w:rPr>
                <w:rFonts w:eastAsia="SimSun"/>
                <w:sz w:val="16"/>
                <w:szCs w:val="16"/>
                <w:vertAlign w:val="subscript"/>
                <w:lang w:eastAsia="ar-SA"/>
              </w:rPr>
              <w:t>.п</w:t>
            </w:r>
            <w:proofErr w:type="gramEnd"/>
            <w:r w:rsidRPr="007D0A56">
              <w:rPr>
                <w:rFonts w:eastAsia="SimSun"/>
                <w:sz w:val="16"/>
                <w:szCs w:val="16"/>
                <w:vertAlign w:val="subscript"/>
                <w:lang w:eastAsia="ar-SA"/>
              </w:rPr>
              <w:t>ромыв</w:t>
            </w:r>
            <w:proofErr w:type="spellEnd"/>
            <w:r w:rsidRPr="007D0A56">
              <w:rPr>
                <w:rFonts w:eastAsia="SimSun"/>
                <w:sz w:val="16"/>
                <w:szCs w:val="16"/>
                <w:lang w:eastAsia="ar-SA"/>
              </w:rPr>
              <w:t xml:space="preserve"> * 0,4 +</w:t>
            </w:r>
          </w:p>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электр</w:t>
            </w:r>
            <w:proofErr w:type="gramStart"/>
            <w:r w:rsidRPr="007D0A56">
              <w:rPr>
                <w:rFonts w:eastAsia="SimSun"/>
                <w:sz w:val="16"/>
                <w:szCs w:val="16"/>
                <w:vertAlign w:val="subscript"/>
                <w:lang w:eastAsia="ar-SA"/>
              </w:rPr>
              <w:t>.с</w:t>
            </w:r>
            <w:proofErr w:type="gramEnd"/>
            <w:r w:rsidRPr="007D0A56">
              <w:rPr>
                <w:rFonts w:eastAsia="SimSun"/>
                <w:sz w:val="16"/>
                <w:szCs w:val="16"/>
                <w:vertAlign w:val="subscript"/>
                <w:lang w:eastAsia="ar-SA"/>
              </w:rPr>
              <w:t>опр</w:t>
            </w:r>
            <w:proofErr w:type="spellEnd"/>
            <w:r w:rsidRPr="007D0A56">
              <w:rPr>
                <w:rFonts w:eastAsia="SimSun"/>
                <w:sz w:val="16"/>
                <w:szCs w:val="16"/>
                <w:lang w:eastAsia="ar-SA"/>
              </w:rPr>
              <w:t xml:space="preserve"> * 0,01 +</w:t>
            </w:r>
          </w:p>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насос</w:t>
            </w:r>
            <w:proofErr w:type="spellEnd"/>
            <w:r w:rsidRPr="007D0A56">
              <w:rPr>
                <w:rFonts w:eastAsia="SimSun"/>
                <w:sz w:val="16"/>
                <w:szCs w:val="16"/>
                <w:vertAlign w:val="subscript"/>
                <w:lang w:eastAsia="ar-SA"/>
              </w:rPr>
              <w:t xml:space="preserve"> стан</w:t>
            </w:r>
            <w:r w:rsidRPr="007D0A56">
              <w:rPr>
                <w:rFonts w:eastAsia="SimSun"/>
                <w:sz w:val="16"/>
                <w:szCs w:val="16"/>
                <w:lang w:eastAsia="ar-SA"/>
              </w:rPr>
              <w:t xml:space="preserve"> * 0,01 +</w:t>
            </w:r>
          </w:p>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топл</w:t>
            </w:r>
            <w:proofErr w:type="spellEnd"/>
            <w:r w:rsidRPr="007D0A56">
              <w:rPr>
                <w:rFonts w:eastAsia="SimSun"/>
                <w:sz w:val="16"/>
                <w:szCs w:val="16"/>
                <w:lang w:eastAsia="ar-SA"/>
              </w:rPr>
              <w:t xml:space="preserve"> * 0,03 +</w:t>
            </w:r>
          </w:p>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матер</w:t>
            </w:r>
            <w:proofErr w:type="spellEnd"/>
            <w:r w:rsidRPr="007D0A56">
              <w:rPr>
                <w:rFonts w:eastAsia="SimSun"/>
                <w:sz w:val="16"/>
                <w:szCs w:val="16"/>
                <w:lang w:eastAsia="ar-SA"/>
              </w:rPr>
              <w:t xml:space="preserve"> * 0,01 +</w:t>
            </w:r>
          </w:p>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страх</w:t>
            </w:r>
            <w:proofErr w:type="spellEnd"/>
            <w:r w:rsidRPr="007D0A56">
              <w:rPr>
                <w:rFonts w:eastAsia="SimSun"/>
                <w:sz w:val="16"/>
                <w:szCs w:val="16"/>
                <w:lang w:eastAsia="ar-SA"/>
              </w:rPr>
              <w:t xml:space="preserve"> * 0,01</w:t>
            </w:r>
          </w:p>
        </w:tc>
        <w:tc>
          <w:tcPr>
            <w:tcW w:w="1134" w:type="dxa"/>
            <w:tcBorders>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1418" w:type="dxa"/>
            <w:tcBorders>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r>
      <w:tr w:rsidR="007D324B" w:rsidRPr="007D0A56" w:rsidTr="007D0A56">
        <w:tc>
          <w:tcPr>
            <w:tcW w:w="70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lastRenderedPageBreak/>
              <w:t>1.6.1</w:t>
            </w:r>
          </w:p>
        </w:tc>
        <w:tc>
          <w:tcPr>
            <w:tcW w:w="1842" w:type="dxa"/>
            <w:vMerge/>
            <w:tcBorders>
              <w:left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4678" w:type="dxa"/>
            <w:vMerge w:val="restart"/>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Копии паспортов паровых и (или) водогрейных котельных установок, центральных тепловых пунктов и оборудования, работающего под избыточным давлением, с отметками:</w:t>
            </w:r>
          </w:p>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о проведении технических освидетельствований, актов о проведении гидравлических испытаний с выводами об отсутствии выявленных дефектов, запрещающих эксплуатацию.</w:t>
            </w:r>
          </w:p>
          <w:p w:rsidR="007D324B" w:rsidRPr="007D0A56" w:rsidRDefault="007D324B" w:rsidP="007D324B">
            <w:pPr>
              <w:spacing w:line="100" w:lineRule="atLeast"/>
              <w:rPr>
                <w:rFonts w:eastAsia="SimSun"/>
                <w:sz w:val="16"/>
                <w:szCs w:val="16"/>
                <w:lang w:eastAsia="ar-SA"/>
              </w:rPr>
            </w:pPr>
            <w:proofErr w:type="gramStart"/>
            <w:r w:rsidRPr="007D0A56">
              <w:rPr>
                <w:rFonts w:eastAsia="SimSun"/>
                <w:sz w:val="16"/>
                <w:szCs w:val="16"/>
                <w:lang w:eastAsia="ar-SA"/>
              </w:rPr>
              <w:t xml:space="preserve">Для оборудования, отработавшего установленный в технической документации организации-изготовителя или проектной документации срок службы, или при превышении количества циклов его нагрузки - сведения о зарегистрированных федеральным органом исполнительной власти в области промышленной безопасности заключениях экспертизы промышленной безопасности (для ОПО) в соответствии с </w:t>
            </w:r>
            <w:hyperlink r:id="rId51" w:tooltip="Федеральный закон от 21.07.1997 N 116-ФЗ (ред. от 08.08.2024) &quot;О промышленной безопасности опасных производственных объектов&quot; (с изм. и доп., вступ. в силу с 01.09.2024){КонсультантПлюс}" w:history="1">
              <w:r w:rsidRPr="007D0A56">
                <w:rPr>
                  <w:rFonts w:eastAsia="SimSun"/>
                  <w:color w:val="0000FF"/>
                  <w:sz w:val="16"/>
                  <w:szCs w:val="16"/>
                  <w:lang w:eastAsia="ar-SA"/>
                </w:rPr>
                <w:t>частью 2 статьи 7</w:t>
              </w:r>
            </w:hyperlink>
            <w:r w:rsidRPr="007D0A56">
              <w:rPr>
                <w:rFonts w:eastAsia="SimSun"/>
                <w:sz w:val="16"/>
                <w:szCs w:val="16"/>
                <w:lang w:eastAsia="ar-SA"/>
              </w:rPr>
              <w:t xml:space="preserve"> Федерального закона о промышленной безопасности и заключениях о проведении технического диагностирования (для объектов, не являющихся ОПО</w:t>
            </w:r>
            <w:proofErr w:type="gramEnd"/>
            <w:r w:rsidRPr="007D0A56">
              <w:rPr>
                <w:rFonts w:eastAsia="SimSun"/>
                <w:sz w:val="16"/>
                <w:szCs w:val="16"/>
                <w:lang w:eastAsia="ar-SA"/>
              </w:rPr>
              <w:t xml:space="preserve">) с выводами о продлении срока эксплуатации оборудования в соответствии с </w:t>
            </w:r>
            <w:hyperlink r:id="rId5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0A56">
                <w:rPr>
                  <w:rFonts w:eastAsia="SimSun"/>
                  <w:color w:val="0000FF"/>
                  <w:sz w:val="16"/>
                  <w:szCs w:val="16"/>
                  <w:lang w:eastAsia="ar-SA"/>
                </w:rPr>
                <w:t>пунктом 13.2</w:t>
              </w:r>
            </w:hyperlink>
            <w:r w:rsidRPr="007D0A56">
              <w:rPr>
                <w:rFonts w:eastAsia="SimSun"/>
                <w:sz w:val="16"/>
                <w:szCs w:val="16"/>
                <w:lang w:eastAsia="ar-SA"/>
              </w:rPr>
              <w:t xml:space="preserve"> Правил технической эксплуатации тепловых энергоустановок; о проверке плотности (герметичности), настройки и регулировки предохранительных клапанов (</w:t>
            </w:r>
            <w:hyperlink w:anchor="Par117" w:tooltip="9.3.15. Копии паспортов паровых и (или) водогрейных котельных установок, центральных тепловых пунктов и оборудования, работающего под избыточным давлением, с отметками:" w:history="1">
              <w:r w:rsidRPr="007D0A56">
                <w:rPr>
                  <w:rFonts w:eastAsia="SimSun"/>
                  <w:color w:val="0000FF"/>
                  <w:sz w:val="16"/>
                  <w:szCs w:val="16"/>
                  <w:lang w:eastAsia="ar-SA"/>
                </w:rPr>
                <w:t>подпункт 9.3.15 пункта 9</w:t>
              </w:r>
            </w:hyperlink>
            <w:r w:rsidRPr="007D0A56">
              <w:rPr>
                <w:rFonts w:eastAsia="SimSun"/>
                <w:sz w:val="16"/>
                <w:szCs w:val="16"/>
                <w:lang w:eastAsia="ar-SA"/>
              </w:rPr>
              <w:t xml:space="preserve"> Правил)</w:t>
            </w:r>
          </w:p>
        </w:tc>
        <w:tc>
          <w:tcPr>
            <w:tcW w:w="2552"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Показатель наличия паспортов паровых и (или) водогрейных котельных установок, центральных тепловых пунктов и оборудования, работающего под избыточным давлением с выводами о продлении срока эксплуатации</w:t>
            </w:r>
          </w:p>
        </w:tc>
        <w:tc>
          <w:tcPr>
            <w:tcW w:w="1134"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0,01</w:t>
            </w:r>
          </w:p>
        </w:tc>
        <w:tc>
          <w:tcPr>
            <w:tcW w:w="850"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освид</w:t>
            </w:r>
            <w:proofErr w:type="spellEnd"/>
          </w:p>
        </w:tc>
        <w:tc>
          <w:tcPr>
            <w:tcW w:w="155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освид</w:t>
            </w:r>
            <w:proofErr w:type="spellEnd"/>
            <w:r w:rsidRPr="007D0A56">
              <w:rPr>
                <w:rFonts w:eastAsia="SimSun"/>
                <w:sz w:val="16"/>
                <w:szCs w:val="16"/>
                <w:lang w:eastAsia="ar-SA"/>
              </w:rPr>
              <w:t xml:space="preserve"> =</w:t>
            </w:r>
          </w:p>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освид</w:t>
            </w:r>
            <w:proofErr w:type="spellEnd"/>
            <w:r w:rsidRPr="007D0A56">
              <w:rPr>
                <w:rFonts w:eastAsia="SimSun"/>
                <w:sz w:val="16"/>
                <w:szCs w:val="16"/>
                <w:vertAlign w:val="subscript"/>
                <w:lang w:eastAsia="ar-SA"/>
              </w:rPr>
              <w:t xml:space="preserve"> не ОПО</w:t>
            </w:r>
            <w:r w:rsidRPr="007D0A56">
              <w:rPr>
                <w:rFonts w:eastAsia="SimSun"/>
                <w:sz w:val="16"/>
                <w:szCs w:val="16"/>
                <w:lang w:eastAsia="ar-SA"/>
              </w:rPr>
              <w:t xml:space="preserve"> * 0,5 +</w:t>
            </w:r>
          </w:p>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освид</w:t>
            </w:r>
            <w:proofErr w:type="spellEnd"/>
            <w:r w:rsidRPr="007D0A56">
              <w:rPr>
                <w:rFonts w:eastAsia="SimSun"/>
                <w:sz w:val="16"/>
                <w:szCs w:val="16"/>
                <w:vertAlign w:val="subscript"/>
                <w:lang w:eastAsia="ar-SA"/>
              </w:rPr>
              <w:t xml:space="preserve"> ОПО</w:t>
            </w:r>
            <w:r w:rsidRPr="007D0A56">
              <w:rPr>
                <w:rFonts w:eastAsia="SimSun"/>
                <w:sz w:val="16"/>
                <w:szCs w:val="16"/>
                <w:lang w:eastAsia="ar-SA"/>
              </w:rPr>
              <w:t xml:space="preserve"> * 0,5</w:t>
            </w:r>
          </w:p>
        </w:tc>
        <w:tc>
          <w:tcPr>
            <w:tcW w:w="1134"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r>
      <w:tr w:rsidR="007D324B" w:rsidRPr="007D0A56" w:rsidTr="007D0A56">
        <w:tc>
          <w:tcPr>
            <w:tcW w:w="70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1.6.1.1</w:t>
            </w:r>
          </w:p>
        </w:tc>
        <w:tc>
          <w:tcPr>
            <w:tcW w:w="1842" w:type="dxa"/>
            <w:vMerge/>
            <w:tcBorders>
              <w:left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4678" w:type="dxa"/>
            <w:vMerge/>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2552"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Показатель наличия отметок в паспорте оборудования, не являющегося ОПО, о проведенном техническом освидетельствовании, гидравлическом испытании, техническом диагностировании, настройки предохранительных клапанов с выводами о продлении срока эксплуатации</w:t>
            </w:r>
          </w:p>
        </w:tc>
        <w:tc>
          <w:tcPr>
            <w:tcW w:w="1134"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0,5</w:t>
            </w:r>
          </w:p>
        </w:tc>
        <w:tc>
          <w:tcPr>
            <w:tcW w:w="850"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освид</w:t>
            </w:r>
            <w:proofErr w:type="spellEnd"/>
            <w:r w:rsidRPr="007D0A56">
              <w:rPr>
                <w:rFonts w:eastAsia="SimSun"/>
                <w:sz w:val="16"/>
                <w:szCs w:val="16"/>
                <w:vertAlign w:val="subscript"/>
                <w:lang w:eastAsia="ar-SA"/>
              </w:rPr>
              <w:t xml:space="preserve"> не ОПО</w:t>
            </w:r>
          </w:p>
        </w:tc>
        <w:tc>
          <w:tcPr>
            <w:tcW w:w="155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Наличие - 1</w:t>
            </w:r>
          </w:p>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Отсутствие - 0</w:t>
            </w:r>
          </w:p>
        </w:tc>
        <w:tc>
          <w:tcPr>
            <w:tcW w:w="1134"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r>
      <w:tr w:rsidR="007D324B" w:rsidRPr="007D0A56" w:rsidTr="007D0A56">
        <w:tc>
          <w:tcPr>
            <w:tcW w:w="70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1.6.1.2</w:t>
            </w:r>
          </w:p>
        </w:tc>
        <w:tc>
          <w:tcPr>
            <w:tcW w:w="1842" w:type="dxa"/>
            <w:vMerge/>
            <w:tcBorders>
              <w:left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4678" w:type="dxa"/>
            <w:vMerge/>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2552"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 xml:space="preserve">Показатель наличия отметок в паспорте оборудования </w:t>
            </w:r>
            <w:proofErr w:type="gramStart"/>
            <w:r w:rsidRPr="007D0A56">
              <w:rPr>
                <w:rFonts w:eastAsia="SimSun"/>
                <w:sz w:val="16"/>
                <w:szCs w:val="16"/>
                <w:lang w:eastAsia="ar-SA"/>
              </w:rPr>
              <w:t>о</w:t>
            </w:r>
            <w:proofErr w:type="gramEnd"/>
            <w:r w:rsidRPr="007D0A56">
              <w:rPr>
                <w:rFonts w:eastAsia="SimSun"/>
                <w:sz w:val="16"/>
                <w:szCs w:val="16"/>
                <w:lang w:eastAsia="ar-SA"/>
              </w:rPr>
              <w:t xml:space="preserve"> </w:t>
            </w:r>
            <w:proofErr w:type="gramStart"/>
            <w:r w:rsidRPr="007D0A56">
              <w:rPr>
                <w:rFonts w:eastAsia="SimSun"/>
                <w:sz w:val="16"/>
                <w:szCs w:val="16"/>
                <w:lang w:eastAsia="ar-SA"/>
              </w:rPr>
              <w:t>проведенных</w:t>
            </w:r>
            <w:proofErr w:type="gramEnd"/>
            <w:r w:rsidRPr="007D0A56">
              <w:rPr>
                <w:rFonts w:eastAsia="SimSun"/>
                <w:sz w:val="16"/>
                <w:szCs w:val="16"/>
                <w:lang w:eastAsia="ar-SA"/>
              </w:rPr>
              <w:t xml:space="preserve"> техническом освидетельствовании, гидравлическом испытании, экспертизы промышленной безопасности, настройки и регулировки предохранительных клапанов с выводами о продлении срока эксплуатации</w:t>
            </w:r>
          </w:p>
        </w:tc>
        <w:tc>
          <w:tcPr>
            <w:tcW w:w="1134"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0,5</w:t>
            </w:r>
          </w:p>
        </w:tc>
        <w:tc>
          <w:tcPr>
            <w:tcW w:w="850"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освид</w:t>
            </w:r>
            <w:proofErr w:type="spellEnd"/>
            <w:r w:rsidRPr="007D0A56">
              <w:rPr>
                <w:rFonts w:eastAsia="SimSun"/>
                <w:sz w:val="16"/>
                <w:szCs w:val="16"/>
                <w:vertAlign w:val="subscript"/>
                <w:lang w:eastAsia="ar-SA"/>
              </w:rPr>
              <w:t xml:space="preserve"> ОПО</w:t>
            </w:r>
          </w:p>
        </w:tc>
        <w:tc>
          <w:tcPr>
            <w:tcW w:w="155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Наличие - 1</w:t>
            </w:r>
          </w:p>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Отсутствие - 0</w:t>
            </w:r>
          </w:p>
        </w:tc>
        <w:tc>
          <w:tcPr>
            <w:tcW w:w="1134"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r>
      <w:tr w:rsidR="007D324B" w:rsidRPr="007D0A56" w:rsidTr="007D0A56">
        <w:tc>
          <w:tcPr>
            <w:tcW w:w="70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1.6.2</w:t>
            </w:r>
          </w:p>
        </w:tc>
        <w:tc>
          <w:tcPr>
            <w:tcW w:w="1842" w:type="dxa"/>
            <w:vMerge/>
            <w:tcBorders>
              <w:left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4678"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 xml:space="preserve">Копии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 в соответствии с </w:t>
            </w:r>
            <w:hyperlink r:id="rId5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0A56">
                <w:rPr>
                  <w:rFonts w:eastAsia="SimSun"/>
                  <w:color w:val="0000FF"/>
                  <w:sz w:val="16"/>
                  <w:szCs w:val="16"/>
                  <w:lang w:eastAsia="ar-SA"/>
                </w:rPr>
                <w:t>пунктом 3.1.3</w:t>
              </w:r>
            </w:hyperlink>
            <w:r w:rsidRPr="007D0A56">
              <w:rPr>
                <w:rFonts w:eastAsia="SimSun"/>
                <w:sz w:val="16"/>
                <w:szCs w:val="16"/>
                <w:lang w:eastAsia="ar-SA"/>
              </w:rPr>
              <w:t xml:space="preserve"> Правил технической эксплуатации тепловых энергоустановок (</w:t>
            </w:r>
            <w:hyperlink w:anchor="Par120" w:tooltip="9.3.16. Копии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w:history="1">
              <w:r w:rsidRPr="007D0A56">
                <w:rPr>
                  <w:rFonts w:eastAsia="SimSun"/>
                  <w:color w:val="0000FF"/>
                  <w:sz w:val="16"/>
                  <w:szCs w:val="16"/>
                  <w:lang w:eastAsia="ar-SA"/>
                </w:rPr>
                <w:t>подпункт 9.3.16 пункта 9</w:t>
              </w:r>
            </w:hyperlink>
            <w:r w:rsidRPr="007D0A56">
              <w:rPr>
                <w:rFonts w:eastAsia="SimSun"/>
                <w:sz w:val="16"/>
                <w:szCs w:val="16"/>
                <w:lang w:eastAsia="ar-SA"/>
              </w:rPr>
              <w:t xml:space="preserve"> Правил)</w:t>
            </w:r>
          </w:p>
        </w:tc>
        <w:tc>
          <w:tcPr>
            <w:tcW w:w="2552"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Показатель наличия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w:t>
            </w:r>
          </w:p>
        </w:tc>
        <w:tc>
          <w:tcPr>
            <w:tcW w:w="1134"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0,05</w:t>
            </w:r>
          </w:p>
        </w:tc>
        <w:tc>
          <w:tcPr>
            <w:tcW w:w="850"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обслед</w:t>
            </w:r>
            <w:proofErr w:type="spellEnd"/>
          </w:p>
        </w:tc>
        <w:tc>
          <w:tcPr>
            <w:tcW w:w="155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Наличие - 1</w:t>
            </w:r>
          </w:p>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Отсутствие - 0</w:t>
            </w:r>
          </w:p>
        </w:tc>
        <w:tc>
          <w:tcPr>
            <w:tcW w:w="1134"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r>
      <w:tr w:rsidR="007D324B" w:rsidRPr="007D0A56" w:rsidTr="007D0A56">
        <w:tc>
          <w:tcPr>
            <w:tcW w:w="709" w:type="dxa"/>
            <w:vMerge w:val="restart"/>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1.6.3</w:t>
            </w:r>
          </w:p>
        </w:tc>
        <w:tc>
          <w:tcPr>
            <w:tcW w:w="1842" w:type="dxa"/>
            <w:vMerge w:val="restart"/>
            <w:tcBorders>
              <w:left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4678" w:type="dxa"/>
            <w:vMerge w:val="restart"/>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 xml:space="preserve">Копии актов и паспортов дымовых труб, в которых в соответствии с требованиями </w:t>
            </w:r>
            <w:hyperlink r:id="rId5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0A56">
                <w:rPr>
                  <w:rFonts w:eastAsia="SimSun"/>
                  <w:color w:val="0000FF"/>
                  <w:sz w:val="16"/>
                  <w:szCs w:val="16"/>
                  <w:lang w:eastAsia="ar-SA"/>
                </w:rPr>
                <w:t>пункта 3.3.14</w:t>
              </w:r>
            </w:hyperlink>
            <w:r w:rsidRPr="007D0A56">
              <w:rPr>
                <w:rFonts w:eastAsia="SimSun"/>
                <w:sz w:val="16"/>
                <w:szCs w:val="16"/>
                <w:lang w:eastAsia="ar-SA"/>
              </w:rPr>
              <w:t xml:space="preserve"> Правил технической эксплуатации тепловых энергоустановок отражены результаты наблюдений за техническим состоянием дымовых труб, за осадкой фундаментов, мониторингом деформации, проверок вертикальности, инструментальной проверки заземляющего контура, наблюдения за исправностью осветительной арматуры дымовых труб</w:t>
            </w:r>
          </w:p>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w:t>
            </w:r>
            <w:hyperlink w:anchor="Par121" w:tooltip="9.3.17. Копии актов и паспортов дымовых труб, в которых в соответствии с требованиями пункта 3.3.14 Правил N 115 отражены результаты наблюдений за техническим состоянием дымовых труб, осадкой фундаментов, мониторингом деформации, проверок вертикальности, инстр" w:history="1">
              <w:r w:rsidRPr="007D0A56">
                <w:rPr>
                  <w:rFonts w:eastAsia="SimSun"/>
                  <w:color w:val="0000FF"/>
                  <w:sz w:val="16"/>
                  <w:szCs w:val="16"/>
                  <w:lang w:eastAsia="ar-SA"/>
                </w:rPr>
                <w:t>подпункт 9.3.17 пункта 9</w:t>
              </w:r>
            </w:hyperlink>
            <w:r w:rsidRPr="007D0A56">
              <w:rPr>
                <w:rFonts w:eastAsia="SimSun"/>
                <w:sz w:val="16"/>
                <w:szCs w:val="16"/>
                <w:lang w:eastAsia="ar-SA"/>
              </w:rPr>
              <w:t xml:space="preserve"> Правил)</w:t>
            </w:r>
          </w:p>
        </w:tc>
        <w:tc>
          <w:tcPr>
            <w:tcW w:w="2552" w:type="dxa"/>
            <w:vMerge w:val="restart"/>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Показатель наличия актов и паспортов дымовых труб, в которых отражены результаты наблюдений за техническим состоянием дымовых труб, за осадкой фундаментов, мониторингом деформации, проверок вертикальности, инструментальной проверки заземляющего контура, наблюдения за исправностью осветительной арматуры дымовых труб</w:t>
            </w:r>
          </w:p>
        </w:tc>
        <w:tc>
          <w:tcPr>
            <w:tcW w:w="1134" w:type="dxa"/>
            <w:vMerge w:val="restart"/>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0,05</w:t>
            </w:r>
          </w:p>
        </w:tc>
        <w:tc>
          <w:tcPr>
            <w:tcW w:w="850" w:type="dxa"/>
            <w:vMerge w:val="restart"/>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дым</w:t>
            </w:r>
            <w:proofErr w:type="gramStart"/>
            <w:r w:rsidRPr="007D0A56">
              <w:rPr>
                <w:rFonts w:eastAsia="SimSun"/>
                <w:sz w:val="16"/>
                <w:szCs w:val="16"/>
                <w:vertAlign w:val="subscript"/>
                <w:lang w:eastAsia="ar-SA"/>
              </w:rPr>
              <w:t>.т</w:t>
            </w:r>
            <w:proofErr w:type="gramEnd"/>
            <w:r w:rsidRPr="007D0A56">
              <w:rPr>
                <w:rFonts w:eastAsia="SimSun"/>
                <w:sz w:val="16"/>
                <w:szCs w:val="16"/>
                <w:vertAlign w:val="subscript"/>
                <w:lang w:eastAsia="ar-SA"/>
              </w:rPr>
              <w:t>руб</w:t>
            </w:r>
            <w:proofErr w:type="spellEnd"/>
          </w:p>
        </w:tc>
        <w:tc>
          <w:tcPr>
            <w:tcW w:w="1559" w:type="dxa"/>
            <w:tcBorders>
              <w:top w:val="single" w:sz="4" w:space="0" w:color="auto"/>
              <w:left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Наличие - 1</w:t>
            </w:r>
          </w:p>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Отсутствие - 0</w:t>
            </w:r>
          </w:p>
        </w:tc>
        <w:tc>
          <w:tcPr>
            <w:tcW w:w="1134" w:type="dxa"/>
            <w:vMerge w:val="restart"/>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1418" w:type="dxa"/>
            <w:vMerge w:val="restart"/>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r>
      <w:tr w:rsidR="007D324B" w:rsidRPr="007D0A56" w:rsidTr="007D0A56">
        <w:tc>
          <w:tcPr>
            <w:tcW w:w="709" w:type="dxa"/>
            <w:vMerge/>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1842" w:type="dxa"/>
            <w:vMerge/>
            <w:tcBorders>
              <w:left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4678" w:type="dxa"/>
            <w:vMerge/>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2552" w:type="dxa"/>
            <w:vMerge/>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1134" w:type="dxa"/>
            <w:vMerge/>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850" w:type="dxa"/>
            <w:vMerge/>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1559" w:type="dxa"/>
            <w:tcBorders>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 xml:space="preserve">В случае, если организация не владеет и не эксплуатирует источники теплоснабжения, </w:t>
            </w:r>
            <w:proofErr w:type="spellStart"/>
            <w:r w:rsidRPr="007D0A56">
              <w:rPr>
                <w:rFonts w:eastAsia="SimSun"/>
                <w:sz w:val="16"/>
                <w:szCs w:val="16"/>
                <w:lang w:eastAsia="ar-SA"/>
              </w:rPr>
              <w:t>К</w:t>
            </w:r>
            <w:r w:rsidRPr="007D0A56">
              <w:rPr>
                <w:rFonts w:eastAsia="SimSun"/>
                <w:sz w:val="16"/>
                <w:szCs w:val="16"/>
                <w:vertAlign w:val="subscript"/>
                <w:lang w:eastAsia="ar-SA"/>
              </w:rPr>
              <w:t>дым</w:t>
            </w:r>
            <w:proofErr w:type="gramStart"/>
            <w:r w:rsidRPr="007D0A56">
              <w:rPr>
                <w:rFonts w:eastAsia="SimSun"/>
                <w:sz w:val="16"/>
                <w:szCs w:val="16"/>
                <w:vertAlign w:val="subscript"/>
                <w:lang w:eastAsia="ar-SA"/>
              </w:rPr>
              <w:t>.т</w:t>
            </w:r>
            <w:proofErr w:type="gramEnd"/>
            <w:r w:rsidRPr="007D0A56">
              <w:rPr>
                <w:rFonts w:eastAsia="SimSun"/>
                <w:sz w:val="16"/>
                <w:szCs w:val="16"/>
                <w:vertAlign w:val="subscript"/>
                <w:lang w:eastAsia="ar-SA"/>
              </w:rPr>
              <w:t>руб</w:t>
            </w:r>
            <w:proofErr w:type="spellEnd"/>
            <w:r w:rsidRPr="007D0A56">
              <w:rPr>
                <w:rFonts w:eastAsia="SimSun"/>
                <w:sz w:val="16"/>
                <w:szCs w:val="16"/>
                <w:lang w:eastAsia="ar-SA"/>
              </w:rPr>
              <w:t xml:space="preserve"> принимается равным 1.</w:t>
            </w:r>
          </w:p>
        </w:tc>
        <w:tc>
          <w:tcPr>
            <w:tcW w:w="1134" w:type="dxa"/>
            <w:vMerge/>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1418" w:type="dxa"/>
            <w:vMerge/>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r>
      <w:tr w:rsidR="007D324B" w:rsidRPr="007D0A56" w:rsidTr="007D0A56">
        <w:tc>
          <w:tcPr>
            <w:tcW w:w="709" w:type="dxa"/>
            <w:vMerge w:val="restart"/>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lastRenderedPageBreak/>
              <w:t>1.6.4</w:t>
            </w:r>
          </w:p>
        </w:tc>
        <w:tc>
          <w:tcPr>
            <w:tcW w:w="1842" w:type="dxa"/>
            <w:vMerge/>
            <w:tcBorders>
              <w:left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4678" w:type="dxa"/>
            <w:vMerge w:val="restart"/>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roofErr w:type="gramStart"/>
            <w:r w:rsidRPr="007D0A56">
              <w:rPr>
                <w:rFonts w:eastAsia="SimSun"/>
                <w:sz w:val="16"/>
                <w:szCs w:val="16"/>
                <w:lang w:eastAsia="ar-SA"/>
              </w:rPr>
              <w:t xml:space="preserve">Акты (технические отчеты)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 в сроки, установленные </w:t>
            </w:r>
            <w:hyperlink r:id="rId5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0A56">
                <w:rPr>
                  <w:rFonts w:eastAsia="SimSun"/>
                  <w:color w:val="0000FF"/>
                  <w:sz w:val="16"/>
                  <w:szCs w:val="16"/>
                  <w:lang w:eastAsia="ar-SA"/>
                </w:rPr>
                <w:t>пунктом 6.2.32</w:t>
              </w:r>
            </w:hyperlink>
            <w:r w:rsidRPr="007D0A56">
              <w:rPr>
                <w:rFonts w:eastAsia="SimSun"/>
                <w:sz w:val="16"/>
                <w:szCs w:val="16"/>
                <w:lang w:eastAsia="ar-SA"/>
              </w:rPr>
              <w:t xml:space="preserve"> Правил технической эксплуатации тепловых энергоустановок (</w:t>
            </w:r>
            <w:hyperlink w:anchor="Par122" w:tooltip="9.3.18. Акты (технические отчеты)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 w:history="1">
              <w:r w:rsidRPr="007D0A56">
                <w:rPr>
                  <w:rFonts w:eastAsia="SimSun"/>
                  <w:color w:val="0000FF"/>
                  <w:sz w:val="16"/>
                  <w:szCs w:val="16"/>
                  <w:lang w:eastAsia="ar-SA"/>
                </w:rPr>
                <w:t>подпункт 9.3.18 пункта 9</w:t>
              </w:r>
            </w:hyperlink>
            <w:r w:rsidRPr="007D0A56">
              <w:rPr>
                <w:rFonts w:eastAsia="SimSun"/>
                <w:sz w:val="16"/>
                <w:szCs w:val="16"/>
                <w:lang w:eastAsia="ar-SA"/>
              </w:rPr>
              <w:t xml:space="preserve"> Правил)</w:t>
            </w:r>
            <w:proofErr w:type="gramEnd"/>
          </w:p>
        </w:tc>
        <w:tc>
          <w:tcPr>
            <w:tcW w:w="2552" w:type="dxa"/>
            <w:vMerge w:val="restart"/>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Показатель наличия актов (технических отчетов)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w:t>
            </w:r>
          </w:p>
        </w:tc>
        <w:tc>
          <w:tcPr>
            <w:tcW w:w="1134" w:type="dxa"/>
            <w:vMerge w:val="restart"/>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0,01</w:t>
            </w:r>
          </w:p>
        </w:tc>
        <w:tc>
          <w:tcPr>
            <w:tcW w:w="850" w:type="dxa"/>
            <w:vMerge w:val="restart"/>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испыт</w:t>
            </w:r>
            <w:proofErr w:type="spellEnd"/>
          </w:p>
        </w:tc>
        <w:tc>
          <w:tcPr>
            <w:tcW w:w="1559" w:type="dxa"/>
            <w:tcBorders>
              <w:top w:val="single" w:sz="4" w:space="0" w:color="auto"/>
              <w:left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Наличие - 1</w:t>
            </w:r>
          </w:p>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Отсутствие - 0</w:t>
            </w:r>
          </w:p>
        </w:tc>
        <w:tc>
          <w:tcPr>
            <w:tcW w:w="1134" w:type="dxa"/>
            <w:vMerge w:val="restart"/>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1418" w:type="dxa"/>
            <w:vMerge w:val="restart"/>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r>
      <w:tr w:rsidR="007D324B" w:rsidRPr="007D0A56" w:rsidTr="007D0A56">
        <w:tc>
          <w:tcPr>
            <w:tcW w:w="709" w:type="dxa"/>
            <w:vMerge/>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1842" w:type="dxa"/>
            <w:vMerge/>
            <w:tcBorders>
              <w:left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4678" w:type="dxa"/>
            <w:vMerge/>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2552" w:type="dxa"/>
            <w:vMerge/>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1134" w:type="dxa"/>
            <w:vMerge/>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850" w:type="dxa"/>
            <w:vMerge/>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1559" w:type="dxa"/>
            <w:tcBorders>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В случае</w:t>
            </w:r>
            <w:proofErr w:type="gramStart"/>
            <w:r w:rsidRPr="007D0A56">
              <w:rPr>
                <w:rFonts w:eastAsia="SimSun"/>
                <w:sz w:val="16"/>
                <w:szCs w:val="16"/>
                <w:lang w:eastAsia="ar-SA"/>
              </w:rPr>
              <w:t>,</w:t>
            </w:r>
            <w:proofErr w:type="gramEnd"/>
            <w:r w:rsidRPr="007D0A56">
              <w:rPr>
                <w:rFonts w:eastAsia="SimSun"/>
                <w:sz w:val="16"/>
                <w:szCs w:val="16"/>
                <w:lang w:eastAsia="ar-SA"/>
              </w:rPr>
              <w:t xml:space="preserve"> если организация не владеет и не эксплуатирует тепловые сети, </w:t>
            </w:r>
            <w:proofErr w:type="spellStart"/>
            <w:r w:rsidRPr="007D0A56">
              <w:rPr>
                <w:rFonts w:eastAsia="SimSun"/>
                <w:sz w:val="16"/>
                <w:szCs w:val="16"/>
                <w:lang w:eastAsia="ar-SA"/>
              </w:rPr>
              <w:t>К</w:t>
            </w:r>
            <w:r w:rsidRPr="007D0A56">
              <w:rPr>
                <w:rFonts w:eastAsia="SimSun"/>
                <w:sz w:val="16"/>
                <w:szCs w:val="16"/>
                <w:vertAlign w:val="subscript"/>
                <w:lang w:eastAsia="ar-SA"/>
              </w:rPr>
              <w:t>испыт</w:t>
            </w:r>
            <w:proofErr w:type="spellEnd"/>
            <w:r w:rsidRPr="007D0A56">
              <w:rPr>
                <w:rFonts w:eastAsia="SimSun"/>
                <w:sz w:val="16"/>
                <w:szCs w:val="16"/>
                <w:lang w:eastAsia="ar-SA"/>
              </w:rPr>
              <w:t xml:space="preserve"> принимается равным 1.</w:t>
            </w:r>
          </w:p>
        </w:tc>
        <w:tc>
          <w:tcPr>
            <w:tcW w:w="1134" w:type="dxa"/>
            <w:vMerge/>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1418" w:type="dxa"/>
            <w:vMerge/>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r>
      <w:tr w:rsidR="007D324B" w:rsidRPr="007D0A56" w:rsidTr="007D0A56">
        <w:tc>
          <w:tcPr>
            <w:tcW w:w="709" w:type="dxa"/>
            <w:vMerge w:val="restart"/>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1.6.5</w:t>
            </w:r>
          </w:p>
        </w:tc>
        <w:tc>
          <w:tcPr>
            <w:tcW w:w="1842" w:type="dxa"/>
            <w:vMerge/>
            <w:tcBorders>
              <w:left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4678" w:type="dxa"/>
            <w:vMerge w:val="restart"/>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 xml:space="preserve">Акты проведения гидравлических испытаний на прочность и плотность трубопроводов тепловых сетей в соответствии с </w:t>
            </w:r>
            <w:hyperlink r:id="rId5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0A56">
                <w:rPr>
                  <w:rFonts w:eastAsia="SimSun"/>
                  <w:color w:val="0000FF"/>
                  <w:sz w:val="16"/>
                  <w:szCs w:val="16"/>
                  <w:lang w:eastAsia="ar-SA"/>
                </w:rPr>
                <w:t>пунктом 6.2.16</w:t>
              </w:r>
            </w:hyperlink>
            <w:r w:rsidRPr="007D0A56">
              <w:rPr>
                <w:rFonts w:eastAsia="SimSun"/>
                <w:sz w:val="16"/>
                <w:szCs w:val="16"/>
                <w:lang w:eastAsia="ar-SA"/>
              </w:rPr>
              <w:t xml:space="preserve"> Правил технической эксплуатации тепловых энергоустановок (</w:t>
            </w:r>
            <w:hyperlink w:anchor="Par123" w:tooltip="9.3.19. Акты проведения гидравлических испытаний на прочность и плотность трубопроводов тепловых сетей в соответствии с пунктом 6.2.16 Правил N 115." w:history="1">
              <w:r w:rsidRPr="007D0A56">
                <w:rPr>
                  <w:rFonts w:eastAsia="SimSun"/>
                  <w:color w:val="0000FF"/>
                  <w:sz w:val="16"/>
                  <w:szCs w:val="16"/>
                  <w:lang w:eastAsia="ar-SA"/>
                </w:rPr>
                <w:t>подпункт 9.3.19 пункта 9</w:t>
              </w:r>
            </w:hyperlink>
            <w:r w:rsidRPr="007D0A56">
              <w:rPr>
                <w:rFonts w:eastAsia="SimSun"/>
                <w:sz w:val="16"/>
                <w:szCs w:val="16"/>
                <w:lang w:eastAsia="ar-SA"/>
              </w:rPr>
              <w:t xml:space="preserve"> Правил)</w:t>
            </w:r>
          </w:p>
        </w:tc>
        <w:tc>
          <w:tcPr>
            <w:tcW w:w="2552" w:type="dxa"/>
            <w:vMerge w:val="restart"/>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Показатель наличия актов проведения гидравлических испытаний на прочность и плотность трубопроводов тепловых сетей</w:t>
            </w:r>
          </w:p>
        </w:tc>
        <w:tc>
          <w:tcPr>
            <w:tcW w:w="1134" w:type="dxa"/>
            <w:vMerge w:val="restart"/>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0,4</w:t>
            </w:r>
          </w:p>
        </w:tc>
        <w:tc>
          <w:tcPr>
            <w:tcW w:w="850" w:type="dxa"/>
            <w:vMerge w:val="restart"/>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гидр</w:t>
            </w:r>
            <w:proofErr w:type="spellEnd"/>
          </w:p>
        </w:tc>
        <w:tc>
          <w:tcPr>
            <w:tcW w:w="1559" w:type="dxa"/>
            <w:tcBorders>
              <w:top w:val="single" w:sz="4" w:space="0" w:color="auto"/>
              <w:left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Наличие - 1</w:t>
            </w:r>
          </w:p>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Отсутствие - 0</w:t>
            </w:r>
          </w:p>
        </w:tc>
        <w:tc>
          <w:tcPr>
            <w:tcW w:w="1134" w:type="dxa"/>
            <w:vMerge w:val="restart"/>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1418" w:type="dxa"/>
            <w:vMerge w:val="restart"/>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r>
      <w:tr w:rsidR="007D324B" w:rsidRPr="007D0A56" w:rsidTr="007D0A56">
        <w:tc>
          <w:tcPr>
            <w:tcW w:w="709" w:type="dxa"/>
            <w:vMerge/>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1842" w:type="dxa"/>
            <w:vMerge/>
            <w:tcBorders>
              <w:left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4678" w:type="dxa"/>
            <w:vMerge/>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2552" w:type="dxa"/>
            <w:vMerge/>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1134" w:type="dxa"/>
            <w:vMerge/>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850" w:type="dxa"/>
            <w:vMerge/>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1559" w:type="dxa"/>
            <w:tcBorders>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В случае</w:t>
            </w:r>
            <w:proofErr w:type="gramStart"/>
            <w:r w:rsidRPr="007D0A56">
              <w:rPr>
                <w:rFonts w:eastAsia="SimSun"/>
                <w:sz w:val="16"/>
                <w:szCs w:val="16"/>
                <w:lang w:eastAsia="ar-SA"/>
              </w:rPr>
              <w:t>,</w:t>
            </w:r>
            <w:proofErr w:type="gramEnd"/>
            <w:r w:rsidRPr="007D0A56">
              <w:rPr>
                <w:rFonts w:eastAsia="SimSun"/>
                <w:sz w:val="16"/>
                <w:szCs w:val="16"/>
                <w:lang w:eastAsia="ar-SA"/>
              </w:rPr>
              <w:t xml:space="preserve"> если на объекте оценки организация не эксплуатирует тепловые сети, </w:t>
            </w:r>
            <w:proofErr w:type="spellStart"/>
            <w:r w:rsidRPr="007D0A56">
              <w:rPr>
                <w:rFonts w:eastAsia="SimSun"/>
                <w:sz w:val="16"/>
                <w:szCs w:val="16"/>
                <w:lang w:eastAsia="ar-SA"/>
              </w:rPr>
              <w:t>К</w:t>
            </w:r>
            <w:r w:rsidRPr="007D0A56">
              <w:rPr>
                <w:rFonts w:eastAsia="SimSun"/>
                <w:sz w:val="16"/>
                <w:szCs w:val="16"/>
                <w:vertAlign w:val="subscript"/>
                <w:lang w:eastAsia="ar-SA"/>
              </w:rPr>
              <w:t>гидр</w:t>
            </w:r>
            <w:proofErr w:type="spellEnd"/>
            <w:r w:rsidRPr="007D0A56">
              <w:rPr>
                <w:rFonts w:eastAsia="SimSun"/>
                <w:sz w:val="16"/>
                <w:szCs w:val="16"/>
                <w:lang w:eastAsia="ar-SA"/>
              </w:rPr>
              <w:t xml:space="preserve"> принимается равным 1</w:t>
            </w:r>
          </w:p>
        </w:tc>
        <w:tc>
          <w:tcPr>
            <w:tcW w:w="1134" w:type="dxa"/>
            <w:vMerge/>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1418" w:type="dxa"/>
            <w:vMerge/>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r>
      <w:tr w:rsidR="007D324B" w:rsidRPr="007D0A56" w:rsidTr="007D0A56">
        <w:tc>
          <w:tcPr>
            <w:tcW w:w="709" w:type="dxa"/>
            <w:vMerge w:val="restart"/>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1.6.6</w:t>
            </w:r>
          </w:p>
        </w:tc>
        <w:tc>
          <w:tcPr>
            <w:tcW w:w="1842" w:type="dxa"/>
            <w:vMerge/>
            <w:tcBorders>
              <w:left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4678" w:type="dxa"/>
            <w:vMerge w:val="restart"/>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 xml:space="preserve">Документы, подтверждающие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w:t>
            </w:r>
            <w:proofErr w:type="spellStart"/>
            <w:r w:rsidRPr="007D0A56">
              <w:rPr>
                <w:rFonts w:eastAsia="SimSun"/>
                <w:sz w:val="16"/>
                <w:szCs w:val="16"/>
                <w:lang w:eastAsia="ar-SA"/>
              </w:rPr>
              <w:t>бесканальной</w:t>
            </w:r>
            <w:proofErr w:type="spellEnd"/>
            <w:r w:rsidRPr="007D0A56">
              <w:rPr>
                <w:rFonts w:eastAsia="SimSun"/>
                <w:sz w:val="16"/>
                <w:szCs w:val="16"/>
                <w:lang w:eastAsia="ar-SA"/>
              </w:rPr>
              <w:t xml:space="preserve"> прокладке, </w:t>
            </w:r>
            <w:proofErr w:type="gramStart"/>
            <w:r w:rsidRPr="007D0A56">
              <w:rPr>
                <w:rFonts w:eastAsia="SimSun"/>
                <w:sz w:val="16"/>
                <w:szCs w:val="16"/>
                <w:lang w:eastAsia="ar-SA"/>
              </w:rPr>
              <w:t>требования</w:t>
            </w:r>
            <w:proofErr w:type="gramEnd"/>
            <w:r w:rsidRPr="007D0A56">
              <w:rPr>
                <w:rFonts w:eastAsia="SimSun"/>
                <w:sz w:val="16"/>
                <w:szCs w:val="16"/>
                <w:lang w:eastAsia="ar-SA"/>
              </w:rPr>
              <w:t xml:space="preserve"> к проведению которых установлены </w:t>
            </w:r>
            <w:hyperlink r:id="rId5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0A56">
                <w:rPr>
                  <w:rFonts w:eastAsia="SimSun"/>
                  <w:color w:val="0000FF"/>
                  <w:sz w:val="16"/>
                  <w:szCs w:val="16"/>
                  <w:lang w:eastAsia="ar-SA"/>
                </w:rPr>
                <w:t>пунктами 6.2.34</w:t>
              </w:r>
            </w:hyperlink>
            <w:r w:rsidRPr="007D0A56">
              <w:rPr>
                <w:rFonts w:eastAsia="SimSun"/>
                <w:sz w:val="16"/>
                <w:szCs w:val="16"/>
                <w:lang w:eastAsia="ar-SA"/>
              </w:rPr>
              <w:t xml:space="preserve"> - </w:t>
            </w:r>
            <w:hyperlink r:id="rId5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0A56">
                <w:rPr>
                  <w:rFonts w:eastAsia="SimSun"/>
                  <w:color w:val="0000FF"/>
                  <w:sz w:val="16"/>
                  <w:szCs w:val="16"/>
                  <w:lang w:eastAsia="ar-SA"/>
                </w:rPr>
                <w:t>6.2.37</w:t>
              </w:r>
            </w:hyperlink>
            <w:r w:rsidRPr="007D0A56">
              <w:rPr>
                <w:rFonts w:eastAsia="SimSun"/>
                <w:sz w:val="16"/>
                <w:szCs w:val="16"/>
                <w:lang w:eastAsia="ar-SA"/>
              </w:rPr>
              <w:t xml:space="preserve"> Правил технической эксплуатации тепловых энергоустановок (</w:t>
            </w:r>
            <w:hyperlink w:anchor="Par124" w:tooltip="9.3.20. Документы, подтверждающие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бесканальной прокладке, требования к проведению которых установл" w:history="1">
              <w:r w:rsidRPr="007D0A56">
                <w:rPr>
                  <w:rFonts w:eastAsia="SimSun"/>
                  <w:color w:val="0000FF"/>
                  <w:sz w:val="16"/>
                  <w:szCs w:val="16"/>
                  <w:lang w:eastAsia="ar-SA"/>
                </w:rPr>
                <w:t>подпункт 9.3.20 пункта 9</w:t>
              </w:r>
            </w:hyperlink>
            <w:r w:rsidRPr="007D0A56">
              <w:rPr>
                <w:rFonts w:eastAsia="SimSun"/>
                <w:sz w:val="16"/>
                <w:szCs w:val="16"/>
                <w:lang w:eastAsia="ar-SA"/>
              </w:rPr>
              <w:t xml:space="preserve"> Правил)</w:t>
            </w:r>
          </w:p>
        </w:tc>
        <w:tc>
          <w:tcPr>
            <w:tcW w:w="2552" w:type="dxa"/>
            <w:vMerge w:val="restart"/>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 xml:space="preserve">Показатель наличия документов, подтверждающих проведение мероприятий по </w:t>
            </w:r>
            <w:proofErr w:type="gramStart"/>
            <w:r w:rsidRPr="007D0A56">
              <w:rPr>
                <w:rFonts w:eastAsia="SimSun"/>
                <w:sz w:val="16"/>
                <w:szCs w:val="16"/>
                <w:lang w:eastAsia="ar-SA"/>
              </w:rPr>
              <w:t>контролю за</w:t>
            </w:r>
            <w:proofErr w:type="gramEnd"/>
            <w:r w:rsidRPr="007D0A56">
              <w:rPr>
                <w:rFonts w:eastAsia="SimSun"/>
                <w:sz w:val="16"/>
                <w:szCs w:val="16"/>
                <w:lang w:eastAsia="ar-SA"/>
              </w:rPr>
              <w:t xml:space="preserve"> состоянием подземных трубопроводов тепловой сети (за исключением неметаллических), проложенных в непроходных каналах, и при </w:t>
            </w:r>
            <w:proofErr w:type="spellStart"/>
            <w:r w:rsidRPr="007D0A56">
              <w:rPr>
                <w:rFonts w:eastAsia="SimSun"/>
                <w:sz w:val="16"/>
                <w:szCs w:val="16"/>
                <w:lang w:eastAsia="ar-SA"/>
              </w:rPr>
              <w:t>бесканальной</w:t>
            </w:r>
            <w:proofErr w:type="spellEnd"/>
            <w:r w:rsidRPr="007D0A56">
              <w:rPr>
                <w:rFonts w:eastAsia="SimSun"/>
                <w:sz w:val="16"/>
                <w:szCs w:val="16"/>
                <w:lang w:eastAsia="ar-SA"/>
              </w:rPr>
              <w:t xml:space="preserve"> прокладке</w:t>
            </w:r>
          </w:p>
        </w:tc>
        <w:tc>
          <w:tcPr>
            <w:tcW w:w="1134" w:type="dxa"/>
            <w:vMerge w:val="restart"/>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0,01</w:t>
            </w:r>
          </w:p>
        </w:tc>
        <w:tc>
          <w:tcPr>
            <w:tcW w:w="850" w:type="dxa"/>
            <w:vMerge w:val="restart"/>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шурф</w:t>
            </w:r>
            <w:proofErr w:type="spellEnd"/>
          </w:p>
        </w:tc>
        <w:tc>
          <w:tcPr>
            <w:tcW w:w="1559" w:type="dxa"/>
            <w:tcBorders>
              <w:top w:val="single" w:sz="4" w:space="0" w:color="auto"/>
              <w:left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Наличие - 1</w:t>
            </w:r>
          </w:p>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Отсутствие - 0</w:t>
            </w:r>
          </w:p>
        </w:tc>
        <w:tc>
          <w:tcPr>
            <w:tcW w:w="1134" w:type="dxa"/>
            <w:vMerge w:val="restart"/>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1418" w:type="dxa"/>
            <w:vMerge w:val="restart"/>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r>
      <w:tr w:rsidR="007D324B" w:rsidRPr="007D0A56" w:rsidTr="007D0A56">
        <w:tc>
          <w:tcPr>
            <w:tcW w:w="709" w:type="dxa"/>
            <w:vMerge/>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1842" w:type="dxa"/>
            <w:vMerge/>
            <w:tcBorders>
              <w:left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4678" w:type="dxa"/>
            <w:vMerge/>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2552" w:type="dxa"/>
            <w:vMerge/>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1134" w:type="dxa"/>
            <w:vMerge/>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850" w:type="dxa"/>
            <w:vMerge/>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1559" w:type="dxa"/>
            <w:tcBorders>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 xml:space="preserve">В случае если организация не владеет и не эксплуатирует тепловые сети или тепловые сети проложены воздушной прокладкой или в проходном (полупроходном) канале, </w:t>
            </w:r>
            <w:proofErr w:type="spellStart"/>
            <w:r w:rsidRPr="007D0A56">
              <w:rPr>
                <w:rFonts w:eastAsia="SimSun"/>
                <w:sz w:val="16"/>
                <w:szCs w:val="16"/>
                <w:lang w:eastAsia="ar-SA"/>
              </w:rPr>
              <w:t>К</w:t>
            </w:r>
            <w:r w:rsidRPr="007D0A56">
              <w:rPr>
                <w:rFonts w:eastAsia="SimSun"/>
                <w:sz w:val="16"/>
                <w:szCs w:val="16"/>
                <w:vertAlign w:val="subscript"/>
                <w:lang w:eastAsia="ar-SA"/>
              </w:rPr>
              <w:t>шурф</w:t>
            </w:r>
            <w:proofErr w:type="spellEnd"/>
            <w:r w:rsidRPr="007D0A56">
              <w:rPr>
                <w:rFonts w:eastAsia="SimSun"/>
                <w:sz w:val="16"/>
                <w:szCs w:val="16"/>
                <w:lang w:eastAsia="ar-SA"/>
              </w:rPr>
              <w:t xml:space="preserve"> принимается </w:t>
            </w:r>
            <w:proofErr w:type="gramStart"/>
            <w:r w:rsidRPr="007D0A56">
              <w:rPr>
                <w:rFonts w:eastAsia="SimSun"/>
                <w:sz w:val="16"/>
                <w:szCs w:val="16"/>
                <w:lang w:eastAsia="ar-SA"/>
              </w:rPr>
              <w:t>равным</w:t>
            </w:r>
            <w:proofErr w:type="gramEnd"/>
            <w:r w:rsidRPr="007D0A56">
              <w:rPr>
                <w:rFonts w:eastAsia="SimSun"/>
                <w:sz w:val="16"/>
                <w:szCs w:val="16"/>
                <w:lang w:eastAsia="ar-SA"/>
              </w:rPr>
              <w:t xml:space="preserve"> 1</w:t>
            </w:r>
          </w:p>
        </w:tc>
        <w:tc>
          <w:tcPr>
            <w:tcW w:w="1134" w:type="dxa"/>
            <w:vMerge/>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1418" w:type="dxa"/>
            <w:vMerge/>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r>
      <w:tr w:rsidR="007D324B" w:rsidRPr="007D0A56" w:rsidTr="007D0A56">
        <w:tc>
          <w:tcPr>
            <w:tcW w:w="70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1.6.7</w:t>
            </w:r>
          </w:p>
        </w:tc>
        <w:tc>
          <w:tcPr>
            <w:tcW w:w="1842" w:type="dxa"/>
            <w:vMerge w:val="restart"/>
            <w:tcBorders>
              <w:left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4678" w:type="dxa"/>
            <w:tcBorders>
              <w:top w:val="single" w:sz="4" w:space="0" w:color="auto"/>
              <w:left w:val="single" w:sz="4" w:space="0" w:color="auto"/>
              <w:bottom w:val="single" w:sz="4" w:space="0" w:color="auto"/>
              <w:right w:val="single" w:sz="4" w:space="0" w:color="auto"/>
            </w:tcBorders>
            <w:vAlign w:val="bottom"/>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 xml:space="preserve">Акты о проведении очистки и промывки тепловых сетей, тепловых пунктов, требования к которым установлены </w:t>
            </w:r>
            <w:hyperlink r:id="rId5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0A56">
                <w:rPr>
                  <w:rFonts w:eastAsia="SimSun"/>
                  <w:color w:val="0000FF"/>
                  <w:sz w:val="16"/>
                  <w:szCs w:val="16"/>
                  <w:lang w:eastAsia="ar-SA"/>
                </w:rPr>
                <w:t>пунктами 5.3.37</w:t>
              </w:r>
            </w:hyperlink>
            <w:r w:rsidRPr="007D0A56">
              <w:rPr>
                <w:rFonts w:eastAsia="SimSun"/>
                <w:sz w:val="16"/>
                <w:szCs w:val="16"/>
                <w:lang w:eastAsia="ar-SA"/>
              </w:rPr>
              <w:t xml:space="preserve">, </w:t>
            </w:r>
            <w:hyperlink r:id="rId6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0A56">
                <w:rPr>
                  <w:rFonts w:eastAsia="SimSun"/>
                  <w:color w:val="0000FF"/>
                  <w:sz w:val="16"/>
                  <w:szCs w:val="16"/>
                  <w:lang w:eastAsia="ar-SA"/>
                </w:rPr>
                <w:t>6.2.17</w:t>
              </w:r>
            </w:hyperlink>
            <w:r w:rsidRPr="007D0A56">
              <w:rPr>
                <w:rFonts w:eastAsia="SimSun"/>
                <w:sz w:val="16"/>
                <w:szCs w:val="16"/>
                <w:lang w:eastAsia="ar-SA"/>
              </w:rPr>
              <w:t xml:space="preserve">, </w:t>
            </w:r>
            <w:hyperlink r:id="rId6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0A56">
                <w:rPr>
                  <w:rFonts w:eastAsia="SimSun"/>
                  <w:color w:val="0000FF"/>
                  <w:sz w:val="16"/>
                  <w:szCs w:val="16"/>
                  <w:lang w:eastAsia="ar-SA"/>
                </w:rPr>
                <w:t>12.18</w:t>
              </w:r>
            </w:hyperlink>
            <w:r w:rsidRPr="007D0A56">
              <w:rPr>
                <w:rFonts w:eastAsia="SimSun"/>
                <w:sz w:val="16"/>
                <w:szCs w:val="16"/>
                <w:lang w:eastAsia="ar-SA"/>
              </w:rPr>
              <w:t xml:space="preserve"> Правил технической эксплуатации тепловых энергоустановок, (</w:t>
            </w:r>
            <w:hyperlink w:anchor="Par125" w:tooltip="9.3.21. Акты о проведении очистки и промывки тепловых сетей, тепловых пунктов, требования к которым установлены пунктами 5.3.37, 6.2.17, 12.18 Правил N 115." w:history="1">
              <w:r w:rsidRPr="007D0A56">
                <w:rPr>
                  <w:rFonts w:eastAsia="SimSun"/>
                  <w:color w:val="0000FF"/>
                  <w:sz w:val="16"/>
                  <w:szCs w:val="16"/>
                  <w:lang w:eastAsia="ar-SA"/>
                </w:rPr>
                <w:t>подпункт 9.3.21 пункта 9</w:t>
              </w:r>
            </w:hyperlink>
            <w:r w:rsidRPr="007D0A56">
              <w:rPr>
                <w:rFonts w:eastAsia="SimSun"/>
                <w:sz w:val="16"/>
                <w:szCs w:val="16"/>
                <w:lang w:eastAsia="ar-SA"/>
              </w:rPr>
              <w:t xml:space="preserve"> Правил)</w:t>
            </w:r>
          </w:p>
        </w:tc>
        <w:tc>
          <w:tcPr>
            <w:tcW w:w="2552"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Показатель наличия актов о проведении очистки и тепловых сетей, тепловых пунктов</w:t>
            </w:r>
          </w:p>
        </w:tc>
        <w:tc>
          <w:tcPr>
            <w:tcW w:w="1134"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0,4</w:t>
            </w:r>
          </w:p>
        </w:tc>
        <w:tc>
          <w:tcPr>
            <w:tcW w:w="850"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очист</w:t>
            </w:r>
            <w:proofErr w:type="gramStart"/>
            <w:r w:rsidRPr="007D0A56">
              <w:rPr>
                <w:rFonts w:eastAsia="SimSun"/>
                <w:sz w:val="16"/>
                <w:szCs w:val="16"/>
                <w:vertAlign w:val="subscript"/>
                <w:lang w:eastAsia="ar-SA"/>
              </w:rPr>
              <w:t>.п</w:t>
            </w:r>
            <w:proofErr w:type="gramEnd"/>
            <w:r w:rsidRPr="007D0A56">
              <w:rPr>
                <w:rFonts w:eastAsia="SimSun"/>
                <w:sz w:val="16"/>
                <w:szCs w:val="16"/>
                <w:vertAlign w:val="subscript"/>
                <w:lang w:eastAsia="ar-SA"/>
              </w:rPr>
              <w:t>ромыв</w:t>
            </w:r>
            <w:proofErr w:type="spellEnd"/>
          </w:p>
        </w:tc>
        <w:tc>
          <w:tcPr>
            <w:tcW w:w="155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Наличие - 1</w:t>
            </w:r>
          </w:p>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Отсутствие - 0</w:t>
            </w:r>
          </w:p>
        </w:tc>
        <w:tc>
          <w:tcPr>
            <w:tcW w:w="1134"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r>
      <w:tr w:rsidR="007D324B" w:rsidRPr="007D0A56" w:rsidTr="007D0A56">
        <w:tc>
          <w:tcPr>
            <w:tcW w:w="709" w:type="dxa"/>
            <w:vMerge w:val="restart"/>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1.6.8</w:t>
            </w:r>
          </w:p>
        </w:tc>
        <w:tc>
          <w:tcPr>
            <w:tcW w:w="1842" w:type="dxa"/>
            <w:vMerge/>
            <w:tcBorders>
              <w:left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4678" w:type="dxa"/>
            <w:vMerge w:val="restart"/>
            <w:tcBorders>
              <w:top w:val="single" w:sz="4" w:space="0" w:color="auto"/>
              <w:left w:val="single" w:sz="4" w:space="0" w:color="auto"/>
              <w:bottom w:val="single" w:sz="4" w:space="0" w:color="auto"/>
              <w:right w:val="single" w:sz="4" w:space="0" w:color="auto"/>
            </w:tcBorders>
            <w:vAlign w:val="bottom"/>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 xml:space="preserve">Акт измерений удельного электрического сопротивления грунта и потенциалов блуждающих токов в соответствии с требованиями </w:t>
            </w:r>
            <w:hyperlink r:id="rId6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0A56">
                <w:rPr>
                  <w:rFonts w:eastAsia="SimSun"/>
                  <w:color w:val="0000FF"/>
                  <w:sz w:val="16"/>
                  <w:szCs w:val="16"/>
                  <w:lang w:eastAsia="ar-SA"/>
                </w:rPr>
                <w:t>пункта 6.2.43</w:t>
              </w:r>
            </w:hyperlink>
            <w:r w:rsidRPr="007D0A56">
              <w:rPr>
                <w:rFonts w:eastAsia="SimSun"/>
                <w:sz w:val="16"/>
                <w:szCs w:val="16"/>
                <w:lang w:eastAsia="ar-SA"/>
              </w:rPr>
              <w:t xml:space="preserve"> Правил технической эксплуатации тепловых энергоустановок (</w:t>
            </w:r>
            <w:hyperlink w:anchor="Par127" w:tooltip="9.3.23. Акт измерений удельного электрического сопротивления грунта и потенциалов блуждающих токов в соответствии с требованиями пункта 6.2.43 Правил N 115." w:history="1">
              <w:r w:rsidRPr="007D0A56">
                <w:rPr>
                  <w:rFonts w:eastAsia="SimSun"/>
                  <w:color w:val="0000FF"/>
                  <w:sz w:val="16"/>
                  <w:szCs w:val="16"/>
                  <w:lang w:eastAsia="ar-SA"/>
                </w:rPr>
                <w:t>подпункт 9.3.23 Пункта 9</w:t>
              </w:r>
            </w:hyperlink>
            <w:r w:rsidRPr="007D0A56">
              <w:rPr>
                <w:rFonts w:eastAsia="SimSun"/>
                <w:sz w:val="16"/>
                <w:szCs w:val="16"/>
                <w:lang w:eastAsia="ar-SA"/>
              </w:rPr>
              <w:t xml:space="preserve"> Правил)</w:t>
            </w:r>
          </w:p>
        </w:tc>
        <w:tc>
          <w:tcPr>
            <w:tcW w:w="2552" w:type="dxa"/>
            <w:vMerge w:val="restart"/>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lastRenderedPageBreak/>
              <w:t xml:space="preserve">Показатель </w:t>
            </w:r>
            <w:proofErr w:type="gramStart"/>
            <w:r w:rsidRPr="007D0A56">
              <w:rPr>
                <w:rFonts w:eastAsia="SimSun"/>
                <w:sz w:val="16"/>
                <w:szCs w:val="16"/>
                <w:lang w:eastAsia="ar-SA"/>
              </w:rPr>
              <w:t xml:space="preserve">наличия актов измерений удельного </w:t>
            </w:r>
            <w:r w:rsidRPr="007D0A56">
              <w:rPr>
                <w:rFonts w:eastAsia="SimSun"/>
                <w:sz w:val="16"/>
                <w:szCs w:val="16"/>
                <w:lang w:eastAsia="ar-SA"/>
              </w:rPr>
              <w:lastRenderedPageBreak/>
              <w:t>электрического сопротивления грунта</w:t>
            </w:r>
            <w:proofErr w:type="gramEnd"/>
            <w:r w:rsidRPr="007D0A56">
              <w:rPr>
                <w:rFonts w:eastAsia="SimSun"/>
                <w:sz w:val="16"/>
                <w:szCs w:val="16"/>
                <w:lang w:eastAsia="ar-SA"/>
              </w:rPr>
              <w:t xml:space="preserve"> и потенциалов блуждающих токов</w:t>
            </w:r>
          </w:p>
        </w:tc>
        <w:tc>
          <w:tcPr>
            <w:tcW w:w="1134" w:type="dxa"/>
            <w:vMerge w:val="restart"/>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lastRenderedPageBreak/>
              <w:t>0,01</w:t>
            </w:r>
          </w:p>
        </w:tc>
        <w:tc>
          <w:tcPr>
            <w:tcW w:w="850" w:type="dxa"/>
            <w:vMerge w:val="restart"/>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электр</w:t>
            </w:r>
            <w:proofErr w:type="gramStart"/>
            <w:r w:rsidRPr="007D0A56">
              <w:rPr>
                <w:rFonts w:eastAsia="SimSun"/>
                <w:sz w:val="16"/>
                <w:szCs w:val="16"/>
                <w:vertAlign w:val="subscript"/>
                <w:lang w:eastAsia="ar-SA"/>
              </w:rPr>
              <w:t>.с</w:t>
            </w:r>
            <w:proofErr w:type="gramEnd"/>
            <w:r w:rsidRPr="007D0A56">
              <w:rPr>
                <w:rFonts w:eastAsia="SimSun"/>
                <w:sz w:val="16"/>
                <w:szCs w:val="16"/>
                <w:vertAlign w:val="subscript"/>
                <w:lang w:eastAsia="ar-SA"/>
              </w:rPr>
              <w:t>опр</w:t>
            </w:r>
            <w:proofErr w:type="spellEnd"/>
          </w:p>
        </w:tc>
        <w:tc>
          <w:tcPr>
            <w:tcW w:w="1559" w:type="dxa"/>
            <w:tcBorders>
              <w:top w:val="single" w:sz="4" w:space="0" w:color="auto"/>
              <w:left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Наличие - 1</w:t>
            </w:r>
          </w:p>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Отсутствие - 0</w:t>
            </w:r>
          </w:p>
        </w:tc>
        <w:tc>
          <w:tcPr>
            <w:tcW w:w="1134" w:type="dxa"/>
            <w:vMerge w:val="restart"/>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1418" w:type="dxa"/>
            <w:vMerge w:val="restart"/>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r>
      <w:tr w:rsidR="007D324B" w:rsidRPr="007D0A56" w:rsidTr="007D0A56">
        <w:tc>
          <w:tcPr>
            <w:tcW w:w="709" w:type="dxa"/>
            <w:vMerge/>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1842" w:type="dxa"/>
            <w:vMerge/>
            <w:tcBorders>
              <w:left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4678" w:type="dxa"/>
            <w:vMerge/>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2552" w:type="dxa"/>
            <w:vMerge/>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1134" w:type="dxa"/>
            <w:vMerge/>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850" w:type="dxa"/>
            <w:vMerge/>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1559" w:type="dxa"/>
            <w:tcBorders>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 xml:space="preserve">В случае, если на объекте оценки организация не эксплуатирует тепловые сети, </w:t>
            </w:r>
            <w:proofErr w:type="spellStart"/>
            <w:r w:rsidRPr="007D0A56">
              <w:rPr>
                <w:rFonts w:eastAsia="SimSun"/>
                <w:sz w:val="16"/>
                <w:szCs w:val="16"/>
                <w:lang w:eastAsia="ar-SA"/>
              </w:rPr>
              <w:t>К</w:t>
            </w:r>
            <w:r w:rsidRPr="007D0A56">
              <w:rPr>
                <w:rFonts w:eastAsia="SimSun"/>
                <w:sz w:val="16"/>
                <w:szCs w:val="16"/>
                <w:vertAlign w:val="subscript"/>
                <w:lang w:eastAsia="ar-SA"/>
              </w:rPr>
              <w:t>электр</w:t>
            </w:r>
            <w:proofErr w:type="gramStart"/>
            <w:r w:rsidRPr="007D0A56">
              <w:rPr>
                <w:rFonts w:eastAsia="SimSun"/>
                <w:sz w:val="16"/>
                <w:szCs w:val="16"/>
                <w:vertAlign w:val="subscript"/>
                <w:lang w:eastAsia="ar-SA"/>
              </w:rPr>
              <w:t>.с</w:t>
            </w:r>
            <w:proofErr w:type="gramEnd"/>
            <w:r w:rsidRPr="007D0A56">
              <w:rPr>
                <w:rFonts w:eastAsia="SimSun"/>
                <w:sz w:val="16"/>
                <w:szCs w:val="16"/>
                <w:vertAlign w:val="subscript"/>
                <w:lang w:eastAsia="ar-SA"/>
              </w:rPr>
              <w:t>опр</w:t>
            </w:r>
            <w:proofErr w:type="spellEnd"/>
            <w:r w:rsidRPr="007D0A56">
              <w:rPr>
                <w:rFonts w:eastAsia="SimSun"/>
                <w:sz w:val="16"/>
                <w:szCs w:val="16"/>
                <w:lang w:eastAsia="ar-SA"/>
              </w:rPr>
              <w:t xml:space="preserve"> принимается равным 1</w:t>
            </w:r>
          </w:p>
        </w:tc>
        <w:tc>
          <w:tcPr>
            <w:tcW w:w="1134" w:type="dxa"/>
            <w:vMerge/>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1418" w:type="dxa"/>
            <w:vMerge/>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r>
      <w:tr w:rsidR="007D324B" w:rsidRPr="007D0A56" w:rsidTr="007D0A56">
        <w:tc>
          <w:tcPr>
            <w:tcW w:w="70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lastRenderedPageBreak/>
              <w:t>1.6.9</w:t>
            </w:r>
          </w:p>
        </w:tc>
        <w:tc>
          <w:tcPr>
            <w:tcW w:w="1842" w:type="dxa"/>
            <w:vMerge/>
            <w:tcBorders>
              <w:left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4678" w:type="dxa"/>
            <w:tcBorders>
              <w:top w:val="single" w:sz="4" w:space="0" w:color="auto"/>
              <w:left w:val="single" w:sz="4" w:space="0" w:color="auto"/>
              <w:bottom w:val="single" w:sz="4" w:space="0" w:color="auto"/>
              <w:right w:val="single" w:sz="4" w:space="0" w:color="auto"/>
            </w:tcBorders>
            <w:vAlign w:val="bottom"/>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 xml:space="preserve">Акт опробования работоспособности оборудования насосных станций, проведение которого установлено требованиями </w:t>
            </w:r>
            <w:hyperlink r:id="rId6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0A56">
                <w:rPr>
                  <w:rFonts w:eastAsia="SimSun"/>
                  <w:color w:val="0000FF"/>
                  <w:sz w:val="16"/>
                  <w:szCs w:val="16"/>
                  <w:lang w:eastAsia="ar-SA"/>
                </w:rPr>
                <w:t>пункта 6.2.48</w:t>
              </w:r>
            </w:hyperlink>
            <w:r w:rsidRPr="007D0A56">
              <w:rPr>
                <w:rFonts w:eastAsia="SimSun"/>
                <w:sz w:val="16"/>
                <w:szCs w:val="16"/>
                <w:lang w:eastAsia="ar-SA"/>
              </w:rPr>
              <w:t xml:space="preserve"> Правил технической эксплуатации тепловых энергоустановок (</w:t>
            </w:r>
            <w:hyperlink w:anchor="Par128" w:tooltip="9.3.24. Акт опробования работоспособности оборудования насосных станций, проведение которого установлено требованиями пункта 6.2.48 Правил N 115." w:history="1">
              <w:r w:rsidRPr="007D0A56">
                <w:rPr>
                  <w:rFonts w:eastAsia="SimSun"/>
                  <w:color w:val="0000FF"/>
                  <w:sz w:val="16"/>
                  <w:szCs w:val="16"/>
                  <w:lang w:eastAsia="ar-SA"/>
                </w:rPr>
                <w:t>подпункт 9.3.24 Пункта 9</w:t>
              </w:r>
            </w:hyperlink>
            <w:r w:rsidRPr="007D0A56">
              <w:rPr>
                <w:rFonts w:eastAsia="SimSun"/>
                <w:sz w:val="16"/>
                <w:szCs w:val="16"/>
                <w:lang w:eastAsia="ar-SA"/>
              </w:rPr>
              <w:t xml:space="preserve"> Правил)</w:t>
            </w:r>
          </w:p>
        </w:tc>
        <w:tc>
          <w:tcPr>
            <w:tcW w:w="2552"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 xml:space="preserve">Показатель </w:t>
            </w:r>
            <w:proofErr w:type="gramStart"/>
            <w:r w:rsidRPr="007D0A56">
              <w:rPr>
                <w:rFonts w:eastAsia="SimSun"/>
                <w:sz w:val="16"/>
                <w:szCs w:val="16"/>
                <w:lang w:eastAsia="ar-SA"/>
              </w:rPr>
              <w:t>наличия акта опробования работоспособности оборудования насосных станций</w:t>
            </w:r>
            <w:proofErr w:type="gramEnd"/>
          </w:p>
        </w:tc>
        <w:tc>
          <w:tcPr>
            <w:tcW w:w="1134"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0,01</w:t>
            </w:r>
          </w:p>
        </w:tc>
        <w:tc>
          <w:tcPr>
            <w:tcW w:w="850"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насос</w:t>
            </w:r>
            <w:proofErr w:type="gramStart"/>
            <w:r w:rsidRPr="007D0A56">
              <w:rPr>
                <w:rFonts w:eastAsia="SimSun"/>
                <w:sz w:val="16"/>
                <w:szCs w:val="16"/>
                <w:vertAlign w:val="subscript"/>
                <w:lang w:eastAsia="ar-SA"/>
              </w:rPr>
              <w:t>.с</w:t>
            </w:r>
            <w:proofErr w:type="gramEnd"/>
            <w:r w:rsidRPr="007D0A56">
              <w:rPr>
                <w:rFonts w:eastAsia="SimSun"/>
                <w:sz w:val="16"/>
                <w:szCs w:val="16"/>
                <w:vertAlign w:val="subscript"/>
                <w:lang w:eastAsia="ar-SA"/>
              </w:rPr>
              <w:t>тан</w:t>
            </w:r>
            <w:proofErr w:type="spellEnd"/>
          </w:p>
        </w:tc>
        <w:tc>
          <w:tcPr>
            <w:tcW w:w="155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Наличие - 1</w:t>
            </w:r>
          </w:p>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Отсутствие - 0</w:t>
            </w:r>
          </w:p>
        </w:tc>
        <w:tc>
          <w:tcPr>
            <w:tcW w:w="1134"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r>
      <w:tr w:rsidR="007D324B" w:rsidRPr="007D0A56" w:rsidTr="007D0A56">
        <w:tc>
          <w:tcPr>
            <w:tcW w:w="70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1.6.10</w:t>
            </w:r>
          </w:p>
        </w:tc>
        <w:tc>
          <w:tcPr>
            <w:tcW w:w="1842" w:type="dxa"/>
            <w:vMerge/>
            <w:tcBorders>
              <w:left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4678" w:type="dxa"/>
            <w:vMerge w:val="restart"/>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roofErr w:type="gramStart"/>
            <w:r w:rsidRPr="007D0A56">
              <w:rPr>
                <w:rFonts w:eastAsia="SimSun"/>
                <w:sz w:val="16"/>
                <w:szCs w:val="16"/>
                <w:lang w:eastAsia="ar-SA"/>
              </w:rPr>
              <w:t xml:space="preserve">Копии договора (договоров) (за исключением охраняемой законом тайны) поставки основного топлива, заключенного (заключенных) на срок не менее срока предстоящего отопительного периода, и копии документов, подтверждающих наличие фактических запасов основного и резервного (аварийного) топлива в объеме не менее утвержденного федеральным органом исполнительной власти или органами исполнительной власти субъектов Российской Федерации нормативов запасов топлива на источниках тепловой энергии в соответствии с </w:t>
            </w:r>
            <w:hyperlink r:id="rId64" w:tooltip="Приказ Минэнерго России от 10.08.2012 N 377 (ред. от 22.08.2013) &quot;О порядке определения нормативов технологических потерь при передаче тепловой энергии, теплоносителя, нормативов удельного расхода топлива при производстве тепловой энергии, нормативов запасов т" w:history="1">
              <w:r w:rsidRPr="007D0A56">
                <w:rPr>
                  <w:rFonts w:eastAsia="SimSun"/>
                  <w:color w:val="0000FF"/>
                  <w:sz w:val="16"/>
                  <w:szCs w:val="16"/>
                  <w:lang w:eastAsia="ar-SA"/>
                </w:rPr>
                <w:t>Порядком</w:t>
              </w:r>
              <w:proofErr w:type="gramEnd"/>
            </w:hyperlink>
            <w:r w:rsidRPr="007D0A56">
              <w:rPr>
                <w:rFonts w:eastAsia="SimSun"/>
                <w:sz w:val="16"/>
                <w:szCs w:val="16"/>
                <w:lang w:eastAsia="ar-SA"/>
              </w:rPr>
              <w:t xml:space="preserve">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 августа 2012 г. N 377 (</w:t>
            </w:r>
            <w:hyperlink w:anchor="Par129" w:tooltip="9.3.25. Копии документа (документов) (за исключением охраняемой законом тайны), подтверждающих поставку (поставки) основного топлива, действующего (действующих) не менее срока предстоящего отопительного периода, и копии документов, подтверждающих наличие факти" w:history="1">
              <w:r w:rsidRPr="007D0A56">
                <w:rPr>
                  <w:rFonts w:eastAsia="SimSun"/>
                  <w:color w:val="0000FF"/>
                  <w:sz w:val="16"/>
                  <w:szCs w:val="16"/>
                  <w:lang w:eastAsia="ar-SA"/>
                </w:rPr>
                <w:t>подпункт 9.3.25 пункта 9</w:t>
              </w:r>
            </w:hyperlink>
            <w:r w:rsidRPr="007D0A56">
              <w:rPr>
                <w:rFonts w:eastAsia="SimSun"/>
                <w:sz w:val="16"/>
                <w:szCs w:val="16"/>
                <w:lang w:eastAsia="ar-SA"/>
              </w:rPr>
              <w:t xml:space="preserve"> Правил)</w:t>
            </w:r>
          </w:p>
        </w:tc>
        <w:tc>
          <w:tcPr>
            <w:tcW w:w="2552"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Показатель наличия запаса топлива, не менее утвержденных нормативов запасов топлива</w:t>
            </w:r>
          </w:p>
        </w:tc>
        <w:tc>
          <w:tcPr>
            <w:tcW w:w="1134"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0,03</w:t>
            </w:r>
          </w:p>
        </w:tc>
        <w:tc>
          <w:tcPr>
            <w:tcW w:w="850"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топл</w:t>
            </w:r>
            <w:proofErr w:type="spellEnd"/>
          </w:p>
        </w:tc>
        <w:tc>
          <w:tcPr>
            <w:tcW w:w="155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топл</w:t>
            </w:r>
            <w:proofErr w:type="spellEnd"/>
            <w:r w:rsidRPr="007D0A56">
              <w:rPr>
                <w:rFonts w:eastAsia="SimSun"/>
                <w:sz w:val="16"/>
                <w:szCs w:val="16"/>
                <w:lang w:eastAsia="ar-SA"/>
              </w:rPr>
              <w:t xml:space="preserve"> =</w:t>
            </w:r>
          </w:p>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догтопл</w:t>
            </w:r>
            <w:proofErr w:type="spellEnd"/>
            <w:r w:rsidRPr="007D0A56">
              <w:rPr>
                <w:rFonts w:eastAsia="SimSun"/>
                <w:sz w:val="16"/>
                <w:szCs w:val="16"/>
                <w:lang w:eastAsia="ar-SA"/>
              </w:rPr>
              <w:t xml:space="preserve"> * 0,5 +</w:t>
            </w:r>
          </w:p>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запаст</w:t>
            </w:r>
            <w:proofErr w:type="spellEnd"/>
            <w:r w:rsidRPr="007D0A56">
              <w:rPr>
                <w:rFonts w:eastAsia="SimSun"/>
                <w:sz w:val="16"/>
                <w:szCs w:val="16"/>
                <w:lang w:eastAsia="ar-SA"/>
              </w:rPr>
              <w:t xml:space="preserve"> * 0,5</w:t>
            </w:r>
          </w:p>
        </w:tc>
        <w:tc>
          <w:tcPr>
            <w:tcW w:w="1134"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r>
      <w:tr w:rsidR="007D324B" w:rsidRPr="007D0A56" w:rsidTr="007D0A56">
        <w:tc>
          <w:tcPr>
            <w:tcW w:w="70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1.6.10.1</w:t>
            </w:r>
          </w:p>
        </w:tc>
        <w:tc>
          <w:tcPr>
            <w:tcW w:w="1842" w:type="dxa"/>
            <w:vMerge/>
            <w:tcBorders>
              <w:left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4678" w:type="dxa"/>
            <w:vMerge/>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2552" w:type="dxa"/>
            <w:tcBorders>
              <w:top w:val="single" w:sz="4" w:space="0" w:color="auto"/>
              <w:left w:val="single" w:sz="4" w:space="0" w:color="auto"/>
              <w:bottom w:val="single" w:sz="4" w:space="0" w:color="auto"/>
              <w:right w:val="single" w:sz="4" w:space="0" w:color="auto"/>
            </w:tcBorders>
            <w:vAlign w:val="bottom"/>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Показатель наличия договора (договоров) поставки основного топлива, заключенного (заключенных) на срок не менее срока предстоящего отопительного периода</w:t>
            </w:r>
          </w:p>
        </w:tc>
        <w:tc>
          <w:tcPr>
            <w:tcW w:w="1134"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0,5</w:t>
            </w:r>
          </w:p>
        </w:tc>
        <w:tc>
          <w:tcPr>
            <w:tcW w:w="850"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догтопл</w:t>
            </w:r>
            <w:proofErr w:type="spellEnd"/>
          </w:p>
        </w:tc>
        <w:tc>
          <w:tcPr>
            <w:tcW w:w="155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догтопл</w:t>
            </w:r>
            <w:proofErr w:type="spellEnd"/>
            <w:r w:rsidRPr="007D0A56">
              <w:rPr>
                <w:rFonts w:eastAsia="SimSun"/>
                <w:sz w:val="16"/>
                <w:szCs w:val="16"/>
                <w:lang w:eastAsia="ar-SA"/>
              </w:rPr>
              <w:t xml:space="preserve"> = 1, если подтверждено наличие договоров </w:t>
            </w:r>
            <w:proofErr w:type="spellStart"/>
            <w:r w:rsidRPr="007D0A56">
              <w:rPr>
                <w:rFonts w:eastAsia="SimSun"/>
                <w:sz w:val="16"/>
                <w:szCs w:val="16"/>
                <w:lang w:eastAsia="ar-SA"/>
              </w:rPr>
              <w:t>К</w:t>
            </w:r>
            <w:r w:rsidRPr="007D0A56">
              <w:rPr>
                <w:rFonts w:eastAsia="SimSun"/>
                <w:sz w:val="16"/>
                <w:szCs w:val="16"/>
                <w:vertAlign w:val="subscript"/>
                <w:lang w:eastAsia="ar-SA"/>
              </w:rPr>
              <w:t>доггопл</w:t>
            </w:r>
            <w:proofErr w:type="spellEnd"/>
            <w:r w:rsidRPr="007D0A56">
              <w:rPr>
                <w:rFonts w:eastAsia="SimSun"/>
                <w:sz w:val="16"/>
                <w:szCs w:val="16"/>
                <w:lang w:eastAsia="ar-SA"/>
              </w:rPr>
              <w:t xml:space="preserve"> = 0, если не подтверждено наличие договоров</w:t>
            </w:r>
          </w:p>
        </w:tc>
        <w:tc>
          <w:tcPr>
            <w:tcW w:w="1134"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r>
      <w:tr w:rsidR="007D324B" w:rsidRPr="007D0A56" w:rsidTr="007D0A56">
        <w:tc>
          <w:tcPr>
            <w:tcW w:w="70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1.6.10.2</w:t>
            </w:r>
          </w:p>
        </w:tc>
        <w:tc>
          <w:tcPr>
            <w:tcW w:w="1842" w:type="dxa"/>
            <w:vMerge/>
            <w:tcBorders>
              <w:left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4678" w:type="dxa"/>
            <w:vMerge/>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2552"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Показатель подтверждения наличия запаса топлива, не менее утвержденных нормативов запасов топлива</w:t>
            </w:r>
          </w:p>
        </w:tc>
        <w:tc>
          <w:tcPr>
            <w:tcW w:w="1134"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0,5</w:t>
            </w:r>
          </w:p>
        </w:tc>
        <w:tc>
          <w:tcPr>
            <w:tcW w:w="850"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запаст</w:t>
            </w:r>
            <w:proofErr w:type="spellEnd"/>
          </w:p>
        </w:tc>
        <w:tc>
          <w:tcPr>
            <w:tcW w:w="155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запаст</w:t>
            </w:r>
            <w:proofErr w:type="spellEnd"/>
            <w:r w:rsidRPr="007D0A56">
              <w:rPr>
                <w:rFonts w:eastAsia="SimSun"/>
                <w:sz w:val="16"/>
                <w:szCs w:val="16"/>
                <w:lang w:eastAsia="ar-SA"/>
              </w:rPr>
              <w:t xml:space="preserve"> = 1, если</w:t>
            </w:r>
          </w:p>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Запас</w:t>
            </w:r>
            <w:r w:rsidRPr="007D0A56">
              <w:rPr>
                <w:rFonts w:eastAsia="SimSun"/>
                <w:sz w:val="16"/>
                <w:szCs w:val="16"/>
                <w:vertAlign w:val="subscript"/>
                <w:lang w:eastAsia="ar-SA"/>
              </w:rPr>
              <w:t>факт</w:t>
            </w:r>
            <w:proofErr w:type="spellEnd"/>
            <w:r w:rsidRPr="007D0A56">
              <w:rPr>
                <w:rFonts w:eastAsia="SimSun"/>
                <w:sz w:val="16"/>
                <w:szCs w:val="16"/>
                <w:lang w:eastAsia="ar-SA"/>
              </w:rPr>
              <w:t>&gt;=</w:t>
            </w:r>
          </w:p>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Запас</w:t>
            </w:r>
            <w:r w:rsidRPr="007D0A56">
              <w:rPr>
                <w:rFonts w:eastAsia="SimSun"/>
                <w:sz w:val="16"/>
                <w:szCs w:val="16"/>
                <w:vertAlign w:val="subscript"/>
                <w:lang w:eastAsia="ar-SA"/>
              </w:rPr>
              <w:t>нормат</w:t>
            </w:r>
            <w:proofErr w:type="spellEnd"/>
          </w:p>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запаст</w:t>
            </w:r>
            <w:proofErr w:type="spellEnd"/>
            <w:r w:rsidRPr="007D0A56">
              <w:rPr>
                <w:rFonts w:eastAsia="SimSun"/>
                <w:sz w:val="16"/>
                <w:szCs w:val="16"/>
                <w:lang w:eastAsia="ar-SA"/>
              </w:rPr>
              <w:t xml:space="preserve"> = 0, если</w:t>
            </w:r>
          </w:p>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Запас</w:t>
            </w:r>
            <w:r w:rsidRPr="007D0A56">
              <w:rPr>
                <w:rFonts w:eastAsia="SimSun"/>
                <w:sz w:val="16"/>
                <w:szCs w:val="16"/>
                <w:vertAlign w:val="subscript"/>
                <w:lang w:eastAsia="ar-SA"/>
              </w:rPr>
              <w:t>факт</w:t>
            </w:r>
            <w:proofErr w:type="spellEnd"/>
            <w:r w:rsidRPr="007D0A56">
              <w:rPr>
                <w:rFonts w:eastAsia="SimSun"/>
                <w:sz w:val="16"/>
                <w:szCs w:val="16"/>
                <w:lang w:eastAsia="ar-SA"/>
              </w:rPr>
              <w:t>&lt;</w:t>
            </w:r>
          </w:p>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Запас</w:t>
            </w:r>
            <w:r w:rsidRPr="007D0A56">
              <w:rPr>
                <w:rFonts w:eastAsia="SimSun"/>
                <w:sz w:val="16"/>
                <w:szCs w:val="16"/>
                <w:vertAlign w:val="subscript"/>
                <w:lang w:eastAsia="ar-SA"/>
              </w:rPr>
              <w:t>нормат</w:t>
            </w:r>
            <w:proofErr w:type="spellEnd"/>
          </w:p>
        </w:tc>
        <w:tc>
          <w:tcPr>
            <w:tcW w:w="1134"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r>
      <w:tr w:rsidR="007D324B" w:rsidRPr="007D0A56" w:rsidTr="007D0A56">
        <w:tc>
          <w:tcPr>
            <w:tcW w:w="70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1.6.10.2.1</w:t>
            </w:r>
          </w:p>
        </w:tc>
        <w:tc>
          <w:tcPr>
            <w:tcW w:w="1842" w:type="dxa"/>
            <w:vMerge/>
            <w:tcBorders>
              <w:left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4678" w:type="dxa"/>
            <w:vMerge/>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2552"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фактический объем запаса топлива, тыс. т</w:t>
            </w:r>
          </w:p>
        </w:tc>
        <w:tc>
          <w:tcPr>
            <w:tcW w:w="1134"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w:t>
            </w:r>
          </w:p>
        </w:tc>
        <w:tc>
          <w:tcPr>
            <w:tcW w:w="850"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Запас</w:t>
            </w:r>
            <w:r w:rsidRPr="007D0A56">
              <w:rPr>
                <w:rFonts w:eastAsia="SimSun"/>
                <w:sz w:val="16"/>
                <w:szCs w:val="16"/>
                <w:vertAlign w:val="subscript"/>
                <w:lang w:eastAsia="ar-SA"/>
              </w:rPr>
              <w:t>факт</w:t>
            </w:r>
            <w:proofErr w:type="spellEnd"/>
          </w:p>
        </w:tc>
        <w:tc>
          <w:tcPr>
            <w:tcW w:w="155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фактическое значение</w:t>
            </w:r>
          </w:p>
        </w:tc>
        <w:tc>
          <w:tcPr>
            <w:tcW w:w="1134"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r>
      <w:tr w:rsidR="007D324B" w:rsidRPr="007D0A56" w:rsidTr="007D0A56">
        <w:tc>
          <w:tcPr>
            <w:tcW w:w="70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1.6.10.2.2</w:t>
            </w:r>
          </w:p>
        </w:tc>
        <w:tc>
          <w:tcPr>
            <w:tcW w:w="1842" w:type="dxa"/>
            <w:vMerge/>
            <w:tcBorders>
              <w:left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4678" w:type="dxa"/>
            <w:vMerge/>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2552"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утвержденный нормативный объем запаса топлива, тыс. т</w:t>
            </w:r>
          </w:p>
        </w:tc>
        <w:tc>
          <w:tcPr>
            <w:tcW w:w="1134"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w:t>
            </w:r>
          </w:p>
        </w:tc>
        <w:tc>
          <w:tcPr>
            <w:tcW w:w="850"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Запас</w:t>
            </w:r>
            <w:r w:rsidRPr="007D0A56">
              <w:rPr>
                <w:rFonts w:eastAsia="SimSun"/>
                <w:sz w:val="16"/>
                <w:szCs w:val="16"/>
                <w:vertAlign w:val="subscript"/>
                <w:lang w:eastAsia="ar-SA"/>
              </w:rPr>
              <w:t>нормат</w:t>
            </w:r>
            <w:proofErr w:type="spellEnd"/>
          </w:p>
        </w:tc>
        <w:tc>
          <w:tcPr>
            <w:tcW w:w="155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фактическое значение</w:t>
            </w:r>
          </w:p>
        </w:tc>
        <w:tc>
          <w:tcPr>
            <w:tcW w:w="1134"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r>
      <w:tr w:rsidR="007D324B" w:rsidRPr="007D0A56" w:rsidTr="007D0A56">
        <w:tc>
          <w:tcPr>
            <w:tcW w:w="70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1.6.11</w:t>
            </w:r>
          </w:p>
        </w:tc>
        <w:tc>
          <w:tcPr>
            <w:tcW w:w="1842" w:type="dxa"/>
            <w:vMerge w:val="restart"/>
            <w:tcBorders>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4678" w:type="dxa"/>
            <w:vMerge w:val="restart"/>
            <w:tcBorders>
              <w:top w:val="single" w:sz="4" w:space="0" w:color="auto"/>
              <w:left w:val="single" w:sz="4" w:space="0" w:color="auto"/>
              <w:bottom w:val="single" w:sz="4" w:space="0" w:color="auto"/>
              <w:right w:val="single" w:sz="4" w:space="0" w:color="auto"/>
            </w:tcBorders>
            <w:vAlign w:val="bottom"/>
          </w:tcPr>
          <w:p w:rsidR="007D324B" w:rsidRPr="007D0A56" w:rsidRDefault="007D324B" w:rsidP="007D324B">
            <w:pPr>
              <w:spacing w:line="100" w:lineRule="atLeast"/>
              <w:rPr>
                <w:rFonts w:eastAsia="SimSun"/>
                <w:sz w:val="16"/>
                <w:szCs w:val="16"/>
                <w:lang w:eastAsia="ar-SA"/>
              </w:rPr>
            </w:pPr>
            <w:proofErr w:type="gramStart"/>
            <w:r w:rsidRPr="007D0A56">
              <w:rPr>
                <w:rFonts w:eastAsia="SimSun"/>
                <w:sz w:val="16"/>
                <w:szCs w:val="16"/>
                <w:lang w:eastAsia="ar-SA"/>
              </w:rPr>
              <w:t xml:space="preserve">Утвержденный в соответствии с требованиями </w:t>
            </w:r>
            <w:hyperlink r:id="rId6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0A56">
                <w:rPr>
                  <w:rFonts w:eastAsia="SimSun"/>
                  <w:color w:val="0000FF"/>
                  <w:sz w:val="16"/>
                  <w:szCs w:val="16"/>
                  <w:lang w:eastAsia="ar-SA"/>
                </w:rPr>
                <w:t>пункта 2.7.3</w:t>
              </w:r>
            </w:hyperlink>
            <w:r w:rsidRPr="007D0A56">
              <w:rPr>
                <w:rFonts w:eastAsia="SimSun"/>
                <w:sz w:val="16"/>
                <w:szCs w:val="16"/>
                <w:lang w:eastAsia="ar-SA"/>
              </w:rPr>
              <w:t xml:space="preserve"> Правил технической эксплуатации тепловых энергоустановок, перечень запасов материалов, запорной арматуры, запасных частей, средств механизации для выполнения срочных внеплановых (аварийных) ремонтных работ, результаты последней проведенной инвентаризации запасов материалов, запорной арматуры, запасных частей, средств механизации для выполнения срочных внеплановых (аварийных) ремонтных работ, оформленные в соответствии с требованиями </w:t>
            </w:r>
            <w:hyperlink r:id="rId66" w:tooltip="Приказ Минфина России от 29.07.1998 N 34н (ред. от 11.04.2018) &quot;Об утверждении Положения по ведению бухгалтерского учета и бухгалтерской отчетности в Российской Федерации&quot; (Зарегистрировано в Минюсте России 27.08.1998 N 1598){КонсультантПлюс}" w:history="1">
              <w:r w:rsidRPr="007D0A56">
                <w:rPr>
                  <w:rFonts w:eastAsia="SimSun"/>
                  <w:color w:val="0000FF"/>
                  <w:sz w:val="16"/>
                  <w:szCs w:val="16"/>
                  <w:lang w:eastAsia="ar-SA"/>
                </w:rPr>
                <w:t>Положения</w:t>
              </w:r>
            </w:hyperlink>
            <w:r w:rsidRPr="007D0A56">
              <w:rPr>
                <w:rFonts w:eastAsia="SimSun"/>
                <w:sz w:val="16"/>
                <w:szCs w:val="16"/>
                <w:lang w:eastAsia="ar-SA"/>
              </w:rPr>
              <w:t xml:space="preserve"> по ведению бухгалтерского учета и бухгалтерской отчетности</w:t>
            </w:r>
            <w:proofErr w:type="gramEnd"/>
            <w:r w:rsidRPr="007D0A56">
              <w:rPr>
                <w:rFonts w:eastAsia="SimSun"/>
                <w:sz w:val="16"/>
                <w:szCs w:val="16"/>
                <w:lang w:eastAsia="ar-SA"/>
              </w:rPr>
              <w:t xml:space="preserve"> в Российской Федерации, утвержденного приказом Минфина России от 29 июля 1998 г. N 34н </w:t>
            </w:r>
            <w:hyperlink w:anchor="Par1451" w:tooltip="&lt;5&gt; Зарегистрирован Минюстом России 27 августа 1998 г., регистрационный N 1598 (с изменениями, внесенными приказами Минфина России от 24 марта 2000 г. N 31н зарегистрирован Минюстом России 26 апреля 2000 г., регистрационный N 2209), от 18 сентября 2006 г. N 11" w:history="1">
              <w:r w:rsidRPr="007D0A56">
                <w:rPr>
                  <w:rFonts w:eastAsia="SimSun"/>
                  <w:color w:val="0000FF"/>
                  <w:sz w:val="16"/>
                  <w:szCs w:val="16"/>
                  <w:lang w:eastAsia="ar-SA"/>
                </w:rPr>
                <w:t>&lt;5&gt;</w:t>
              </w:r>
            </w:hyperlink>
            <w:r w:rsidRPr="007D0A56">
              <w:rPr>
                <w:rFonts w:eastAsia="SimSun"/>
                <w:sz w:val="16"/>
                <w:szCs w:val="16"/>
                <w:lang w:eastAsia="ar-SA"/>
              </w:rPr>
              <w:t xml:space="preserve"> (</w:t>
            </w:r>
            <w:hyperlink w:anchor="Par133" w:tooltip="9.3.26. Утвержденный в соответствии с требованиями пункта 2.7.3 Правил N 115 перечень запасов материалов, запорной арматуры, запасных частей, средств механизации для выполнения срочных внеплановых (аварийных) ремонтных работ, результаты последней проведенной и" w:history="1">
              <w:r w:rsidRPr="007D0A56">
                <w:rPr>
                  <w:rFonts w:eastAsia="SimSun"/>
                  <w:color w:val="0000FF"/>
                  <w:sz w:val="16"/>
                  <w:szCs w:val="16"/>
                  <w:lang w:eastAsia="ar-SA"/>
                </w:rPr>
                <w:t>подпункт 9.3.26 Пункта 9</w:t>
              </w:r>
            </w:hyperlink>
            <w:r w:rsidRPr="007D0A56">
              <w:rPr>
                <w:rFonts w:eastAsia="SimSun"/>
                <w:sz w:val="16"/>
                <w:szCs w:val="16"/>
                <w:lang w:eastAsia="ar-SA"/>
              </w:rPr>
              <w:t xml:space="preserve"> Правил)</w:t>
            </w:r>
          </w:p>
        </w:tc>
        <w:tc>
          <w:tcPr>
            <w:tcW w:w="2552" w:type="dxa"/>
            <w:vMerge w:val="restart"/>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показатель наличия запасов материалов, запорной арматуры, запасных частей, средств механизации</w:t>
            </w:r>
          </w:p>
        </w:tc>
        <w:tc>
          <w:tcPr>
            <w:tcW w:w="1134"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0,01</w:t>
            </w:r>
          </w:p>
        </w:tc>
        <w:tc>
          <w:tcPr>
            <w:tcW w:w="850"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матер</w:t>
            </w:r>
            <w:proofErr w:type="spellEnd"/>
          </w:p>
        </w:tc>
        <w:tc>
          <w:tcPr>
            <w:tcW w:w="155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матер</w:t>
            </w:r>
            <w:proofErr w:type="spellEnd"/>
            <w:r w:rsidRPr="007D0A56">
              <w:rPr>
                <w:rFonts w:eastAsia="SimSun"/>
                <w:sz w:val="16"/>
                <w:szCs w:val="16"/>
                <w:lang w:eastAsia="ar-SA"/>
              </w:rPr>
              <w:t xml:space="preserve"> = % наличия запас мат факт по </w:t>
            </w:r>
            <w:proofErr w:type="spellStart"/>
            <w:r w:rsidRPr="007D0A56">
              <w:rPr>
                <w:rFonts w:eastAsia="SimSun"/>
                <w:sz w:val="16"/>
                <w:szCs w:val="16"/>
                <w:lang w:eastAsia="ar-SA"/>
              </w:rPr>
              <w:t>инвентар</w:t>
            </w:r>
            <w:proofErr w:type="spellEnd"/>
            <w:r w:rsidRPr="007D0A56">
              <w:rPr>
                <w:rFonts w:eastAsia="SimSun"/>
                <w:sz w:val="16"/>
                <w:szCs w:val="16"/>
                <w:lang w:eastAsia="ar-SA"/>
              </w:rPr>
              <w:t xml:space="preserve"> / 100</w:t>
            </w:r>
          </w:p>
        </w:tc>
        <w:tc>
          <w:tcPr>
            <w:tcW w:w="1134"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r>
      <w:tr w:rsidR="007D324B" w:rsidRPr="007D0A56" w:rsidTr="007D0A56">
        <w:tc>
          <w:tcPr>
            <w:tcW w:w="70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1.6.11.2</w:t>
            </w:r>
          </w:p>
        </w:tc>
        <w:tc>
          <w:tcPr>
            <w:tcW w:w="1842" w:type="dxa"/>
            <w:vMerge/>
            <w:tcBorders>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4678" w:type="dxa"/>
            <w:vMerge/>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2552" w:type="dxa"/>
            <w:vMerge/>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1134"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w:t>
            </w:r>
          </w:p>
        </w:tc>
        <w:tc>
          <w:tcPr>
            <w:tcW w:w="850"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 xml:space="preserve">% наличия запас мат факт по </w:t>
            </w:r>
            <w:proofErr w:type="spellStart"/>
            <w:r w:rsidRPr="007D0A56">
              <w:rPr>
                <w:rFonts w:eastAsia="SimSun"/>
                <w:sz w:val="16"/>
                <w:szCs w:val="16"/>
                <w:lang w:eastAsia="ar-SA"/>
              </w:rPr>
              <w:t>инвентар</w:t>
            </w:r>
            <w:proofErr w:type="spellEnd"/>
          </w:p>
        </w:tc>
        <w:tc>
          <w:tcPr>
            <w:tcW w:w="155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Фактическое значение</w:t>
            </w:r>
          </w:p>
        </w:tc>
        <w:tc>
          <w:tcPr>
            <w:tcW w:w="1134"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r>
      <w:tr w:rsidR="007D324B" w:rsidRPr="007D0A56" w:rsidTr="007D0A56">
        <w:tc>
          <w:tcPr>
            <w:tcW w:w="70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1.6.12</w:t>
            </w:r>
          </w:p>
        </w:tc>
        <w:tc>
          <w:tcPr>
            <w:tcW w:w="1842" w:type="dxa"/>
            <w:vMerge/>
            <w:tcBorders>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4678" w:type="dxa"/>
            <w:tcBorders>
              <w:top w:val="single" w:sz="4" w:space="0" w:color="auto"/>
              <w:left w:val="single" w:sz="4" w:space="0" w:color="auto"/>
              <w:bottom w:val="single" w:sz="4" w:space="0" w:color="auto"/>
              <w:right w:val="single" w:sz="4" w:space="0" w:color="auto"/>
            </w:tcBorders>
            <w:vAlign w:val="bottom"/>
          </w:tcPr>
          <w:p w:rsidR="007D324B" w:rsidRPr="007D0A56" w:rsidRDefault="007D324B" w:rsidP="007D324B">
            <w:pPr>
              <w:spacing w:line="100" w:lineRule="atLeast"/>
              <w:rPr>
                <w:rFonts w:eastAsia="SimSun"/>
                <w:sz w:val="16"/>
                <w:szCs w:val="16"/>
                <w:lang w:eastAsia="ar-SA"/>
              </w:rPr>
            </w:pPr>
            <w:proofErr w:type="gramStart"/>
            <w:r w:rsidRPr="007D0A56">
              <w:rPr>
                <w:rFonts w:eastAsia="SimSun"/>
                <w:sz w:val="16"/>
                <w:szCs w:val="16"/>
                <w:lang w:eastAsia="ar-SA"/>
              </w:rPr>
              <w:t xml:space="preserve">В соответствии с требованиями </w:t>
            </w:r>
            <w:hyperlink r:id="rId67" w:tooltip="Федеральный закон от 21.07.1997 N 116-ФЗ (ред. от 08.08.2024) &quot;О промышленной безопасности опасных производственных объектов&quot; (с изм. и доп., вступ. в силу с 01.09.2024){КонсультантПлюс}" w:history="1">
              <w:r w:rsidRPr="007D0A56">
                <w:rPr>
                  <w:rFonts w:eastAsia="SimSun"/>
                  <w:color w:val="0000FF"/>
                  <w:sz w:val="16"/>
                  <w:szCs w:val="16"/>
                  <w:lang w:eastAsia="ar-SA"/>
                </w:rPr>
                <w:t>части 1 статьи 9</w:t>
              </w:r>
            </w:hyperlink>
            <w:r w:rsidRPr="007D0A56">
              <w:rPr>
                <w:rFonts w:eastAsia="SimSun"/>
                <w:sz w:val="16"/>
                <w:szCs w:val="16"/>
                <w:lang w:eastAsia="ar-SA"/>
              </w:rPr>
              <w:t xml:space="preserve"> Федерального </w:t>
            </w:r>
            <w:r w:rsidRPr="007D0A56">
              <w:rPr>
                <w:rFonts w:eastAsia="SimSun"/>
                <w:sz w:val="16"/>
                <w:szCs w:val="16"/>
                <w:lang w:eastAsia="ar-SA"/>
              </w:rPr>
              <w:lastRenderedPageBreak/>
              <w:t xml:space="preserve">закона о промышленной безопасности копия лицензии или выписки из реестра лицензий </w:t>
            </w:r>
            <w:proofErr w:type="spellStart"/>
            <w:r w:rsidRPr="007D0A56">
              <w:rPr>
                <w:rFonts w:eastAsia="SimSun"/>
                <w:sz w:val="16"/>
                <w:szCs w:val="16"/>
                <w:lang w:eastAsia="ar-SA"/>
              </w:rPr>
              <w:t>Ростехнадзора</w:t>
            </w:r>
            <w:proofErr w:type="spellEnd"/>
            <w:r w:rsidRPr="007D0A56">
              <w:rPr>
                <w:rFonts w:eastAsia="SimSun"/>
                <w:sz w:val="16"/>
                <w:szCs w:val="16"/>
                <w:lang w:eastAsia="ar-SA"/>
              </w:rPr>
              <w:t>, копия договора обязательного страхования гражданской ответственности, заключенного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roofErr w:type="gramEnd"/>
            <w:r w:rsidRPr="007D0A56">
              <w:rPr>
                <w:rFonts w:eastAsia="SimSun"/>
                <w:sz w:val="16"/>
                <w:szCs w:val="16"/>
                <w:lang w:eastAsia="ar-SA"/>
              </w:rPr>
              <w:t xml:space="preserve"> Требование не распространяется на объекты теплоснабжения организаций, подведомственных федеральным органам исполнительной власти в сфере обороны, обеспечения безопасности, государственной охраны, внешней разведки, мобилизационной подготовки и мобилизации (</w:t>
            </w:r>
            <w:hyperlink w:anchor="Par137" w:tooltip="9.3.27. В соответствии с требованиями части 1 статьи 9 Федерального закона о промышленной безопасности копия лицензии или выписки из реестра лицензий Ростехнадзора, копия договора обязательного страхования гражданской ответственности, заключенного в соответств" w:history="1">
              <w:r w:rsidRPr="007D0A56">
                <w:rPr>
                  <w:rFonts w:eastAsia="SimSun"/>
                  <w:color w:val="0000FF"/>
                  <w:sz w:val="16"/>
                  <w:szCs w:val="16"/>
                  <w:lang w:eastAsia="ar-SA"/>
                </w:rPr>
                <w:t>подпункт 9.3.27 пункта 9</w:t>
              </w:r>
            </w:hyperlink>
            <w:r w:rsidRPr="007D0A56">
              <w:rPr>
                <w:rFonts w:eastAsia="SimSun"/>
                <w:sz w:val="16"/>
                <w:szCs w:val="16"/>
                <w:lang w:eastAsia="ar-SA"/>
              </w:rPr>
              <w:t xml:space="preserve"> Правил)</w:t>
            </w:r>
          </w:p>
        </w:tc>
        <w:tc>
          <w:tcPr>
            <w:tcW w:w="2552"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lastRenderedPageBreak/>
              <w:t xml:space="preserve">Показатель наличия лицензии </w:t>
            </w:r>
            <w:proofErr w:type="spellStart"/>
            <w:r w:rsidRPr="007D0A56">
              <w:rPr>
                <w:rFonts w:eastAsia="SimSun"/>
                <w:sz w:val="16"/>
                <w:szCs w:val="16"/>
                <w:lang w:eastAsia="ar-SA"/>
              </w:rPr>
              <w:lastRenderedPageBreak/>
              <w:t>Ростехнадзора</w:t>
            </w:r>
            <w:proofErr w:type="spellEnd"/>
            <w:r w:rsidRPr="007D0A56">
              <w:rPr>
                <w:rFonts w:eastAsia="SimSun"/>
                <w:sz w:val="16"/>
                <w:szCs w:val="16"/>
                <w:lang w:eastAsia="ar-SA"/>
              </w:rPr>
              <w:t xml:space="preserve"> и договора обязательного страхования гражданской ответственности</w:t>
            </w:r>
          </w:p>
        </w:tc>
        <w:tc>
          <w:tcPr>
            <w:tcW w:w="1134"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lastRenderedPageBreak/>
              <w:t>0,01</w:t>
            </w:r>
          </w:p>
        </w:tc>
        <w:tc>
          <w:tcPr>
            <w:tcW w:w="850"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страх</w:t>
            </w:r>
            <w:proofErr w:type="spellEnd"/>
          </w:p>
        </w:tc>
        <w:tc>
          <w:tcPr>
            <w:tcW w:w="155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Наличие - 1</w:t>
            </w:r>
          </w:p>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lastRenderedPageBreak/>
              <w:t>Отсутствие - 0</w:t>
            </w:r>
          </w:p>
        </w:tc>
        <w:tc>
          <w:tcPr>
            <w:tcW w:w="1134"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r>
      <w:tr w:rsidR="007D324B" w:rsidRPr="007D0A56" w:rsidTr="007D0A56">
        <w:tc>
          <w:tcPr>
            <w:tcW w:w="70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lastRenderedPageBreak/>
              <w:t>1.7</w:t>
            </w:r>
          </w:p>
        </w:tc>
        <w:tc>
          <w:tcPr>
            <w:tcW w:w="1842"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 xml:space="preserve">Выполнять мероприятия по резервированию систем теплоснабжения, определенные утвержденной актуализированной схемой теплоснабжения и включенные в инвестиционную программу теплоснабжающей или </w:t>
            </w:r>
            <w:proofErr w:type="spellStart"/>
            <w:r w:rsidRPr="007D0A56">
              <w:rPr>
                <w:rFonts w:eastAsia="SimSun"/>
                <w:sz w:val="16"/>
                <w:szCs w:val="16"/>
                <w:lang w:eastAsia="ar-SA"/>
              </w:rPr>
              <w:t>теплосетевой</w:t>
            </w:r>
            <w:proofErr w:type="spellEnd"/>
            <w:r w:rsidRPr="007D0A56">
              <w:rPr>
                <w:rFonts w:eastAsia="SimSun"/>
                <w:sz w:val="16"/>
                <w:szCs w:val="16"/>
                <w:lang w:eastAsia="ar-SA"/>
              </w:rPr>
              <w:t xml:space="preserve"> организации (</w:t>
            </w:r>
            <w:hyperlink r:id="rId68"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sidRPr="007D0A56">
                <w:rPr>
                  <w:rFonts w:eastAsia="SimSun"/>
                  <w:color w:val="0000FF"/>
                  <w:sz w:val="16"/>
                  <w:szCs w:val="16"/>
                  <w:lang w:eastAsia="ar-SA"/>
                </w:rPr>
                <w:t>пункт 8 части 4 статьи 20</w:t>
              </w:r>
            </w:hyperlink>
            <w:r w:rsidRPr="007D0A56">
              <w:rPr>
                <w:rFonts w:eastAsia="SimSun"/>
                <w:sz w:val="16"/>
                <w:szCs w:val="16"/>
                <w:lang w:eastAsia="ar-SA"/>
              </w:rPr>
              <w:t xml:space="preserve"> Федерального закона о теплоснабжении)</w:t>
            </w:r>
          </w:p>
        </w:tc>
        <w:tc>
          <w:tcPr>
            <w:tcW w:w="4678"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roofErr w:type="gramStart"/>
            <w:r w:rsidRPr="007D0A56">
              <w:rPr>
                <w:rFonts w:eastAsia="SimSun"/>
                <w:sz w:val="16"/>
                <w:szCs w:val="16"/>
                <w:lang w:eastAsia="ar-SA"/>
              </w:rPr>
              <w:t xml:space="preserve">Разрешение на допуск в эксплуатацию и (или) временное разрешение на допуск в эксплуатацию на объекты теплоснабжения в соответствии с требованиями </w:t>
            </w:r>
            <w:hyperlink r:id="rId69" w:tooltip="Постановление Правительства РФ от 30.01.2021 N 85 (ред. от 03.02.2023) &quot;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 w:history="1">
              <w:r w:rsidRPr="007D0A56">
                <w:rPr>
                  <w:rFonts w:eastAsia="SimSun"/>
                  <w:color w:val="0000FF"/>
                  <w:sz w:val="16"/>
                  <w:szCs w:val="16"/>
                  <w:lang w:eastAsia="ar-SA"/>
                </w:rPr>
                <w:t>Правил</w:t>
              </w:r>
            </w:hyperlink>
            <w:r w:rsidRPr="007D0A56">
              <w:rPr>
                <w:rFonts w:eastAsia="SimSun"/>
                <w:sz w:val="16"/>
                <w:szCs w:val="16"/>
                <w:lang w:eastAsia="ar-SA"/>
              </w:rPr>
              <w:t xml:space="preserve"> выдачи разрешений на допуск в эксплуатацию </w:t>
            </w:r>
            <w:proofErr w:type="spellStart"/>
            <w:r w:rsidRPr="007D0A56">
              <w:rPr>
                <w:rFonts w:eastAsia="SimSun"/>
                <w:sz w:val="16"/>
                <w:szCs w:val="16"/>
                <w:lang w:eastAsia="ar-SA"/>
              </w:rPr>
              <w:t>энергопринимающих</w:t>
            </w:r>
            <w:proofErr w:type="spellEnd"/>
            <w:r w:rsidRPr="007D0A56">
              <w:rPr>
                <w:rFonts w:eastAsia="SimSun"/>
                <w:sz w:val="16"/>
                <w:szCs w:val="16"/>
                <w:lang w:eastAsia="ar-SA"/>
              </w:rPr>
              <w:t xml:space="preserve">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w:t>
            </w:r>
            <w:proofErr w:type="spellStart"/>
            <w:r w:rsidRPr="007D0A56">
              <w:rPr>
                <w:rFonts w:eastAsia="SimSun"/>
                <w:sz w:val="16"/>
                <w:szCs w:val="16"/>
                <w:lang w:eastAsia="ar-SA"/>
              </w:rPr>
              <w:t>теплопотребляющих</w:t>
            </w:r>
            <w:proofErr w:type="spellEnd"/>
            <w:r w:rsidRPr="007D0A56">
              <w:rPr>
                <w:rFonts w:eastAsia="SimSun"/>
                <w:sz w:val="16"/>
                <w:szCs w:val="16"/>
                <w:lang w:eastAsia="ar-SA"/>
              </w:rPr>
              <w:t xml:space="preserve"> установок, утвержденных постановлением Правительства Российской Федерации от 30 января 2021 г. N 85 </w:t>
            </w:r>
            <w:hyperlink w:anchor="Par1452" w:tooltip="&lt;6&gt; В соответствии с пунктом 4 постановления Правительства Российской Федерации от 30 января 2021 N 85 Правила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 w:history="1">
              <w:r w:rsidRPr="007D0A56">
                <w:rPr>
                  <w:rFonts w:eastAsia="SimSun"/>
                  <w:color w:val="0000FF"/>
                  <w:sz w:val="16"/>
                  <w:szCs w:val="16"/>
                  <w:lang w:eastAsia="ar-SA"/>
                </w:rPr>
                <w:t>&lt;6&gt;</w:t>
              </w:r>
            </w:hyperlink>
            <w:r w:rsidRPr="007D0A56">
              <w:rPr>
                <w:rFonts w:eastAsia="SimSun"/>
                <w:sz w:val="16"/>
                <w:szCs w:val="16"/>
                <w:lang w:eastAsia="ar-SA"/>
              </w:rPr>
              <w:t>, построенных для</w:t>
            </w:r>
            <w:proofErr w:type="gramEnd"/>
            <w:r w:rsidRPr="007D0A56">
              <w:rPr>
                <w:rFonts w:eastAsia="SimSun"/>
                <w:sz w:val="16"/>
                <w:szCs w:val="16"/>
                <w:lang w:eastAsia="ar-SA"/>
              </w:rPr>
              <w:t xml:space="preserve"> реализации мероприятий по резервированию систем теплоснабжения в текущем отопительном периоде (в части мероприятий, определенных утвержденной актуализированной схемой теплоснабжения и включенных в инвестиционную программу теплоснабжающей или </w:t>
            </w:r>
            <w:proofErr w:type="spellStart"/>
            <w:r w:rsidRPr="007D0A56">
              <w:rPr>
                <w:rFonts w:eastAsia="SimSun"/>
                <w:sz w:val="16"/>
                <w:szCs w:val="16"/>
                <w:lang w:eastAsia="ar-SA"/>
              </w:rPr>
              <w:t>теплосетевой</w:t>
            </w:r>
            <w:proofErr w:type="spellEnd"/>
            <w:r w:rsidRPr="007D0A56">
              <w:rPr>
                <w:rFonts w:eastAsia="SimSun"/>
                <w:sz w:val="16"/>
                <w:szCs w:val="16"/>
                <w:lang w:eastAsia="ar-SA"/>
              </w:rPr>
              <w:t xml:space="preserve"> организации согласно </w:t>
            </w:r>
            <w:hyperlink r:id="rId70"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sidRPr="007D0A56">
                <w:rPr>
                  <w:rFonts w:eastAsia="SimSun"/>
                  <w:color w:val="0000FF"/>
                  <w:sz w:val="16"/>
                  <w:szCs w:val="16"/>
                  <w:lang w:eastAsia="ar-SA"/>
                </w:rPr>
                <w:t>части 8 статьи 20</w:t>
              </w:r>
            </w:hyperlink>
            <w:r w:rsidRPr="007D0A56">
              <w:rPr>
                <w:rFonts w:eastAsia="SimSun"/>
                <w:sz w:val="16"/>
                <w:szCs w:val="16"/>
                <w:lang w:eastAsia="ar-SA"/>
              </w:rPr>
              <w:t xml:space="preserve"> и </w:t>
            </w:r>
            <w:hyperlink r:id="rId71"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sidRPr="007D0A56">
                <w:rPr>
                  <w:rFonts w:eastAsia="SimSun"/>
                  <w:color w:val="0000FF"/>
                  <w:sz w:val="16"/>
                  <w:szCs w:val="16"/>
                  <w:lang w:eastAsia="ar-SA"/>
                </w:rPr>
                <w:t>части 10 статьи 29</w:t>
              </w:r>
            </w:hyperlink>
            <w:r w:rsidRPr="007D0A56">
              <w:rPr>
                <w:rFonts w:eastAsia="SimSun"/>
                <w:sz w:val="16"/>
                <w:szCs w:val="16"/>
                <w:lang w:eastAsia="ar-SA"/>
              </w:rPr>
              <w:t xml:space="preserve"> Федерального закона о теплоснабжении) (</w:t>
            </w:r>
            <w:hyperlink w:anchor="Par142" w:tooltip="9.3.29. Разрешение на допуск в эксплуатацию и (или) временное разрешение на допуск в эксплуатацию на объекты теплоснабжения в соответствии с Правилами выдачи разрешений на допуск в эксплуатацию энергопринимающих установок потребителей электрической энергии, об" w:history="1">
              <w:r w:rsidRPr="007D0A56">
                <w:rPr>
                  <w:rFonts w:eastAsia="SimSun"/>
                  <w:color w:val="0000FF"/>
                  <w:sz w:val="16"/>
                  <w:szCs w:val="16"/>
                  <w:lang w:eastAsia="ar-SA"/>
                </w:rPr>
                <w:t>подпункт 9.3.29 пункта 9</w:t>
              </w:r>
            </w:hyperlink>
            <w:r w:rsidRPr="007D0A56">
              <w:rPr>
                <w:rFonts w:eastAsia="SimSun"/>
                <w:sz w:val="16"/>
                <w:szCs w:val="16"/>
                <w:lang w:eastAsia="ar-SA"/>
              </w:rPr>
              <w:t xml:space="preserve"> Правил)</w:t>
            </w:r>
          </w:p>
        </w:tc>
        <w:tc>
          <w:tcPr>
            <w:tcW w:w="2552"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 xml:space="preserve">Показатель наличия разрешения на допуск в эксплуатацию </w:t>
            </w:r>
            <w:proofErr w:type="spellStart"/>
            <w:r w:rsidRPr="007D0A56">
              <w:rPr>
                <w:rFonts w:eastAsia="SimSun"/>
                <w:sz w:val="16"/>
                <w:szCs w:val="16"/>
                <w:lang w:eastAsia="ar-SA"/>
              </w:rPr>
              <w:t>энергопринимающих</w:t>
            </w:r>
            <w:proofErr w:type="spellEnd"/>
            <w:r w:rsidRPr="007D0A56">
              <w:rPr>
                <w:rFonts w:eastAsia="SimSun"/>
                <w:sz w:val="16"/>
                <w:szCs w:val="16"/>
                <w:lang w:eastAsia="ar-SA"/>
              </w:rPr>
              <w:t xml:space="preserve">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w:t>
            </w:r>
            <w:proofErr w:type="spellStart"/>
            <w:r w:rsidRPr="007D0A56">
              <w:rPr>
                <w:rFonts w:eastAsia="SimSun"/>
                <w:sz w:val="16"/>
                <w:szCs w:val="16"/>
                <w:lang w:eastAsia="ar-SA"/>
              </w:rPr>
              <w:t>теплопотребляющих</w:t>
            </w:r>
            <w:proofErr w:type="spellEnd"/>
            <w:r w:rsidRPr="007D0A56">
              <w:rPr>
                <w:rFonts w:eastAsia="SimSun"/>
                <w:sz w:val="16"/>
                <w:szCs w:val="16"/>
                <w:lang w:eastAsia="ar-SA"/>
              </w:rPr>
              <w:t xml:space="preserve"> установок, построенных для реализации мероприятий по резервированию систем теплоснабжения</w:t>
            </w:r>
          </w:p>
        </w:tc>
        <w:tc>
          <w:tcPr>
            <w:tcW w:w="1134"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0,01</w:t>
            </w:r>
          </w:p>
        </w:tc>
        <w:tc>
          <w:tcPr>
            <w:tcW w:w="850"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резерв</w:t>
            </w:r>
            <w:proofErr w:type="spellEnd"/>
          </w:p>
        </w:tc>
        <w:tc>
          <w:tcPr>
            <w:tcW w:w="155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Наличие - 1</w:t>
            </w:r>
          </w:p>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Отсутствие - 0</w:t>
            </w:r>
          </w:p>
        </w:tc>
        <w:tc>
          <w:tcPr>
            <w:tcW w:w="1134"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r>
      <w:tr w:rsidR="007D324B" w:rsidRPr="007D0A56" w:rsidTr="007D0A56">
        <w:tc>
          <w:tcPr>
            <w:tcW w:w="70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1.8</w:t>
            </w:r>
          </w:p>
        </w:tc>
        <w:tc>
          <w:tcPr>
            <w:tcW w:w="1842"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Иметь согласованный с органом местного самоуправления порядок (план) действий по ликвидации последствий аварийных ситуаций в сфере теплоснабжения (</w:t>
            </w:r>
            <w:hyperlink r:id="rId72"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sidRPr="007D0A56">
                <w:rPr>
                  <w:rFonts w:eastAsia="SimSun"/>
                  <w:color w:val="0000FF"/>
                  <w:sz w:val="16"/>
                  <w:szCs w:val="16"/>
                  <w:lang w:eastAsia="ar-SA"/>
                </w:rPr>
                <w:t>пункт 9 части 4 статьи 20</w:t>
              </w:r>
            </w:hyperlink>
            <w:r w:rsidRPr="007D0A56">
              <w:rPr>
                <w:rFonts w:eastAsia="SimSun"/>
                <w:sz w:val="16"/>
                <w:szCs w:val="16"/>
                <w:lang w:eastAsia="ar-SA"/>
              </w:rPr>
              <w:t xml:space="preserve"> Федерального закона о теплоснабжении)</w:t>
            </w:r>
          </w:p>
        </w:tc>
        <w:tc>
          <w:tcPr>
            <w:tcW w:w="4678" w:type="dxa"/>
            <w:tcBorders>
              <w:top w:val="single" w:sz="4" w:space="0" w:color="auto"/>
              <w:left w:val="single" w:sz="4" w:space="0" w:color="auto"/>
              <w:bottom w:val="single" w:sz="4" w:space="0" w:color="auto"/>
              <w:right w:val="single" w:sz="4" w:space="0" w:color="auto"/>
            </w:tcBorders>
            <w:vAlign w:val="bottom"/>
          </w:tcPr>
          <w:p w:rsidR="007D324B" w:rsidRPr="007D0A56" w:rsidRDefault="007D324B" w:rsidP="007D324B">
            <w:pPr>
              <w:spacing w:line="100" w:lineRule="atLeast"/>
              <w:rPr>
                <w:rFonts w:eastAsia="SimSun"/>
                <w:sz w:val="16"/>
                <w:szCs w:val="16"/>
                <w:lang w:eastAsia="ar-SA"/>
              </w:rPr>
            </w:pPr>
            <w:proofErr w:type="gramStart"/>
            <w:r w:rsidRPr="007D0A56">
              <w:rPr>
                <w:rFonts w:eastAsia="SimSun"/>
                <w:sz w:val="16"/>
                <w:szCs w:val="16"/>
                <w:lang w:eastAsia="ar-SA"/>
              </w:rPr>
              <w:t xml:space="preserve">Утвержденный в соответствии с требованиями </w:t>
            </w:r>
            <w:hyperlink r:id="rId7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0A56">
                <w:rPr>
                  <w:rFonts w:eastAsia="SimSun"/>
                  <w:color w:val="0000FF"/>
                  <w:sz w:val="16"/>
                  <w:szCs w:val="16"/>
                  <w:lang w:eastAsia="ar-SA"/>
                </w:rPr>
                <w:t>пункта 15.4.3</w:t>
              </w:r>
            </w:hyperlink>
            <w:r w:rsidRPr="007D0A56">
              <w:rPr>
                <w:rFonts w:eastAsia="SimSun"/>
                <w:sz w:val="16"/>
                <w:szCs w:val="16"/>
                <w:lang w:eastAsia="ar-SA"/>
              </w:rPr>
              <w:t xml:space="preserve"> Правил технической эксплуатации тепловых энергоустановок и (или) </w:t>
            </w:r>
            <w:hyperlink r:id="rId74" w:tooltip="Постановление Правительства РФ от 15.09.2020 N 1437 &quot;Об утверждении Положения о разработке планов мероприятий по локализации и ликвидации последствий аварий на опасных производственных объектах&quot;{КонсультантПлюс}" w:history="1">
              <w:r w:rsidRPr="007D0A56">
                <w:rPr>
                  <w:rFonts w:eastAsia="SimSun"/>
                  <w:color w:val="0000FF"/>
                  <w:sz w:val="16"/>
                  <w:szCs w:val="16"/>
                  <w:lang w:eastAsia="ar-SA"/>
                </w:rPr>
                <w:t>Положения</w:t>
              </w:r>
            </w:hyperlink>
            <w:r w:rsidRPr="007D0A56">
              <w:rPr>
                <w:rFonts w:eastAsia="SimSun"/>
                <w:sz w:val="16"/>
                <w:szCs w:val="16"/>
                <w:lang w:eastAsia="ar-SA"/>
              </w:rPr>
              <w:t xml:space="preserve"> о разработке планов мероприятий по локализации и ликвидации последствий аварий на опасных производственных объектах, утвержденного постановлением Правительства Российской Федерации от 15 сентября 2020 г. N 1437 </w:t>
            </w:r>
            <w:hyperlink w:anchor="Par1453" w:tooltip="&lt;7&gt; В соответствии с пунктом 3 постановления Правительства Российской Федерации от 15 сентября 2020 г. N 1437 Положение о разработке планов мероприятий по локализации и ликвидации последствий аварий на опасных производственных объектах действует до 1 января 20" w:history="1">
              <w:r w:rsidRPr="007D0A56">
                <w:rPr>
                  <w:rFonts w:eastAsia="SimSun"/>
                  <w:color w:val="0000FF"/>
                  <w:sz w:val="16"/>
                  <w:szCs w:val="16"/>
                  <w:lang w:eastAsia="ar-SA"/>
                </w:rPr>
                <w:t>&lt;7&gt;</w:t>
              </w:r>
            </w:hyperlink>
            <w:r w:rsidRPr="007D0A56">
              <w:rPr>
                <w:rFonts w:eastAsia="SimSun"/>
                <w:sz w:val="16"/>
                <w:szCs w:val="16"/>
                <w:lang w:eastAsia="ar-SA"/>
              </w:rPr>
              <w:t>, порядок (план) действий по ликвидации последствий аварийных ситуаций в сфере теплоснабжения или предусмотренные</w:t>
            </w:r>
            <w:proofErr w:type="gramEnd"/>
            <w:r w:rsidRPr="007D0A56">
              <w:rPr>
                <w:rFonts w:eastAsia="SimSun"/>
                <w:sz w:val="16"/>
                <w:szCs w:val="16"/>
                <w:lang w:eastAsia="ar-SA"/>
              </w:rPr>
              <w:t xml:space="preserve"> </w:t>
            </w:r>
            <w:hyperlink r:id="rId75"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sidRPr="007D0A56">
                <w:rPr>
                  <w:rFonts w:eastAsia="SimSun"/>
                  <w:color w:val="0000FF"/>
                  <w:sz w:val="16"/>
                  <w:szCs w:val="16"/>
                  <w:lang w:eastAsia="ar-SA"/>
                </w:rPr>
                <w:t>пунктом 386</w:t>
              </w:r>
            </w:hyperlink>
            <w:r w:rsidRPr="007D0A56">
              <w:rPr>
                <w:rFonts w:eastAsia="SimSun"/>
                <w:sz w:val="16"/>
                <w:szCs w:val="16"/>
                <w:lang w:eastAsia="ar-SA"/>
              </w:rPr>
              <w:t xml:space="preserve"> Правил промышленной безопасности, инструкции, устанавливающие действия работников в аварийных ситуациях (в том числе при аварии)</w:t>
            </w:r>
          </w:p>
        </w:tc>
        <w:tc>
          <w:tcPr>
            <w:tcW w:w="2552"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Показатель наличия порядка (плана) действий по ликвидации последствий аварийных ситуаций в сфере теплоснабжения</w:t>
            </w:r>
          </w:p>
        </w:tc>
        <w:tc>
          <w:tcPr>
            <w:tcW w:w="1134"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0,01</w:t>
            </w:r>
          </w:p>
        </w:tc>
        <w:tc>
          <w:tcPr>
            <w:tcW w:w="850"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порядок</w:t>
            </w:r>
            <w:proofErr w:type="spellEnd"/>
          </w:p>
        </w:tc>
        <w:tc>
          <w:tcPr>
            <w:tcW w:w="155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Наличие - 1</w:t>
            </w:r>
          </w:p>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Отсутствие - 0</w:t>
            </w:r>
          </w:p>
        </w:tc>
        <w:tc>
          <w:tcPr>
            <w:tcW w:w="1134"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r>
      <w:tr w:rsidR="007D324B" w:rsidRPr="007D0A56" w:rsidTr="007D0A56">
        <w:tc>
          <w:tcPr>
            <w:tcW w:w="70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2</w:t>
            </w:r>
          </w:p>
        </w:tc>
        <w:tc>
          <w:tcPr>
            <w:tcW w:w="1842"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roofErr w:type="gramStart"/>
            <w:r w:rsidRPr="007D0A56">
              <w:rPr>
                <w:rFonts w:eastAsia="SimSun"/>
                <w:sz w:val="16"/>
                <w:szCs w:val="16"/>
                <w:lang w:eastAsia="ar-SA"/>
              </w:rPr>
              <w:t xml:space="preserve">Обеспечить выполнение в установленные сроки предписаний,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w:t>
            </w:r>
            <w:r w:rsidRPr="007D0A56">
              <w:rPr>
                <w:rFonts w:eastAsia="SimSun"/>
                <w:sz w:val="16"/>
                <w:szCs w:val="16"/>
                <w:lang w:eastAsia="ar-SA"/>
              </w:rPr>
              <w:lastRenderedPageBreak/>
              <w:t xml:space="preserve">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76"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sidRPr="007D0A56">
                <w:rPr>
                  <w:rFonts w:eastAsia="SimSun"/>
                  <w:color w:val="0000FF"/>
                  <w:sz w:val="16"/>
                  <w:szCs w:val="16"/>
                  <w:lang w:eastAsia="ar-SA"/>
                </w:rPr>
                <w:t>пунктом 2 части 1 статьи 4.1</w:t>
              </w:r>
            </w:hyperlink>
            <w:r w:rsidRPr="007D0A56">
              <w:rPr>
                <w:rFonts w:eastAsia="SimSun"/>
                <w:sz w:val="16"/>
                <w:szCs w:val="16"/>
                <w:lang w:eastAsia="ar-SA"/>
              </w:rPr>
              <w:t xml:space="preserve"> Федерального закона</w:t>
            </w:r>
            <w:proofErr w:type="gramEnd"/>
            <w:r w:rsidRPr="007D0A56">
              <w:rPr>
                <w:rFonts w:eastAsia="SimSun"/>
                <w:sz w:val="16"/>
                <w:szCs w:val="16"/>
                <w:lang w:eastAsia="ar-SA"/>
              </w:rPr>
              <w:t xml:space="preserve"> </w:t>
            </w:r>
            <w:proofErr w:type="gramStart"/>
            <w:r w:rsidRPr="007D0A56">
              <w:rPr>
                <w:rFonts w:eastAsia="SimSun"/>
                <w:sz w:val="16"/>
                <w:szCs w:val="16"/>
                <w:lang w:eastAsia="ar-SA"/>
              </w:rPr>
              <w:t xml:space="preserve">о теплоснабжении и </w:t>
            </w:r>
            <w:hyperlink r:id="rId77" w:tooltip="Федеральный закон от 21.07.1997 N 116-ФЗ (ред. от 08.08.2024) &quot;О промышленной безопасности опасных производственных объектов&quot; (с изм. и доп., вступ. в силу с 01.09.2024){КонсультантПлюс}" w:history="1">
              <w:r w:rsidRPr="007D0A56">
                <w:rPr>
                  <w:rFonts w:eastAsia="SimSun"/>
                  <w:color w:val="0000FF"/>
                  <w:sz w:val="16"/>
                  <w:szCs w:val="16"/>
                  <w:lang w:eastAsia="ar-SA"/>
                </w:rPr>
                <w:t>абзацем вторым пункта 2 статьи 5</w:t>
              </w:r>
            </w:hyperlink>
            <w:r w:rsidRPr="007D0A56">
              <w:rPr>
                <w:rFonts w:eastAsia="SimSun"/>
                <w:sz w:val="16"/>
                <w:szCs w:val="16"/>
                <w:lang w:eastAsia="ar-SA"/>
              </w:rPr>
              <w:t xml:space="preserve"> Федерального закона о промышленной безопасности, об устранении нарушений требований </w:t>
            </w:r>
            <w:hyperlink r:id="rId7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0A56">
                <w:rPr>
                  <w:rFonts w:eastAsia="SimSun"/>
                  <w:color w:val="0000FF"/>
                  <w:sz w:val="16"/>
                  <w:szCs w:val="16"/>
                  <w:lang w:eastAsia="ar-SA"/>
                </w:rPr>
                <w:t>пунктов 2.3.14</w:t>
              </w:r>
            </w:hyperlink>
            <w:r w:rsidRPr="007D0A56">
              <w:rPr>
                <w:rFonts w:eastAsia="SimSun"/>
                <w:sz w:val="16"/>
                <w:szCs w:val="16"/>
                <w:lang w:eastAsia="ar-SA"/>
              </w:rPr>
              <w:t xml:space="preserve">, </w:t>
            </w:r>
            <w:hyperlink r:id="rId7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0A56">
                <w:rPr>
                  <w:rFonts w:eastAsia="SimSun"/>
                  <w:color w:val="0000FF"/>
                  <w:sz w:val="16"/>
                  <w:szCs w:val="16"/>
                  <w:lang w:eastAsia="ar-SA"/>
                </w:rPr>
                <w:t>2.3.15</w:t>
              </w:r>
            </w:hyperlink>
            <w:r w:rsidRPr="007D0A56">
              <w:rPr>
                <w:rFonts w:eastAsia="SimSun"/>
                <w:sz w:val="16"/>
                <w:szCs w:val="16"/>
                <w:lang w:eastAsia="ar-SA"/>
              </w:rPr>
              <w:t xml:space="preserve">, </w:t>
            </w:r>
            <w:hyperlink r:id="rId8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0A56">
                <w:rPr>
                  <w:rFonts w:eastAsia="SimSun"/>
                  <w:color w:val="0000FF"/>
                  <w:sz w:val="16"/>
                  <w:szCs w:val="16"/>
                  <w:lang w:eastAsia="ar-SA"/>
                </w:rPr>
                <w:t>2.8.1</w:t>
              </w:r>
            </w:hyperlink>
            <w:r w:rsidRPr="007D0A56">
              <w:rPr>
                <w:rFonts w:eastAsia="SimSun"/>
                <w:sz w:val="16"/>
                <w:szCs w:val="16"/>
                <w:lang w:eastAsia="ar-SA"/>
              </w:rPr>
              <w:t xml:space="preserve">, </w:t>
            </w:r>
            <w:hyperlink r:id="rId8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0A56">
                <w:rPr>
                  <w:rFonts w:eastAsia="SimSun"/>
                  <w:color w:val="0000FF"/>
                  <w:sz w:val="16"/>
                  <w:szCs w:val="16"/>
                  <w:lang w:eastAsia="ar-SA"/>
                </w:rPr>
                <w:t>3.3.4</w:t>
              </w:r>
              <w:proofErr w:type="gramEnd"/>
            </w:hyperlink>
            <w:r w:rsidRPr="007D0A56">
              <w:rPr>
                <w:rFonts w:eastAsia="SimSun"/>
                <w:sz w:val="16"/>
                <w:szCs w:val="16"/>
                <w:lang w:eastAsia="ar-SA"/>
              </w:rPr>
              <w:t xml:space="preserve"> - </w:t>
            </w:r>
            <w:hyperlink r:id="rId8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0A56">
                <w:rPr>
                  <w:rFonts w:eastAsia="SimSun"/>
                  <w:color w:val="0000FF"/>
                  <w:sz w:val="16"/>
                  <w:szCs w:val="16"/>
                  <w:lang w:eastAsia="ar-SA"/>
                </w:rPr>
                <w:t>3.3.8</w:t>
              </w:r>
            </w:hyperlink>
            <w:r w:rsidRPr="007D0A56">
              <w:rPr>
                <w:rFonts w:eastAsia="SimSun"/>
                <w:sz w:val="16"/>
                <w:szCs w:val="16"/>
                <w:lang w:eastAsia="ar-SA"/>
              </w:rPr>
              <w:t xml:space="preserve">, </w:t>
            </w:r>
            <w:hyperlink r:id="rId8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0A56">
                <w:rPr>
                  <w:rFonts w:eastAsia="SimSun"/>
                  <w:color w:val="0000FF"/>
                  <w:sz w:val="16"/>
                  <w:szCs w:val="16"/>
                  <w:lang w:eastAsia="ar-SA"/>
                </w:rPr>
                <w:t>4.1.1</w:t>
              </w:r>
            </w:hyperlink>
            <w:r w:rsidRPr="007D0A56">
              <w:rPr>
                <w:rFonts w:eastAsia="SimSun"/>
                <w:sz w:val="16"/>
                <w:szCs w:val="16"/>
                <w:lang w:eastAsia="ar-SA"/>
              </w:rPr>
              <w:t xml:space="preserve">, </w:t>
            </w:r>
            <w:hyperlink r:id="rId8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0A56">
                <w:rPr>
                  <w:rFonts w:eastAsia="SimSun"/>
                  <w:color w:val="0000FF"/>
                  <w:sz w:val="16"/>
                  <w:szCs w:val="16"/>
                  <w:lang w:eastAsia="ar-SA"/>
                </w:rPr>
                <w:t>5.3.6</w:t>
              </w:r>
            </w:hyperlink>
            <w:r w:rsidRPr="007D0A56">
              <w:rPr>
                <w:rFonts w:eastAsia="SimSun"/>
                <w:sz w:val="16"/>
                <w:szCs w:val="16"/>
                <w:lang w:eastAsia="ar-SA"/>
              </w:rPr>
              <w:t xml:space="preserve">, </w:t>
            </w:r>
            <w:hyperlink r:id="rId8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0A56">
                <w:rPr>
                  <w:rFonts w:eastAsia="SimSun"/>
                  <w:color w:val="0000FF"/>
                  <w:sz w:val="16"/>
                  <w:szCs w:val="16"/>
                  <w:lang w:eastAsia="ar-SA"/>
                </w:rPr>
                <w:t>5.3.26</w:t>
              </w:r>
            </w:hyperlink>
            <w:r w:rsidRPr="007D0A56">
              <w:rPr>
                <w:rFonts w:eastAsia="SimSun"/>
                <w:sz w:val="16"/>
                <w:szCs w:val="16"/>
                <w:lang w:eastAsia="ar-SA"/>
              </w:rPr>
              <w:t xml:space="preserve">, </w:t>
            </w:r>
            <w:hyperlink r:id="rId8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0A56">
                <w:rPr>
                  <w:rFonts w:eastAsia="SimSun"/>
                  <w:color w:val="0000FF"/>
                  <w:sz w:val="16"/>
                  <w:szCs w:val="16"/>
                  <w:lang w:eastAsia="ar-SA"/>
                </w:rPr>
                <w:t>5.3.31</w:t>
              </w:r>
            </w:hyperlink>
            <w:r w:rsidRPr="007D0A56">
              <w:rPr>
                <w:rFonts w:eastAsia="SimSun"/>
                <w:sz w:val="16"/>
                <w:szCs w:val="16"/>
                <w:lang w:eastAsia="ar-SA"/>
              </w:rPr>
              <w:t xml:space="preserve">, </w:t>
            </w:r>
            <w:hyperlink r:id="rId8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0A56">
                <w:rPr>
                  <w:rFonts w:eastAsia="SimSun"/>
                  <w:color w:val="0000FF"/>
                  <w:sz w:val="16"/>
                  <w:szCs w:val="16"/>
                  <w:lang w:eastAsia="ar-SA"/>
                </w:rPr>
                <w:t>5.3.32</w:t>
              </w:r>
            </w:hyperlink>
            <w:r w:rsidRPr="007D0A56">
              <w:rPr>
                <w:rFonts w:eastAsia="SimSun"/>
                <w:sz w:val="16"/>
                <w:szCs w:val="16"/>
                <w:lang w:eastAsia="ar-SA"/>
              </w:rPr>
              <w:t xml:space="preserve">, </w:t>
            </w:r>
            <w:hyperlink r:id="rId8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0A56">
                <w:rPr>
                  <w:rFonts w:eastAsia="SimSun"/>
                  <w:color w:val="0000FF"/>
                  <w:sz w:val="16"/>
                  <w:szCs w:val="16"/>
                  <w:lang w:eastAsia="ar-SA"/>
                </w:rPr>
                <w:t>5.3.52</w:t>
              </w:r>
            </w:hyperlink>
            <w:r w:rsidRPr="007D0A56">
              <w:rPr>
                <w:rFonts w:eastAsia="SimSun"/>
                <w:sz w:val="16"/>
                <w:szCs w:val="16"/>
                <w:lang w:eastAsia="ar-SA"/>
              </w:rPr>
              <w:t xml:space="preserve">, </w:t>
            </w:r>
            <w:hyperlink r:id="rId8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0A56">
                <w:rPr>
                  <w:rFonts w:eastAsia="SimSun"/>
                  <w:color w:val="0000FF"/>
                  <w:sz w:val="16"/>
                  <w:szCs w:val="16"/>
                  <w:lang w:eastAsia="ar-SA"/>
                </w:rPr>
                <w:t>6.2.16</w:t>
              </w:r>
            </w:hyperlink>
            <w:r w:rsidRPr="007D0A56">
              <w:rPr>
                <w:rFonts w:eastAsia="SimSun"/>
                <w:sz w:val="16"/>
                <w:szCs w:val="16"/>
                <w:lang w:eastAsia="ar-SA"/>
              </w:rPr>
              <w:t xml:space="preserve">, </w:t>
            </w:r>
            <w:hyperlink r:id="rId9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0A56">
                <w:rPr>
                  <w:rFonts w:eastAsia="SimSun"/>
                  <w:color w:val="0000FF"/>
                  <w:sz w:val="16"/>
                  <w:szCs w:val="16"/>
                  <w:lang w:eastAsia="ar-SA"/>
                </w:rPr>
                <w:t>6.2.26</w:t>
              </w:r>
            </w:hyperlink>
            <w:r w:rsidRPr="007D0A56">
              <w:rPr>
                <w:rFonts w:eastAsia="SimSun"/>
                <w:sz w:val="16"/>
                <w:szCs w:val="16"/>
                <w:lang w:eastAsia="ar-SA"/>
              </w:rPr>
              <w:t xml:space="preserve">, </w:t>
            </w:r>
            <w:hyperlink r:id="rId9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0A56">
                <w:rPr>
                  <w:rFonts w:eastAsia="SimSun"/>
                  <w:color w:val="0000FF"/>
                  <w:sz w:val="16"/>
                  <w:szCs w:val="16"/>
                  <w:lang w:eastAsia="ar-SA"/>
                </w:rPr>
                <w:t>6.2.32</w:t>
              </w:r>
            </w:hyperlink>
            <w:r w:rsidRPr="007D0A56">
              <w:rPr>
                <w:rFonts w:eastAsia="SimSun"/>
                <w:sz w:val="16"/>
                <w:szCs w:val="16"/>
                <w:lang w:eastAsia="ar-SA"/>
              </w:rPr>
              <w:t xml:space="preserve">, </w:t>
            </w:r>
            <w:hyperlink r:id="rId9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0A56">
                <w:rPr>
                  <w:rFonts w:eastAsia="SimSun"/>
                  <w:color w:val="0000FF"/>
                  <w:sz w:val="16"/>
                  <w:szCs w:val="16"/>
                  <w:lang w:eastAsia="ar-SA"/>
                </w:rPr>
                <w:t>6.2.48</w:t>
              </w:r>
            </w:hyperlink>
            <w:r w:rsidRPr="007D0A56">
              <w:rPr>
                <w:rFonts w:eastAsia="SimSun"/>
                <w:sz w:val="16"/>
                <w:szCs w:val="16"/>
                <w:lang w:eastAsia="ar-SA"/>
              </w:rPr>
              <w:t xml:space="preserve">, </w:t>
            </w:r>
            <w:hyperlink r:id="rId9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0A56">
                <w:rPr>
                  <w:rFonts w:eastAsia="SimSun"/>
                  <w:color w:val="0000FF"/>
                  <w:sz w:val="16"/>
                  <w:szCs w:val="16"/>
                  <w:lang w:eastAsia="ar-SA"/>
                </w:rPr>
                <w:t>6.2.52</w:t>
              </w:r>
            </w:hyperlink>
            <w:r w:rsidRPr="007D0A56">
              <w:rPr>
                <w:rFonts w:eastAsia="SimSun"/>
                <w:sz w:val="16"/>
                <w:szCs w:val="16"/>
                <w:lang w:eastAsia="ar-SA"/>
              </w:rPr>
              <w:t xml:space="preserve">, </w:t>
            </w:r>
            <w:hyperlink r:id="rId9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0A56">
                <w:rPr>
                  <w:rFonts w:eastAsia="SimSun"/>
                  <w:color w:val="0000FF"/>
                  <w:sz w:val="16"/>
                  <w:szCs w:val="16"/>
                  <w:lang w:eastAsia="ar-SA"/>
                </w:rPr>
                <w:t>6.2.60</w:t>
              </w:r>
            </w:hyperlink>
            <w:r w:rsidRPr="007D0A56">
              <w:rPr>
                <w:rFonts w:eastAsia="SimSun"/>
                <w:sz w:val="16"/>
                <w:szCs w:val="16"/>
                <w:lang w:eastAsia="ar-SA"/>
              </w:rPr>
              <w:t xml:space="preserve">, </w:t>
            </w:r>
            <w:hyperlink r:id="rId9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0A56">
                <w:rPr>
                  <w:rFonts w:eastAsia="SimSun"/>
                  <w:color w:val="0000FF"/>
                  <w:sz w:val="16"/>
                  <w:szCs w:val="16"/>
                  <w:lang w:eastAsia="ar-SA"/>
                </w:rPr>
                <w:t>6.2.62</w:t>
              </w:r>
            </w:hyperlink>
            <w:r w:rsidRPr="007D0A56">
              <w:rPr>
                <w:rFonts w:eastAsia="SimSun"/>
                <w:sz w:val="16"/>
                <w:szCs w:val="16"/>
                <w:lang w:eastAsia="ar-SA"/>
              </w:rPr>
              <w:t xml:space="preserve">, </w:t>
            </w:r>
            <w:hyperlink r:id="rId9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0A56">
                <w:rPr>
                  <w:rFonts w:eastAsia="SimSun"/>
                  <w:color w:val="0000FF"/>
                  <w:sz w:val="16"/>
                  <w:szCs w:val="16"/>
                  <w:lang w:eastAsia="ar-SA"/>
                </w:rPr>
                <w:t>8.2.1</w:t>
              </w:r>
            </w:hyperlink>
            <w:r w:rsidRPr="007D0A56">
              <w:rPr>
                <w:rFonts w:eastAsia="SimSun"/>
                <w:sz w:val="16"/>
                <w:szCs w:val="16"/>
                <w:lang w:eastAsia="ar-SA"/>
              </w:rPr>
              <w:t xml:space="preserve"> - </w:t>
            </w:r>
            <w:hyperlink r:id="rId9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0A56">
                <w:rPr>
                  <w:rFonts w:eastAsia="SimSun"/>
                  <w:color w:val="0000FF"/>
                  <w:sz w:val="16"/>
                  <w:szCs w:val="16"/>
                  <w:lang w:eastAsia="ar-SA"/>
                </w:rPr>
                <w:t>8.2.5</w:t>
              </w:r>
            </w:hyperlink>
            <w:r w:rsidRPr="007D0A56">
              <w:rPr>
                <w:rFonts w:eastAsia="SimSun"/>
                <w:sz w:val="16"/>
                <w:szCs w:val="16"/>
                <w:lang w:eastAsia="ar-SA"/>
              </w:rPr>
              <w:t xml:space="preserve">, </w:t>
            </w:r>
            <w:hyperlink r:id="rId9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0A56">
                <w:rPr>
                  <w:rFonts w:eastAsia="SimSun"/>
                  <w:color w:val="0000FF"/>
                  <w:sz w:val="16"/>
                  <w:szCs w:val="16"/>
                  <w:lang w:eastAsia="ar-SA"/>
                </w:rPr>
                <w:t>8.2.12</w:t>
              </w:r>
            </w:hyperlink>
            <w:r w:rsidRPr="007D0A56">
              <w:rPr>
                <w:rFonts w:eastAsia="SimSun"/>
                <w:sz w:val="16"/>
                <w:szCs w:val="16"/>
                <w:lang w:eastAsia="ar-SA"/>
              </w:rPr>
              <w:t xml:space="preserve">, </w:t>
            </w:r>
            <w:hyperlink r:id="rId9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0A56">
                <w:rPr>
                  <w:rFonts w:eastAsia="SimSun"/>
                  <w:color w:val="0000FF"/>
                  <w:sz w:val="16"/>
                  <w:szCs w:val="16"/>
                  <w:lang w:eastAsia="ar-SA"/>
                </w:rPr>
                <w:t>8.2.13</w:t>
              </w:r>
            </w:hyperlink>
            <w:r w:rsidRPr="007D0A56">
              <w:rPr>
                <w:rFonts w:eastAsia="SimSun"/>
                <w:sz w:val="16"/>
                <w:szCs w:val="16"/>
                <w:lang w:eastAsia="ar-SA"/>
              </w:rPr>
              <w:t xml:space="preserve">, </w:t>
            </w:r>
            <w:hyperlink r:id="rId10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0A56">
                <w:rPr>
                  <w:rFonts w:eastAsia="SimSun"/>
                  <w:color w:val="0000FF"/>
                  <w:sz w:val="16"/>
                  <w:szCs w:val="16"/>
                  <w:lang w:eastAsia="ar-SA"/>
                </w:rPr>
                <w:t>10.1.9</w:t>
              </w:r>
            </w:hyperlink>
            <w:r w:rsidRPr="007D0A56">
              <w:rPr>
                <w:rFonts w:eastAsia="SimSun"/>
                <w:sz w:val="16"/>
                <w:szCs w:val="16"/>
                <w:lang w:eastAsia="ar-SA"/>
              </w:rPr>
              <w:t xml:space="preserve">, </w:t>
            </w:r>
            <w:hyperlink r:id="rId10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0A56">
                <w:rPr>
                  <w:rFonts w:eastAsia="SimSun"/>
                  <w:color w:val="0000FF"/>
                  <w:sz w:val="16"/>
                  <w:szCs w:val="16"/>
                  <w:lang w:eastAsia="ar-SA"/>
                </w:rPr>
                <w:t>11.1</w:t>
              </w:r>
            </w:hyperlink>
            <w:r w:rsidRPr="007D0A56">
              <w:rPr>
                <w:rFonts w:eastAsia="SimSun"/>
                <w:sz w:val="16"/>
                <w:szCs w:val="16"/>
                <w:lang w:eastAsia="ar-SA"/>
              </w:rPr>
              <w:t xml:space="preserve">, </w:t>
            </w:r>
            <w:hyperlink r:id="rId10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0A56">
                <w:rPr>
                  <w:rFonts w:eastAsia="SimSun"/>
                  <w:color w:val="0000FF"/>
                  <w:sz w:val="16"/>
                  <w:szCs w:val="16"/>
                  <w:lang w:eastAsia="ar-SA"/>
                </w:rPr>
                <w:t>11.2</w:t>
              </w:r>
            </w:hyperlink>
            <w:r w:rsidRPr="007D0A56">
              <w:rPr>
                <w:rFonts w:eastAsia="SimSun"/>
                <w:sz w:val="16"/>
                <w:szCs w:val="16"/>
                <w:lang w:eastAsia="ar-SA"/>
              </w:rPr>
              <w:t xml:space="preserve">, </w:t>
            </w:r>
            <w:hyperlink r:id="rId10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0A56">
                <w:rPr>
                  <w:rFonts w:eastAsia="SimSun"/>
                  <w:color w:val="0000FF"/>
                  <w:sz w:val="16"/>
                  <w:szCs w:val="16"/>
                  <w:lang w:eastAsia="ar-SA"/>
                </w:rPr>
                <w:t>11.5</w:t>
              </w:r>
            </w:hyperlink>
            <w:r w:rsidRPr="007D0A56">
              <w:rPr>
                <w:rFonts w:eastAsia="SimSun"/>
                <w:sz w:val="16"/>
                <w:szCs w:val="16"/>
                <w:lang w:eastAsia="ar-SA"/>
              </w:rPr>
              <w:t xml:space="preserve">, </w:t>
            </w:r>
            <w:hyperlink r:id="rId10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0A56">
                <w:rPr>
                  <w:rFonts w:eastAsia="SimSun"/>
                  <w:color w:val="0000FF"/>
                  <w:sz w:val="16"/>
                  <w:szCs w:val="16"/>
                  <w:lang w:eastAsia="ar-SA"/>
                </w:rPr>
                <w:t>15.1.5</w:t>
              </w:r>
            </w:hyperlink>
            <w:r w:rsidRPr="007D0A56">
              <w:rPr>
                <w:rFonts w:eastAsia="SimSun"/>
                <w:sz w:val="16"/>
                <w:szCs w:val="16"/>
                <w:lang w:eastAsia="ar-SA"/>
              </w:rPr>
              <w:t xml:space="preserve"> - </w:t>
            </w:r>
            <w:hyperlink r:id="rId10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proofErr w:type="gramStart"/>
              <w:r w:rsidRPr="007D0A56">
                <w:rPr>
                  <w:rFonts w:eastAsia="SimSun"/>
                  <w:color w:val="0000FF"/>
                  <w:sz w:val="16"/>
                  <w:szCs w:val="16"/>
                  <w:lang w:eastAsia="ar-SA"/>
                </w:rPr>
                <w:t>15.1.7</w:t>
              </w:r>
            </w:hyperlink>
            <w:r w:rsidRPr="007D0A56">
              <w:rPr>
                <w:rFonts w:eastAsia="SimSun"/>
                <w:sz w:val="16"/>
                <w:szCs w:val="16"/>
                <w:lang w:eastAsia="ar-SA"/>
              </w:rPr>
              <w:t xml:space="preserve"> Правил технической эксплуатации тепловых энергоустановок и </w:t>
            </w:r>
            <w:hyperlink r:id="rId106"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sidRPr="007D0A56">
                <w:rPr>
                  <w:rFonts w:eastAsia="SimSun"/>
                  <w:color w:val="0000FF"/>
                  <w:sz w:val="16"/>
                  <w:szCs w:val="16"/>
                  <w:lang w:eastAsia="ar-SA"/>
                </w:rPr>
                <w:t>пунктов 394</w:t>
              </w:r>
            </w:hyperlink>
            <w:r w:rsidRPr="007D0A56">
              <w:rPr>
                <w:rFonts w:eastAsia="SimSun"/>
                <w:sz w:val="16"/>
                <w:szCs w:val="16"/>
                <w:lang w:eastAsia="ar-SA"/>
              </w:rPr>
              <w:t xml:space="preserve">, </w:t>
            </w:r>
            <w:hyperlink r:id="rId107"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sidRPr="007D0A56">
                <w:rPr>
                  <w:rFonts w:eastAsia="SimSun"/>
                  <w:color w:val="0000FF"/>
                  <w:sz w:val="16"/>
                  <w:szCs w:val="16"/>
                  <w:lang w:eastAsia="ar-SA"/>
                </w:rPr>
                <w:t>396</w:t>
              </w:r>
            </w:hyperlink>
            <w:r w:rsidRPr="007D0A56">
              <w:rPr>
                <w:rFonts w:eastAsia="SimSun"/>
                <w:sz w:val="16"/>
                <w:szCs w:val="16"/>
                <w:lang w:eastAsia="ar-SA"/>
              </w:rPr>
              <w:t xml:space="preserve"> - </w:t>
            </w:r>
            <w:hyperlink r:id="rId108"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sidRPr="007D0A56">
                <w:rPr>
                  <w:rFonts w:eastAsia="SimSun"/>
                  <w:color w:val="0000FF"/>
                  <w:sz w:val="16"/>
                  <w:szCs w:val="16"/>
                  <w:lang w:eastAsia="ar-SA"/>
                </w:rPr>
                <w:t>399</w:t>
              </w:r>
            </w:hyperlink>
            <w:r w:rsidRPr="007D0A56">
              <w:rPr>
                <w:rFonts w:eastAsia="SimSun"/>
                <w:sz w:val="16"/>
                <w:szCs w:val="16"/>
                <w:lang w:eastAsia="ar-SA"/>
              </w:rPr>
              <w:t xml:space="preserve">, </w:t>
            </w:r>
            <w:hyperlink r:id="rId109"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sidRPr="007D0A56">
                <w:rPr>
                  <w:rFonts w:eastAsia="SimSun"/>
                  <w:color w:val="0000FF"/>
                  <w:sz w:val="16"/>
                  <w:szCs w:val="16"/>
                  <w:lang w:eastAsia="ar-SA"/>
                </w:rPr>
                <w:t>403</w:t>
              </w:r>
            </w:hyperlink>
            <w:r w:rsidRPr="007D0A56">
              <w:rPr>
                <w:rFonts w:eastAsia="SimSun"/>
                <w:sz w:val="16"/>
                <w:szCs w:val="16"/>
                <w:lang w:eastAsia="ar-SA"/>
              </w:rPr>
              <w:t xml:space="preserve"> Правил промышленной безопасности</w:t>
            </w:r>
            <w:proofErr w:type="gramEnd"/>
            <w:r w:rsidRPr="007D0A56">
              <w:rPr>
                <w:rFonts w:eastAsia="SimSun"/>
                <w:sz w:val="16"/>
                <w:szCs w:val="16"/>
                <w:lang w:eastAsia="ar-SA"/>
              </w:rPr>
              <w:t xml:space="preserve"> (</w:t>
            </w:r>
            <w:hyperlink w:anchor="Par88" w:tooltip="9.2. Обеспечить выполнение предписаний, содержащих требования об устранении нарушений требований пунктов 2.3.14, 2.3.15, 2.8.1, 3.3.4 - 3.3.8, 4.1.1, 5.3.6, 5.3.26, 5.3.31, 5.3.32, 5.3.52, 6.2.16, 6.2.26, 6.2.32, 6.2.48, 6.2.52, 6.2.60, 6.2.62, 8.2.1 - 8.2.5, " w:history="1">
              <w:r w:rsidRPr="007D0A56">
                <w:rPr>
                  <w:rFonts w:eastAsia="SimSun"/>
                  <w:color w:val="0000FF"/>
                  <w:sz w:val="16"/>
                  <w:szCs w:val="16"/>
                  <w:lang w:eastAsia="ar-SA"/>
                </w:rPr>
                <w:t>подпункт 9.2 пункта 9</w:t>
              </w:r>
            </w:hyperlink>
            <w:r w:rsidRPr="007D0A56">
              <w:rPr>
                <w:rFonts w:eastAsia="SimSun"/>
                <w:sz w:val="16"/>
                <w:szCs w:val="16"/>
                <w:lang w:eastAsia="ar-SA"/>
              </w:rPr>
              <w:t xml:space="preserve"> Правил)</w:t>
            </w:r>
          </w:p>
        </w:tc>
        <w:tc>
          <w:tcPr>
            <w:tcW w:w="4678"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roofErr w:type="gramStart"/>
            <w:r w:rsidRPr="007D0A56">
              <w:rPr>
                <w:rFonts w:eastAsia="SimSun"/>
                <w:sz w:val="16"/>
                <w:szCs w:val="16"/>
                <w:lang w:eastAsia="ar-SA"/>
              </w:rPr>
              <w:lastRenderedPageBreak/>
              <w:t xml:space="preserve">Справка об отсутствии невыполненных в установленные сроки предписаний об устранении нарушений требований </w:t>
            </w:r>
            <w:hyperlink r:id="rId11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0A56">
                <w:rPr>
                  <w:rFonts w:eastAsia="SimSun"/>
                  <w:color w:val="0000FF"/>
                  <w:sz w:val="16"/>
                  <w:szCs w:val="16"/>
                  <w:lang w:eastAsia="ar-SA"/>
                </w:rPr>
                <w:t>пунктов 2.3.14</w:t>
              </w:r>
            </w:hyperlink>
            <w:r w:rsidRPr="007D0A56">
              <w:rPr>
                <w:rFonts w:eastAsia="SimSun"/>
                <w:sz w:val="16"/>
                <w:szCs w:val="16"/>
                <w:lang w:eastAsia="ar-SA"/>
              </w:rPr>
              <w:t xml:space="preserve">, </w:t>
            </w:r>
            <w:hyperlink r:id="rId11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0A56">
                <w:rPr>
                  <w:rFonts w:eastAsia="SimSun"/>
                  <w:color w:val="0000FF"/>
                  <w:sz w:val="16"/>
                  <w:szCs w:val="16"/>
                  <w:lang w:eastAsia="ar-SA"/>
                </w:rPr>
                <w:t>2.3.15</w:t>
              </w:r>
            </w:hyperlink>
            <w:r w:rsidRPr="007D0A56">
              <w:rPr>
                <w:rFonts w:eastAsia="SimSun"/>
                <w:sz w:val="16"/>
                <w:szCs w:val="16"/>
                <w:lang w:eastAsia="ar-SA"/>
              </w:rPr>
              <w:t xml:space="preserve">, </w:t>
            </w:r>
            <w:hyperlink r:id="rId11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0A56">
                <w:rPr>
                  <w:rFonts w:eastAsia="SimSun"/>
                  <w:color w:val="0000FF"/>
                  <w:sz w:val="16"/>
                  <w:szCs w:val="16"/>
                  <w:lang w:eastAsia="ar-SA"/>
                </w:rPr>
                <w:t>2.8.1</w:t>
              </w:r>
            </w:hyperlink>
            <w:r w:rsidRPr="007D0A56">
              <w:rPr>
                <w:rFonts w:eastAsia="SimSun"/>
                <w:sz w:val="16"/>
                <w:szCs w:val="16"/>
                <w:lang w:eastAsia="ar-SA"/>
              </w:rPr>
              <w:t xml:space="preserve">, </w:t>
            </w:r>
            <w:hyperlink r:id="rId11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0A56">
                <w:rPr>
                  <w:rFonts w:eastAsia="SimSun"/>
                  <w:color w:val="0000FF"/>
                  <w:sz w:val="16"/>
                  <w:szCs w:val="16"/>
                  <w:lang w:eastAsia="ar-SA"/>
                </w:rPr>
                <w:t>3.3.4</w:t>
              </w:r>
            </w:hyperlink>
            <w:r w:rsidRPr="007D0A56">
              <w:rPr>
                <w:rFonts w:eastAsia="SimSun"/>
                <w:sz w:val="16"/>
                <w:szCs w:val="16"/>
                <w:lang w:eastAsia="ar-SA"/>
              </w:rPr>
              <w:t xml:space="preserve"> - </w:t>
            </w:r>
            <w:hyperlink r:id="rId11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0A56">
                <w:rPr>
                  <w:rFonts w:eastAsia="SimSun"/>
                  <w:color w:val="0000FF"/>
                  <w:sz w:val="16"/>
                  <w:szCs w:val="16"/>
                  <w:lang w:eastAsia="ar-SA"/>
                </w:rPr>
                <w:t>3.3.8</w:t>
              </w:r>
            </w:hyperlink>
            <w:r w:rsidRPr="007D0A56">
              <w:rPr>
                <w:rFonts w:eastAsia="SimSun"/>
                <w:sz w:val="16"/>
                <w:szCs w:val="16"/>
                <w:lang w:eastAsia="ar-SA"/>
              </w:rPr>
              <w:t>,</w:t>
            </w:r>
            <w:proofErr w:type="gramEnd"/>
            <w:r w:rsidRPr="007D0A56">
              <w:rPr>
                <w:rFonts w:eastAsia="SimSun"/>
                <w:sz w:val="16"/>
                <w:szCs w:val="16"/>
                <w:lang w:eastAsia="ar-SA"/>
              </w:rPr>
              <w:t xml:space="preserve"> </w:t>
            </w:r>
            <w:hyperlink r:id="rId11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0A56">
                <w:rPr>
                  <w:rFonts w:eastAsia="SimSun"/>
                  <w:color w:val="0000FF"/>
                  <w:sz w:val="16"/>
                  <w:szCs w:val="16"/>
                  <w:lang w:eastAsia="ar-SA"/>
                </w:rPr>
                <w:t>4.1.1</w:t>
              </w:r>
            </w:hyperlink>
            <w:r w:rsidRPr="007D0A56">
              <w:rPr>
                <w:rFonts w:eastAsia="SimSun"/>
                <w:sz w:val="16"/>
                <w:szCs w:val="16"/>
                <w:lang w:eastAsia="ar-SA"/>
              </w:rPr>
              <w:t xml:space="preserve">, </w:t>
            </w:r>
            <w:hyperlink r:id="rId11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0A56">
                <w:rPr>
                  <w:rFonts w:eastAsia="SimSun"/>
                  <w:color w:val="0000FF"/>
                  <w:sz w:val="16"/>
                  <w:szCs w:val="16"/>
                  <w:lang w:eastAsia="ar-SA"/>
                </w:rPr>
                <w:t>5.3.6</w:t>
              </w:r>
            </w:hyperlink>
            <w:r w:rsidRPr="007D0A56">
              <w:rPr>
                <w:rFonts w:eastAsia="SimSun"/>
                <w:sz w:val="16"/>
                <w:szCs w:val="16"/>
                <w:lang w:eastAsia="ar-SA"/>
              </w:rPr>
              <w:t xml:space="preserve">, </w:t>
            </w:r>
            <w:hyperlink r:id="rId11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0A56">
                <w:rPr>
                  <w:rFonts w:eastAsia="SimSun"/>
                  <w:color w:val="0000FF"/>
                  <w:sz w:val="16"/>
                  <w:szCs w:val="16"/>
                  <w:lang w:eastAsia="ar-SA"/>
                </w:rPr>
                <w:t>5.3.26</w:t>
              </w:r>
            </w:hyperlink>
            <w:r w:rsidRPr="007D0A56">
              <w:rPr>
                <w:rFonts w:eastAsia="SimSun"/>
                <w:sz w:val="16"/>
                <w:szCs w:val="16"/>
                <w:lang w:eastAsia="ar-SA"/>
              </w:rPr>
              <w:t xml:space="preserve">, </w:t>
            </w:r>
            <w:hyperlink r:id="rId11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0A56">
                <w:rPr>
                  <w:rFonts w:eastAsia="SimSun"/>
                  <w:color w:val="0000FF"/>
                  <w:sz w:val="16"/>
                  <w:szCs w:val="16"/>
                  <w:lang w:eastAsia="ar-SA"/>
                </w:rPr>
                <w:t>5.3.31</w:t>
              </w:r>
            </w:hyperlink>
            <w:r w:rsidRPr="007D0A56">
              <w:rPr>
                <w:rFonts w:eastAsia="SimSun"/>
                <w:sz w:val="16"/>
                <w:szCs w:val="16"/>
                <w:lang w:eastAsia="ar-SA"/>
              </w:rPr>
              <w:t xml:space="preserve">, </w:t>
            </w:r>
            <w:hyperlink r:id="rId11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0A56">
                <w:rPr>
                  <w:rFonts w:eastAsia="SimSun"/>
                  <w:color w:val="0000FF"/>
                  <w:sz w:val="16"/>
                  <w:szCs w:val="16"/>
                  <w:lang w:eastAsia="ar-SA"/>
                </w:rPr>
                <w:t>5.3.32</w:t>
              </w:r>
            </w:hyperlink>
            <w:r w:rsidRPr="007D0A56">
              <w:rPr>
                <w:rFonts w:eastAsia="SimSun"/>
                <w:sz w:val="16"/>
                <w:szCs w:val="16"/>
                <w:lang w:eastAsia="ar-SA"/>
              </w:rPr>
              <w:t xml:space="preserve">, </w:t>
            </w:r>
            <w:hyperlink r:id="rId12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0A56">
                <w:rPr>
                  <w:rFonts w:eastAsia="SimSun"/>
                  <w:color w:val="0000FF"/>
                  <w:sz w:val="16"/>
                  <w:szCs w:val="16"/>
                  <w:lang w:eastAsia="ar-SA"/>
                </w:rPr>
                <w:t>5.3.52</w:t>
              </w:r>
            </w:hyperlink>
            <w:r w:rsidRPr="007D0A56">
              <w:rPr>
                <w:rFonts w:eastAsia="SimSun"/>
                <w:sz w:val="16"/>
                <w:szCs w:val="16"/>
                <w:lang w:eastAsia="ar-SA"/>
              </w:rPr>
              <w:t xml:space="preserve">, </w:t>
            </w:r>
            <w:hyperlink r:id="rId12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0A56">
                <w:rPr>
                  <w:rFonts w:eastAsia="SimSun"/>
                  <w:color w:val="0000FF"/>
                  <w:sz w:val="16"/>
                  <w:szCs w:val="16"/>
                  <w:lang w:eastAsia="ar-SA"/>
                </w:rPr>
                <w:t>6.2.16</w:t>
              </w:r>
            </w:hyperlink>
            <w:r w:rsidRPr="007D0A56">
              <w:rPr>
                <w:rFonts w:eastAsia="SimSun"/>
                <w:sz w:val="16"/>
                <w:szCs w:val="16"/>
                <w:lang w:eastAsia="ar-SA"/>
              </w:rPr>
              <w:t xml:space="preserve">, </w:t>
            </w:r>
            <w:hyperlink r:id="rId12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0A56">
                <w:rPr>
                  <w:rFonts w:eastAsia="SimSun"/>
                  <w:color w:val="0000FF"/>
                  <w:sz w:val="16"/>
                  <w:szCs w:val="16"/>
                  <w:lang w:eastAsia="ar-SA"/>
                </w:rPr>
                <w:t>6.2.26</w:t>
              </w:r>
            </w:hyperlink>
            <w:r w:rsidRPr="007D0A56">
              <w:rPr>
                <w:rFonts w:eastAsia="SimSun"/>
                <w:sz w:val="16"/>
                <w:szCs w:val="16"/>
                <w:lang w:eastAsia="ar-SA"/>
              </w:rPr>
              <w:t xml:space="preserve">, </w:t>
            </w:r>
            <w:hyperlink r:id="rId12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0A56">
                <w:rPr>
                  <w:rFonts w:eastAsia="SimSun"/>
                  <w:color w:val="0000FF"/>
                  <w:sz w:val="16"/>
                  <w:szCs w:val="16"/>
                  <w:lang w:eastAsia="ar-SA"/>
                </w:rPr>
                <w:t>6.2.32</w:t>
              </w:r>
            </w:hyperlink>
            <w:r w:rsidRPr="007D0A56">
              <w:rPr>
                <w:rFonts w:eastAsia="SimSun"/>
                <w:sz w:val="16"/>
                <w:szCs w:val="16"/>
                <w:lang w:eastAsia="ar-SA"/>
              </w:rPr>
              <w:t xml:space="preserve">, </w:t>
            </w:r>
            <w:hyperlink r:id="rId12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0A56">
                <w:rPr>
                  <w:rFonts w:eastAsia="SimSun"/>
                  <w:color w:val="0000FF"/>
                  <w:sz w:val="16"/>
                  <w:szCs w:val="16"/>
                  <w:lang w:eastAsia="ar-SA"/>
                </w:rPr>
                <w:t>6.2.48</w:t>
              </w:r>
            </w:hyperlink>
            <w:r w:rsidRPr="007D0A56">
              <w:rPr>
                <w:rFonts w:eastAsia="SimSun"/>
                <w:sz w:val="16"/>
                <w:szCs w:val="16"/>
                <w:lang w:eastAsia="ar-SA"/>
              </w:rPr>
              <w:t xml:space="preserve">, </w:t>
            </w:r>
            <w:hyperlink r:id="rId12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0A56">
                <w:rPr>
                  <w:rFonts w:eastAsia="SimSun"/>
                  <w:color w:val="0000FF"/>
                  <w:sz w:val="16"/>
                  <w:szCs w:val="16"/>
                  <w:lang w:eastAsia="ar-SA"/>
                </w:rPr>
                <w:t>6.2.52</w:t>
              </w:r>
            </w:hyperlink>
            <w:r w:rsidRPr="007D0A56">
              <w:rPr>
                <w:rFonts w:eastAsia="SimSun"/>
                <w:sz w:val="16"/>
                <w:szCs w:val="16"/>
                <w:lang w:eastAsia="ar-SA"/>
              </w:rPr>
              <w:t xml:space="preserve">, </w:t>
            </w:r>
            <w:hyperlink r:id="rId12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0A56">
                <w:rPr>
                  <w:rFonts w:eastAsia="SimSun"/>
                  <w:color w:val="0000FF"/>
                  <w:sz w:val="16"/>
                  <w:szCs w:val="16"/>
                  <w:lang w:eastAsia="ar-SA"/>
                </w:rPr>
                <w:t>6.2.60</w:t>
              </w:r>
            </w:hyperlink>
            <w:r w:rsidRPr="007D0A56">
              <w:rPr>
                <w:rFonts w:eastAsia="SimSun"/>
                <w:sz w:val="16"/>
                <w:szCs w:val="16"/>
                <w:lang w:eastAsia="ar-SA"/>
              </w:rPr>
              <w:t xml:space="preserve">, </w:t>
            </w:r>
            <w:hyperlink r:id="rId12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0A56">
                <w:rPr>
                  <w:rFonts w:eastAsia="SimSun"/>
                  <w:color w:val="0000FF"/>
                  <w:sz w:val="16"/>
                  <w:szCs w:val="16"/>
                  <w:lang w:eastAsia="ar-SA"/>
                </w:rPr>
                <w:t>6.2.62</w:t>
              </w:r>
            </w:hyperlink>
            <w:r w:rsidRPr="007D0A56">
              <w:rPr>
                <w:rFonts w:eastAsia="SimSun"/>
                <w:sz w:val="16"/>
                <w:szCs w:val="16"/>
                <w:lang w:eastAsia="ar-SA"/>
              </w:rPr>
              <w:t xml:space="preserve">, </w:t>
            </w:r>
            <w:hyperlink r:id="rId12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0A56">
                <w:rPr>
                  <w:rFonts w:eastAsia="SimSun"/>
                  <w:color w:val="0000FF"/>
                  <w:sz w:val="16"/>
                  <w:szCs w:val="16"/>
                  <w:lang w:eastAsia="ar-SA"/>
                </w:rPr>
                <w:t>8.2.1</w:t>
              </w:r>
            </w:hyperlink>
            <w:r w:rsidRPr="007D0A56">
              <w:rPr>
                <w:rFonts w:eastAsia="SimSun"/>
                <w:sz w:val="16"/>
                <w:szCs w:val="16"/>
                <w:lang w:eastAsia="ar-SA"/>
              </w:rPr>
              <w:t xml:space="preserve"> - </w:t>
            </w:r>
            <w:hyperlink r:id="rId12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0A56">
                <w:rPr>
                  <w:rFonts w:eastAsia="SimSun"/>
                  <w:color w:val="0000FF"/>
                  <w:sz w:val="16"/>
                  <w:szCs w:val="16"/>
                  <w:lang w:eastAsia="ar-SA"/>
                </w:rPr>
                <w:t>8.2.5</w:t>
              </w:r>
            </w:hyperlink>
            <w:r w:rsidRPr="007D0A56">
              <w:rPr>
                <w:rFonts w:eastAsia="SimSun"/>
                <w:sz w:val="16"/>
                <w:szCs w:val="16"/>
                <w:lang w:eastAsia="ar-SA"/>
              </w:rPr>
              <w:t xml:space="preserve">, </w:t>
            </w:r>
            <w:hyperlink r:id="rId13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0A56">
                <w:rPr>
                  <w:rFonts w:eastAsia="SimSun"/>
                  <w:color w:val="0000FF"/>
                  <w:sz w:val="16"/>
                  <w:szCs w:val="16"/>
                  <w:lang w:eastAsia="ar-SA"/>
                </w:rPr>
                <w:t>8.2.12</w:t>
              </w:r>
            </w:hyperlink>
            <w:r w:rsidRPr="007D0A56">
              <w:rPr>
                <w:rFonts w:eastAsia="SimSun"/>
                <w:sz w:val="16"/>
                <w:szCs w:val="16"/>
                <w:lang w:eastAsia="ar-SA"/>
              </w:rPr>
              <w:t xml:space="preserve">, </w:t>
            </w:r>
            <w:hyperlink r:id="rId13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0A56">
                <w:rPr>
                  <w:rFonts w:eastAsia="SimSun"/>
                  <w:color w:val="0000FF"/>
                  <w:sz w:val="16"/>
                  <w:szCs w:val="16"/>
                  <w:lang w:eastAsia="ar-SA"/>
                </w:rPr>
                <w:t>8.2.13</w:t>
              </w:r>
            </w:hyperlink>
            <w:r w:rsidRPr="007D0A56">
              <w:rPr>
                <w:rFonts w:eastAsia="SimSun"/>
                <w:sz w:val="16"/>
                <w:szCs w:val="16"/>
                <w:lang w:eastAsia="ar-SA"/>
              </w:rPr>
              <w:t xml:space="preserve">, </w:t>
            </w:r>
            <w:hyperlink r:id="rId13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0A56">
                <w:rPr>
                  <w:rFonts w:eastAsia="SimSun"/>
                  <w:color w:val="0000FF"/>
                  <w:sz w:val="16"/>
                  <w:szCs w:val="16"/>
                  <w:lang w:eastAsia="ar-SA"/>
                </w:rPr>
                <w:t>10.1.9</w:t>
              </w:r>
            </w:hyperlink>
            <w:r w:rsidRPr="007D0A56">
              <w:rPr>
                <w:rFonts w:eastAsia="SimSun"/>
                <w:sz w:val="16"/>
                <w:szCs w:val="16"/>
                <w:lang w:eastAsia="ar-SA"/>
              </w:rPr>
              <w:t xml:space="preserve">, </w:t>
            </w:r>
            <w:hyperlink r:id="rId13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0A56">
                <w:rPr>
                  <w:rFonts w:eastAsia="SimSun"/>
                  <w:color w:val="0000FF"/>
                  <w:sz w:val="16"/>
                  <w:szCs w:val="16"/>
                  <w:lang w:eastAsia="ar-SA"/>
                </w:rPr>
                <w:t>11.1</w:t>
              </w:r>
            </w:hyperlink>
            <w:r w:rsidRPr="007D0A56">
              <w:rPr>
                <w:rFonts w:eastAsia="SimSun"/>
                <w:sz w:val="16"/>
                <w:szCs w:val="16"/>
                <w:lang w:eastAsia="ar-SA"/>
              </w:rPr>
              <w:t xml:space="preserve">, </w:t>
            </w:r>
            <w:hyperlink r:id="rId13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0A56">
                <w:rPr>
                  <w:rFonts w:eastAsia="SimSun"/>
                  <w:color w:val="0000FF"/>
                  <w:sz w:val="16"/>
                  <w:szCs w:val="16"/>
                  <w:lang w:eastAsia="ar-SA"/>
                </w:rPr>
                <w:t>11.2</w:t>
              </w:r>
            </w:hyperlink>
            <w:r w:rsidRPr="007D0A56">
              <w:rPr>
                <w:rFonts w:eastAsia="SimSun"/>
                <w:sz w:val="16"/>
                <w:szCs w:val="16"/>
                <w:lang w:eastAsia="ar-SA"/>
              </w:rPr>
              <w:t xml:space="preserve">, </w:t>
            </w:r>
            <w:hyperlink r:id="rId13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0A56">
                <w:rPr>
                  <w:rFonts w:eastAsia="SimSun"/>
                  <w:color w:val="0000FF"/>
                  <w:sz w:val="16"/>
                  <w:szCs w:val="16"/>
                  <w:lang w:eastAsia="ar-SA"/>
                </w:rPr>
                <w:t>11.5</w:t>
              </w:r>
            </w:hyperlink>
            <w:r w:rsidRPr="007D0A56">
              <w:rPr>
                <w:rFonts w:eastAsia="SimSun"/>
                <w:sz w:val="16"/>
                <w:szCs w:val="16"/>
                <w:lang w:eastAsia="ar-SA"/>
              </w:rPr>
              <w:t xml:space="preserve">, </w:t>
            </w:r>
            <w:hyperlink r:id="rId13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0A56">
                <w:rPr>
                  <w:rFonts w:eastAsia="SimSun"/>
                  <w:color w:val="0000FF"/>
                  <w:sz w:val="16"/>
                  <w:szCs w:val="16"/>
                  <w:lang w:eastAsia="ar-SA"/>
                </w:rPr>
                <w:t>15.1.5</w:t>
              </w:r>
            </w:hyperlink>
            <w:r w:rsidRPr="007D0A56">
              <w:rPr>
                <w:rFonts w:eastAsia="SimSun"/>
                <w:sz w:val="16"/>
                <w:szCs w:val="16"/>
                <w:lang w:eastAsia="ar-SA"/>
              </w:rPr>
              <w:t xml:space="preserve"> - </w:t>
            </w:r>
            <w:hyperlink r:id="rId13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0A56">
                <w:rPr>
                  <w:rFonts w:eastAsia="SimSun"/>
                  <w:color w:val="0000FF"/>
                  <w:sz w:val="16"/>
                  <w:szCs w:val="16"/>
                  <w:lang w:eastAsia="ar-SA"/>
                </w:rPr>
                <w:t>15.1.7</w:t>
              </w:r>
            </w:hyperlink>
            <w:r w:rsidRPr="007D0A56">
              <w:rPr>
                <w:rFonts w:eastAsia="SimSun"/>
                <w:sz w:val="16"/>
                <w:szCs w:val="16"/>
                <w:lang w:eastAsia="ar-SA"/>
              </w:rPr>
              <w:t xml:space="preserve"> Правил технической эксплуатации тепловых энергоустановок и </w:t>
            </w:r>
            <w:hyperlink r:id="rId138"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proofErr w:type="gramStart"/>
              <w:r w:rsidRPr="007D0A56">
                <w:rPr>
                  <w:rFonts w:eastAsia="SimSun"/>
                  <w:color w:val="0000FF"/>
                  <w:sz w:val="16"/>
                  <w:szCs w:val="16"/>
                  <w:lang w:eastAsia="ar-SA"/>
                </w:rPr>
                <w:t>пунктов 394</w:t>
              </w:r>
            </w:hyperlink>
            <w:r w:rsidRPr="007D0A56">
              <w:rPr>
                <w:rFonts w:eastAsia="SimSun"/>
                <w:sz w:val="16"/>
                <w:szCs w:val="16"/>
                <w:lang w:eastAsia="ar-SA"/>
              </w:rPr>
              <w:t xml:space="preserve">, </w:t>
            </w:r>
            <w:hyperlink r:id="rId139"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sidRPr="007D0A56">
                <w:rPr>
                  <w:rFonts w:eastAsia="SimSun"/>
                  <w:color w:val="0000FF"/>
                  <w:sz w:val="16"/>
                  <w:szCs w:val="16"/>
                  <w:lang w:eastAsia="ar-SA"/>
                </w:rPr>
                <w:t>396</w:t>
              </w:r>
            </w:hyperlink>
            <w:r w:rsidRPr="007D0A56">
              <w:rPr>
                <w:rFonts w:eastAsia="SimSun"/>
                <w:sz w:val="16"/>
                <w:szCs w:val="16"/>
                <w:lang w:eastAsia="ar-SA"/>
              </w:rPr>
              <w:t xml:space="preserve"> - </w:t>
            </w:r>
            <w:hyperlink r:id="rId140"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sidRPr="007D0A56">
                <w:rPr>
                  <w:rFonts w:eastAsia="SimSun"/>
                  <w:color w:val="0000FF"/>
                  <w:sz w:val="16"/>
                  <w:szCs w:val="16"/>
                  <w:lang w:eastAsia="ar-SA"/>
                </w:rPr>
                <w:t>399</w:t>
              </w:r>
            </w:hyperlink>
            <w:r w:rsidRPr="007D0A56">
              <w:rPr>
                <w:rFonts w:eastAsia="SimSun"/>
                <w:sz w:val="16"/>
                <w:szCs w:val="16"/>
                <w:lang w:eastAsia="ar-SA"/>
              </w:rPr>
              <w:t xml:space="preserve">, </w:t>
            </w:r>
            <w:hyperlink r:id="rId141"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sidRPr="007D0A56">
                <w:rPr>
                  <w:rFonts w:eastAsia="SimSun"/>
                  <w:color w:val="0000FF"/>
                  <w:sz w:val="16"/>
                  <w:szCs w:val="16"/>
                  <w:lang w:eastAsia="ar-SA"/>
                </w:rPr>
                <w:t>403</w:t>
              </w:r>
            </w:hyperlink>
            <w:r w:rsidRPr="007D0A56">
              <w:rPr>
                <w:rFonts w:eastAsia="SimSun"/>
                <w:sz w:val="16"/>
                <w:szCs w:val="16"/>
                <w:lang w:eastAsia="ar-SA"/>
              </w:rPr>
              <w:t xml:space="preserve"> Правил промышленной безопасности при использовании оборудования, работающего под избыточным давлением,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w:t>
            </w:r>
            <w:r w:rsidRPr="007D0A56">
              <w:rPr>
                <w:rFonts w:eastAsia="SimSun"/>
                <w:sz w:val="16"/>
                <w:szCs w:val="16"/>
                <w:lang w:eastAsia="ar-SA"/>
              </w:rPr>
              <w:lastRenderedPageBreak/>
              <w:t>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w:t>
            </w:r>
            <w:proofErr w:type="gramEnd"/>
            <w:r w:rsidRPr="007D0A56">
              <w:rPr>
                <w:rFonts w:eastAsia="SimSun"/>
                <w:sz w:val="16"/>
                <w:szCs w:val="16"/>
                <w:lang w:eastAsia="ar-SA"/>
              </w:rPr>
              <w:t xml:space="preserve">, предусмотренных </w:t>
            </w:r>
            <w:hyperlink r:id="rId142"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sidRPr="007D0A56">
                <w:rPr>
                  <w:rFonts w:eastAsia="SimSun"/>
                  <w:color w:val="0000FF"/>
                  <w:sz w:val="16"/>
                  <w:szCs w:val="16"/>
                  <w:lang w:eastAsia="ar-SA"/>
                </w:rPr>
                <w:t>пунктом 2 части 1 статьи 4.1</w:t>
              </w:r>
            </w:hyperlink>
            <w:r w:rsidRPr="007D0A56">
              <w:rPr>
                <w:rFonts w:eastAsia="SimSun"/>
                <w:sz w:val="16"/>
                <w:szCs w:val="16"/>
                <w:lang w:eastAsia="ar-SA"/>
              </w:rPr>
              <w:t xml:space="preserve"> Федерального закона о теплоснабжении и </w:t>
            </w:r>
            <w:hyperlink r:id="rId143" w:tooltip="Федеральный закон от 21.07.1997 N 116-ФЗ (ред. от 08.08.2024) &quot;О промышленной безопасности опасных производственных объектов&quot; (с изм. и доп., вступ. в силу с 01.09.2024){КонсультантПлюс}" w:history="1">
              <w:r w:rsidRPr="007D0A56">
                <w:rPr>
                  <w:rFonts w:eastAsia="SimSun"/>
                  <w:color w:val="0000FF"/>
                  <w:sz w:val="16"/>
                  <w:szCs w:val="16"/>
                  <w:lang w:eastAsia="ar-SA"/>
                </w:rPr>
                <w:t>абзацем вторым пункта 2 статьи 5</w:t>
              </w:r>
            </w:hyperlink>
            <w:r w:rsidRPr="007D0A56">
              <w:rPr>
                <w:rFonts w:eastAsia="SimSun"/>
                <w:sz w:val="16"/>
                <w:szCs w:val="16"/>
                <w:lang w:eastAsia="ar-SA"/>
              </w:rPr>
              <w:t xml:space="preserve"> Федерального закона о промышленной безопасности) (</w:t>
            </w:r>
            <w:hyperlink w:anchor="Par88" w:tooltip="9.2. Обеспечить выполнение предписаний, содержащих требования об устранении нарушений требований пунктов 2.3.14, 2.3.15, 2.8.1, 3.3.4 - 3.3.8, 4.1.1, 5.3.6, 5.3.26, 5.3.31, 5.3.32, 5.3.52, 6.2.16, 6.2.26, 6.2.32, 6.2.48, 6.2.52, 6.2.60, 6.2.62, 8.2.1 - 8.2.5, " w:history="1">
              <w:r w:rsidRPr="007D0A56">
                <w:rPr>
                  <w:rFonts w:eastAsia="SimSun"/>
                  <w:color w:val="0000FF"/>
                  <w:sz w:val="16"/>
                  <w:szCs w:val="16"/>
                  <w:lang w:eastAsia="ar-SA"/>
                </w:rPr>
                <w:t>подпункт 9.2 пункта 9</w:t>
              </w:r>
            </w:hyperlink>
            <w:r w:rsidRPr="007D0A56">
              <w:rPr>
                <w:rFonts w:eastAsia="SimSun"/>
                <w:sz w:val="16"/>
                <w:szCs w:val="16"/>
                <w:lang w:eastAsia="ar-SA"/>
              </w:rPr>
              <w:t xml:space="preserve"> Правил)</w:t>
            </w:r>
          </w:p>
        </w:tc>
        <w:tc>
          <w:tcPr>
            <w:tcW w:w="2552"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lastRenderedPageBreak/>
              <w:t>Показатель выполнения предписаний, влияющих на надежность работы в отопительный период</w:t>
            </w:r>
          </w:p>
        </w:tc>
        <w:tc>
          <w:tcPr>
            <w:tcW w:w="1134"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0,05</w:t>
            </w:r>
          </w:p>
        </w:tc>
        <w:tc>
          <w:tcPr>
            <w:tcW w:w="850"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предп</w:t>
            </w:r>
            <w:proofErr w:type="spellEnd"/>
          </w:p>
        </w:tc>
        <w:tc>
          <w:tcPr>
            <w:tcW w:w="155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Наличие - 1</w:t>
            </w:r>
          </w:p>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Отсутствие - 0</w:t>
            </w:r>
          </w:p>
        </w:tc>
        <w:tc>
          <w:tcPr>
            <w:tcW w:w="1134"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Не заполняется</w:t>
            </w:r>
          </w:p>
        </w:tc>
      </w:tr>
      <w:tr w:rsidR="007D324B" w:rsidRPr="007D0A56" w:rsidTr="007D0A56">
        <w:tc>
          <w:tcPr>
            <w:tcW w:w="70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lastRenderedPageBreak/>
              <w:t>3</w:t>
            </w:r>
          </w:p>
        </w:tc>
        <w:tc>
          <w:tcPr>
            <w:tcW w:w="1842"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 xml:space="preserve">Обеспечить выполнение плана подготовки к отопительному периоду, предусмотренного </w:t>
            </w:r>
            <w:hyperlink w:anchor="Par54" w:tooltip="3. План подготовки к отопительному периоду ежегодно разрабатывается и утверждается организационно-распорядительным документом:" w:history="1">
              <w:r w:rsidRPr="007D0A56">
                <w:rPr>
                  <w:rFonts w:eastAsia="SimSun"/>
                  <w:color w:val="0000FF"/>
                  <w:sz w:val="16"/>
                  <w:szCs w:val="16"/>
                  <w:lang w:eastAsia="ar-SA"/>
                </w:rPr>
                <w:t>пунктом 3</w:t>
              </w:r>
            </w:hyperlink>
            <w:r w:rsidRPr="007D0A56">
              <w:rPr>
                <w:rFonts w:eastAsia="SimSun"/>
                <w:sz w:val="16"/>
                <w:szCs w:val="16"/>
                <w:lang w:eastAsia="ar-SA"/>
              </w:rPr>
              <w:t xml:space="preserve"> Правил (</w:t>
            </w:r>
            <w:hyperlink w:anchor="Par93" w:tooltip="9.3. Обеспечить выполнение плана подготовки к отопительному периоду, предусмотренного подпунктом 3.2 пункта 3 настоящих Правил, подготовить и представить комиссии по проведению оценки обеспечения готовности к отопительному периоду &lt;5&gt; документы, подтверждающие" w:history="1">
              <w:r w:rsidRPr="007D0A56">
                <w:rPr>
                  <w:rFonts w:eastAsia="SimSun"/>
                  <w:color w:val="0000FF"/>
                  <w:sz w:val="16"/>
                  <w:szCs w:val="16"/>
                  <w:lang w:eastAsia="ar-SA"/>
                </w:rPr>
                <w:t>подпункт 9.3 пункта 9</w:t>
              </w:r>
            </w:hyperlink>
            <w:r w:rsidRPr="007D0A56">
              <w:rPr>
                <w:rFonts w:eastAsia="SimSun"/>
                <w:sz w:val="16"/>
                <w:szCs w:val="16"/>
                <w:lang w:eastAsia="ar-SA"/>
              </w:rPr>
              <w:t xml:space="preserve"> Правил)</w:t>
            </w:r>
          </w:p>
        </w:tc>
        <w:tc>
          <w:tcPr>
            <w:tcW w:w="4678"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План подготовки к отопительному периоду (</w:t>
            </w:r>
            <w:hyperlink w:anchor="Par54" w:tooltip="3. План подготовки к отопительному периоду ежегодно разрабатывается и утверждается организационно-распорядительным документом:" w:history="1">
              <w:r w:rsidRPr="007D0A56">
                <w:rPr>
                  <w:rFonts w:eastAsia="SimSun"/>
                  <w:color w:val="0000FF"/>
                  <w:sz w:val="16"/>
                  <w:szCs w:val="16"/>
                  <w:lang w:eastAsia="ar-SA"/>
                </w:rPr>
                <w:t>пункт 3</w:t>
              </w:r>
            </w:hyperlink>
            <w:r w:rsidRPr="007D0A56">
              <w:rPr>
                <w:rFonts w:eastAsia="SimSun"/>
                <w:sz w:val="16"/>
                <w:szCs w:val="16"/>
                <w:lang w:eastAsia="ar-SA"/>
              </w:rPr>
              <w:t xml:space="preserve"> Правил)</w:t>
            </w:r>
          </w:p>
        </w:tc>
        <w:tc>
          <w:tcPr>
            <w:tcW w:w="2552"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Показатель наличия утвержденного плана подготовки к отопительному периоду</w:t>
            </w:r>
          </w:p>
        </w:tc>
        <w:tc>
          <w:tcPr>
            <w:tcW w:w="1134"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0,05</w:t>
            </w:r>
          </w:p>
        </w:tc>
        <w:tc>
          <w:tcPr>
            <w:tcW w:w="850"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план</w:t>
            </w:r>
            <w:proofErr w:type="spellEnd"/>
          </w:p>
        </w:tc>
        <w:tc>
          <w:tcPr>
            <w:tcW w:w="155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Наличие - 1</w:t>
            </w:r>
          </w:p>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Отсутствие - 0</w:t>
            </w:r>
          </w:p>
        </w:tc>
        <w:tc>
          <w:tcPr>
            <w:tcW w:w="1134"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r>
    </w:tbl>
    <w:p w:rsidR="007D324B" w:rsidRPr="007D0A56" w:rsidRDefault="007D324B" w:rsidP="007D324B">
      <w:pPr>
        <w:spacing w:line="100" w:lineRule="atLeast"/>
        <w:jc w:val="center"/>
        <w:rPr>
          <w:rFonts w:eastAsia="SimSun"/>
          <w:b/>
          <w:sz w:val="20"/>
          <w:szCs w:val="20"/>
          <w:lang w:eastAsia="ar-SA"/>
        </w:rPr>
      </w:pPr>
      <w:r w:rsidRPr="007D0A56">
        <w:rPr>
          <w:rFonts w:eastAsia="SimSun"/>
          <w:b/>
          <w:sz w:val="20"/>
          <w:szCs w:val="20"/>
          <w:lang w:eastAsia="ar-SA"/>
        </w:rPr>
        <w:lastRenderedPageBreak/>
        <w:t>Оценочный лист</w:t>
      </w:r>
    </w:p>
    <w:p w:rsidR="007D324B" w:rsidRPr="007D0A56" w:rsidRDefault="007D324B" w:rsidP="007D324B">
      <w:pPr>
        <w:spacing w:line="100" w:lineRule="atLeast"/>
        <w:jc w:val="center"/>
        <w:rPr>
          <w:rFonts w:eastAsia="SimSun"/>
          <w:b/>
          <w:sz w:val="20"/>
          <w:szCs w:val="20"/>
          <w:lang w:eastAsia="ar-SA"/>
        </w:rPr>
      </w:pPr>
      <w:proofErr w:type="gramStart"/>
      <w:r w:rsidRPr="007D0A56">
        <w:rPr>
          <w:rFonts w:eastAsia="SimSun"/>
          <w:b/>
          <w:sz w:val="20"/>
          <w:szCs w:val="20"/>
          <w:lang w:eastAsia="ar-SA"/>
        </w:rPr>
        <w:t xml:space="preserve">для расчета индекса готовности к отопительному периоду потребителей тепловой энергии, </w:t>
      </w:r>
      <w:proofErr w:type="spellStart"/>
      <w:r w:rsidRPr="007D0A56">
        <w:rPr>
          <w:rFonts w:eastAsia="SimSun"/>
          <w:b/>
          <w:sz w:val="20"/>
          <w:szCs w:val="20"/>
          <w:lang w:eastAsia="ar-SA"/>
        </w:rPr>
        <w:t>теплопотребляющие</w:t>
      </w:r>
      <w:proofErr w:type="spellEnd"/>
      <w:r w:rsidRPr="007D0A56">
        <w:rPr>
          <w:rFonts w:eastAsia="SimSun"/>
          <w:b/>
          <w:sz w:val="20"/>
          <w:szCs w:val="20"/>
          <w:lang w:eastAsia="ar-SA"/>
        </w:rPr>
        <w:t xml:space="preserve"> установки которых подключены (технологически присоединены) к системе теплоснабжения, приобретающих тепловую энергию (мощность), теплоноситель для использования на принадлежащих им на праве собственности или ином законном основании </w:t>
      </w:r>
      <w:proofErr w:type="spellStart"/>
      <w:r w:rsidRPr="007D0A56">
        <w:rPr>
          <w:rFonts w:eastAsia="SimSun"/>
          <w:b/>
          <w:sz w:val="20"/>
          <w:szCs w:val="20"/>
          <w:lang w:eastAsia="ar-SA"/>
        </w:rPr>
        <w:t>теплопотребляющих</w:t>
      </w:r>
      <w:proofErr w:type="spellEnd"/>
      <w:r w:rsidRPr="007D0A56">
        <w:rPr>
          <w:rFonts w:eastAsia="SimSun"/>
          <w:b/>
          <w:sz w:val="20"/>
          <w:szCs w:val="20"/>
          <w:lang w:eastAsia="ar-SA"/>
        </w:rPr>
        <w:t xml:space="preserve"> установках, управляющих организаций, а также товариществ собственников жилья, жилищных кооперативов, жилищно-строительных кооперативов или иных специализированных потребительских кооперативов при условии осуществления ими деятельности по</w:t>
      </w:r>
      <w:proofErr w:type="gramEnd"/>
      <w:r w:rsidRPr="007D0A56">
        <w:rPr>
          <w:rFonts w:eastAsia="SimSun"/>
          <w:b/>
          <w:sz w:val="20"/>
          <w:szCs w:val="20"/>
          <w:lang w:eastAsia="ar-SA"/>
        </w:rPr>
        <w:t xml:space="preserve"> </w:t>
      </w:r>
      <w:proofErr w:type="gramStart"/>
      <w:r w:rsidRPr="007D0A56">
        <w:rPr>
          <w:rFonts w:eastAsia="SimSun"/>
          <w:b/>
          <w:sz w:val="20"/>
          <w:szCs w:val="20"/>
          <w:lang w:eastAsia="ar-SA"/>
        </w:rPr>
        <w:t xml:space="preserve">управлению многоквартирными домами, а также лиц, с которыми в соответствии с </w:t>
      </w:r>
      <w:hyperlink r:id="rId144" w:tooltip="&quot;Жилищный кодекс Российской Федерации&quot; от 29.12.2004 N 188-ФЗ (ред. от 08.08.2024) (с изм. и доп., вступ. в силу с 01.09.2024){КонсультантПлюс}" w:history="1">
        <w:r w:rsidRPr="007D0A56">
          <w:rPr>
            <w:rFonts w:eastAsia="SimSun"/>
            <w:b/>
            <w:color w:val="0000FF"/>
            <w:sz w:val="20"/>
            <w:szCs w:val="20"/>
            <w:lang w:eastAsia="ar-SA"/>
          </w:rPr>
          <w:t>частью 1 статьи 164</w:t>
        </w:r>
      </w:hyperlink>
      <w:r w:rsidRPr="007D0A56">
        <w:rPr>
          <w:rFonts w:eastAsia="SimSun"/>
          <w:b/>
          <w:sz w:val="20"/>
          <w:szCs w:val="20"/>
          <w:lang w:eastAsia="ar-SA"/>
        </w:rPr>
        <w:t xml:space="preserve"> Жилищного кодекса Российской Федерации собственниками помещений в многоквартирном доме заключены договоры оказания услуг по содержанию и (или) выполнению работ по ремонту общего имущества в целях надлежащего содержания и (или) ремонта внутридомовой системы отопления в многоквартирном доме, или председателя совета многоквартирного дома в случае, если собственниками</w:t>
      </w:r>
      <w:proofErr w:type="gramEnd"/>
      <w:r w:rsidRPr="007D0A56">
        <w:rPr>
          <w:rFonts w:eastAsia="SimSun"/>
          <w:b/>
          <w:sz w:val="20"/>
          <w:szCs w:val="20"/>
          <w:lang w:eastAsia="ar-SA"/>
        </w:rPr>
        <w:t xml:space="preserve"> помещений в многоквартирном доме не принято решение о заключении таких договоров, или муниципальными образованиями в случае, если способ управления многоквартирным домом не выбран или выбранный способ управления не реализован</w:t>
      </w:r>
    </w:p>
    <w:p w:rsidR="007D324B" w:rsidRDefault="007D324B" w:rsidP="007D324B">
      <w:pPr>
        <w:rPr>
          <w:sz w:val="28"/>
          <w:szCs w:val="28"/>
          <w:lang w:eastAsia="ru-RU"/>
        </w:rPr>
      </w:pPr>
    </w:p>
    <w:tbl>
      <w:tblPr>
        <w:tblW w:w="16018" w:type="dxa"/>
        <w:tblInd w:w="204" w:type="dxa"/>
        <w:tblLayout w:type="fixed"/>
        <w:tblCellMar>
          <w:top w:w="102" w:type="dxa"/>
          <w:left w:w="62" w:type="dxa"/>
          <w:bottom w:w="102" w:type="dxa"/>
          <w:right w:w="62" w:type="dxa"/>
        </w:tblCellMar>
        <w:tblLook w:val="0000" w:firstRow="0" w:lastRow="0" w:firstColumn="0" w:lastColumn="0" w:noHBand="0" w:noVBand="0"/>
      </w:tblPr>
      <w:tblGrid>
        <w:gridCol w:w="567"/>
        <w:gridCol w:w="2977"/>
        <w:gridCol w:w="3969"/>
        <w:gridCol w:w="2126"/>
        <w:gridCol w:w="851"/>
        <w:gridCol w:w="1275"/>
        <w:gridCol w:w="1560"/>
        <w:gridCol w:w="1134"/>
        <w:gridCol w:w="1559"/>
      </w:tblGrid>
      <w:tr w:rsidR="007D324B" w:rsidRPr="007D0A56" w:rsidTr="007D0A56">
        <w:tc>
          <w:tcPr>
            <w:tcW w:w="567"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jc w:val="center"/>
              <w:rPr>
                <w:rFonts w:eastAsia="SimSun"/>
                <w:sz w:val="16"/>
                <w:szCs w:val="16"/>
                <w:lang w:eastAsia="ar-SA"/>
              </w:rPr>
            </w:pPr>
            <w:r w:rsidRPr="007D0A56">
              <w:rPr>
                <w:rFonts w:eastAsia="SimSun"/>
                <w:sz w:val="16"/>
                <w:szCs w:val="16"/>
                <w:lang w:eastAsia="ar-SA"/>
              </w:rPr>
              <w:t xml:space="preserve">N </w:t>
            </w:r>
            <w:proofErr w:type="gramStart"/>
            <w:r w:rsidRPr="007D0A56">
              <w:rPr>
                <w:rFonts w:eastAsia="SimSun"/>
                <w:sz w:val="16"/>
                <w:szCs w:val="16"/>
                <w:lang w:eastAsia="ar-SA"/>
              </w:rPr>
              <w:t>п</w:t>
            </w:r>
            <w:proofErr w:type="gramEnd"/>
            <w:r w:rsidRPr="007D0A56">
              <w:rPr>
                <w:rFonts w:eastAsia="SimSun"/>
                <w:sz w:val="16"/>
                <w:szCs w:val="16"/>
                <w:lang w:eastAsia="ar-SA"/>
              </w:rPr>
              <w:t>/п</w:t>
            </w:r>
          </w:p>
        </w:tc>
        <w:tc>
          <w:tcPr>
            <w:tcW w:w="2977"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jc w:val="center"/>
              <w:rPr>
                <w:rFonts w:eastAsia="SimSun"/>
                <w:sz w:val="16"/>
                <w:szCs w:val="16"/>
                <w:lang w:eastAsia="ar-SA"/>
              </w:rPr>
            </w:pPr>
            <w:r w:rsidRPr="007D0A56">
              <w:rPr>
                <w:rFonts w:eastAsia="SimSun"/>
                <w:sz w:val="16"/>
                <w:szCs w:val="16"/>
                <w:lang w:eastAsia="ar-SA"/>
              </w:rPr>
              <w:t>Обязательное требование</w:t>
            </w:r>
          </w:p>
        </w:tc>
        <w:tc>
          <w:tcPr>
            <w:tcW w:w="396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jc w:val="center"/>
              <w:rPr>
                <w:rFonts w:eastAsia="SimSun"/>
                <w:sz w:val="16"/>
                <w:szCs w:val="16"/>
                <w:lang w:eastAsia="ar-SA"/>
              </w:rPr>
            </w:pPr>
            <w:r w:rsidRPr="007D0A56">
              <w:rPr>
                <w:rFonts w:eastAsia="SimSun"/>
                <w:sz w:val="16"/>
                <w:szCs w:val="16"/>
                <w:lang w:eastAsia="ar-SA"/>
              </w:rPr>
              <w:t>Подтверждающий документ</w:t>
            </w:r>
          </w:p>
        </w:tc>
        <w:tc>
          <w:tcPr>
            <w:tcW w:w="2126"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jc w:val="center"/>
              <w:rPr>
                <w:rFonts w:eastAsia="SimSun"/>
                <w:sz w:val="16"/>
                <w:szCs w:val="16"/>
                <w:lang w:eastAsia="ar-SA"/>
              </w:rPr>
            </w:pPr>
            <w:r w:rsidRPr="007D0A56">
              <w:rPr>
                <w:rFonts w:eastAsia="SimSun"/>
                <w:sz w:val="16"/>
                <w:szCs w:val="16"/>
                <w:lang w:eastAsia="ar-SA"/>
              </w:rPr>
              <w:t>Показатель</w:t>
            </w:r>
          </w:p>
        </w:tc>
        <w:tc>
          <w:tcPr>
            <w:tcW w:w="851" w:type="dxa"/>
            <w:tcBorders>
              <w:top w:val="single" w:sz="4" w:space="0" w:color="auto"/>
              <w:left w:val="single" w:sz="4" w:space="0" w:color="auto"/>
              <w:bottom w:val="single" w:sz="4" w:space="0" w:color="auto"/>
              <w:right w:val="single" w:sz="4" w:space="0" w:color="auto"/>
            </w:tcBorders>
          </w:tcPr>
          <w:p w:rsidR="007D0A56" w:rsidRDefault="007D324B" w:rsidP="007D324B">
            <w:pPr>
              <w:spacing w:line="100" w:lineRule="atLeast"/>
              <w:jc w:val="center"/>
              <w:rPr>
                <w:rFonts w:eastAsia="SimSun"/>
                <w:sz w:val="16"/>
                <w:szCs w:val="16"/>
                <w:lang w:eastAsia="ar-SA"/>
              </w:rPr>
            </w:pPr>
            <w:r w:rsidRPr="007D0A56">
              <w:rPr>
                <w:rFonts w:eastAsia="SimSun"/>
                <w:sz w:val="16"/>
                <w:szCs w:val="16"/>
                <w:lang w:eastAsia="ar-SA"/>
              </w:rPr>
              <w:t>Вес показа</w:t>
            </w:r>
          </w:p>
          <w:p w:rsidR="007D324B" w:rsidRPr="007D0A56" w:rsidRDefault="007D324B" w:rsidP="007D324B">
            <w:pPr>
              <w:spacing w:line="100" w:lineRule="atLeast"/>
              <w:jc w:val="center"/>
              <w:rPr>
                <w:rFonts w:eastAsia="SimSun"/>
                <w:sz w:val="16"/>
                <w:szCs w:val="16"/>
                <w:lang w:eastAsia="ar-SA"/>
              </w:rPr>
            </w:pPr>
            <w:r w:rsidRPr="007D0A56">
              <w:rPr>
                <w:rFonts w:eastAsia="SimSun"/>
                <w:sz w:val="16"/>
                <w:szCs w:val="16"/>
                <w:lang w:eastAsia="ar-SA"/>
              </w:rPr>
              <w:t>теля</w:t>
            </w:r>
          </w:p>
        </w:tc>
        <w:tc>
          <w:tcPr>
            <w:tcW w:w="1275"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jc w:val="center"/>
              <w:rPr>
                <w:rFonts w:eastAsia="SimSun"/>
                <w:sz w:val="16"/>
                <w:szCs w:val="16"/>
                <w:lang w:eastAsia="ar-SA"/>
              </w:rPr>
            </w:pPr>
            <w:r w:rsidRPr="007D0A56">
              <w:rPr>
                <w:rFonts w:eastAsia="SimSun"/>
                <w:sz w:val="16"/>
                <w:szCs w:val="16"/>
                <w:lang w:eastAsia="ar-SA"/>
              </w:rPr>
              <w:t>Наименование показателя</w:t>
            </w:r>
          </w:p>
        </w:tc>
        <w:tc>
          <w:tcPr>
            <w:tcW w:w="1560"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jc w:val="center"/>
              <w:rPr>
                <w:rFonts w:eastAsia="SimSun"/>
                <w:sz w:val="16"/>
                <w:szCs w:val="16"/>
                <w:lang w:eastAsia="ar-SA"/>
              </w:rPr>
            </w:pPr>
            <w:r w:rsidRPr="007D0A56">
              <w:rPr>
                <w:rFonts w:eastAsia="SimSun"/>
                <w:sz w:val="16"/>
                <w:szCs w:val="16"/>
                <w:lang w:eastAsia="ar-SA"/>
              </w:rPr>
              <w:t>Расчет показателей готовности (формула)</w:t>
            </w:r>
          </w:p>
        </w:tc>
        <w:tc>
          <w:tcPr>
            <w:tcW w:w="1134"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jc w:val="center"/>
              <w:rPr>
                <w:rFonts w:eastAsia="SimSun"/>
                <w:sz w:val="16"/>
                <w:szCs w:val="16"/>
                <w:lang w:eastAsia="ar-SA"/>
              </w:rPr>
            </w:pPr>
            <w:r w:rsidRPr="007D0A56">
              <w:rPr>
                <w:rFonts w:eastAsia="SimSun"/>
                <w:sz w:val="16"/>
                <w:szCs w:val="16"/>
                <w:lang w:eastAsia="ar-SA"/>
              </w:rPr>
              <w:t>Значение (заполняется комиссией)</w:t>
            </w:r>
          </w:p>
        </w:tc>
        <w:tc>
          <w:tcPr>
            <w:tcW w:w="155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jc w:val="center"/>
              <w:rPr>
                <w:rFonts w:eastAsia="SimSun"/>
                <w:sz w:val="16"/>
                <w:szCs w:val="16"/>
                <w:lang w:eastAsia="ar-SA"/>
              </w:rPr>
            </w:pPr>
            <w:r w:rsidRPr="007D0A56">
              <w:rPr>
                <w:rFonts w:eastAsia="SimSun"/>
                <w:sz w:val="16"/>
                <w:szCs w:val="16"/>
                <w:lang w:eastAsia="ar-SA"/>
              </w:rPr>
              <w:t>Замечание (в случае наличия, с указанием сроков устранения)</w:t>
            </w:r>
          </w:p>
        </w:tc>
      </w:tr>
      <w:tr w:rsidR="007D324B" w:rsidRPr="007D0A56" w:rsidTr="007D0A56">
        <w:tc>
          <w:tcPr>
            <w:tcW w:w="567"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2977"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396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4252" w:type="dxa"/>
            <w:gridSpan w:val="3"/>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jc w:val="right"/>
              <w:rPr>
                <w:rFonts w:eastAsia="SimSun"/>
                <w:sz w:val="16"/>
                <w:szCs w:val="16"/>
                <w:lang w:eastAsia="ar-SA"/>
              </w:rPr>
            </w:pPr>
            <w:r w:rsidRPr="007D0A56">
              <w:rPr>
                <w:rFonts w:eastAsia="SimSun"/>
                <w:sz w:val="16"/>
                <w:szCs w:val="16"/>
                <w:lang w:eastAsia="ar-SA"/>
              </w:rPr>
              <w:t>ИНДЕКС ГОТОВНОСТИ</w:t>
            </w:r>
          </w:p>
        </w:tc>
        <w:tc>
          <w:tcPr>
            <w:tcW w:w="1560"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И</w:t>
            </w:r>
            <w:r w:rsidRPr="007D0A56">
              <w:rPr>
                <w:rFonts w:eastAsia="SimSun"/>
                <w:sz w:val="16"/>
                <w:szCs w:val="16"/>
                <w:vertAlign w:val="subscript"/>
                <w:lang w:eastAsia="ar-SA"/>
              </w:rPr>
              <w:t>потр</w:t>
            </w:r>
            <w:proofErr w:type="spellEnd"/>
            <w:r w:rsidRPr="007D0A56">
              <w:rPr>
                <w:rFonts w:eastAsia="SimSun"/>
                <w:sz w:val="16"/>
                <w:szCs w:val="16"/>
                <w:lang w:eastAsia="ar-SA"/>
              </w:rPr>
              <w:t xml:space="preserve"> = </w:t>
            </w:r>
            <w:proofErr w:type="spellStart"/>
            <w:r w:rsidRPr="007D0A56">
              <w:rPr>
                <w:rFonts w:eastAsia="SimSun"/>
                <w:sz w:val="16"/>
                <w:szCs w:val="16"/>
                <w:lang w:eastAsia="ar-SA"/>
              </w:rPr>
              <w:t>К</w:t>
            </w:r>
            <w:r w:rsidRPr="007D0A56">
              <w:rPr>
                <w:rFonts w:eastAsia="SimSun"/>
                <w:sz w:val="16"/>
                <w:szCs w:val="16"/>
                <w:vertAlign w:val="subscript"/>
                <w:lang w:eastAsia="ar-SA"/>
              </w:rPr>
              <w:t>закон</w:t>
            </w:r>
            <w:proofErr w:type="spellEnd"/>
            <w:r w:rsidRPr="007D0A56">
              <w:rPr>
                <w:rFonts w:eastAsia="SimSun"/>
                <w:sz w:val="16"/>
                <w:szCs w:val="16"/>
                <w:vertAlign w:val="subscript"/>
                <w:lang w:eastAsia="ar-SA"/>
              </w:rPr>
              <w:t xml:space="preserve"> о </w:t>
            </w:r>
            <w:proofErr w:type="spellStart"/>
            <w:r w:rsidRPr="007D0A56">
              <w:rPr>
                <w:rFonts w:eastAsia="SimSun"/>
                <w:sz w:val="16"/>
                <w:szCs w:val="16"/>
                <w:vertAlign w:val="subscript"/>
                <w:lang w:eastAsia="ar-SA"/>
              </w:rPr>
              <w:t>тепл</w:t>
            </w:r>
            <w:proofErr w:type="spellEnd"/>
            <w:r w:rsidRPr="007D0A56">
              <w:rPr>
                <w:rFonts w:eastAsia="SimSun"/>
                <w:sz w:val="16"/>
                <w:szCs w:val="16"/>
                <w:lang w:eastAsia="ar-SA"/>
              </w:rPr>
              <w:t xml:space="preserve"> * 0,85 + </w:t>
            </w:r>
            <w:proofErr w:type="spellStart"/>
            <w:r w:rsidRPr="007D0A56">
              <w:rPr>
                <w:rFonts w:eastAsia="SimSun"/>
                <w:sz w:val="16"/>
                <w:szCs w:val="16"/>
                <w:lang w:eastAsia="ar-SA"/>
              </w:rPr>
              <w:t>К</w:t>
            </w:r>
            <w:r w:rsidRPr="007D0A56">
              <w:rPr>
                <w:rFonts w:eastAsia="SimSun"/>
                <w:sz w:val="16"/>
                <w:szCs w:val="16"/>
                <w:vertAlign w:val="subscript"/>
                <w:lang w:eastAsia="ar-SA"/>
              </w:rPr>
              <w:t>жил</w:t>
            </w:r>
            <w:proofErr w:type="spellEnd"/>
            <w:r w:rsidRPr="007D0A56">
              <w:rPr>
                <w:rFonts w:eastAsia="SimSun"/>
                <w:sz w:val="16"/>
                <w:szCs w:val="16"/>
                <w:vertAlign w:val="subscript"/>
                <w:lang w:eastAsia="ar-SA"/>
              </w:rPr>
              <w:t>. фонд</w:t>
            </w:r>
            <w:r w:rsidRPr="007D0A56">
              <w:rPr>
                <w:rFonts w:eastAsia="SimSun"/>
                <w:sz w:val="16"/>
                <w:szCs w:val="16"/>
                <w:lang w:eastAsia="ar-SA"/>
              </w:rPr>
              <w:t xml:space="preserve"> * 0,06 + </w:t>
            </w:r>
            <w:proofErr w:type="spellStart"/>
            <w:r w:rsidRPr="007D0A56">
              <w:rPr>
                <w:rFonts w:eastAsia="SimSun"/>
                <w:sz w:val="16"/>
                <w:szCs w:val="16"/>
                <w:lang w:eastAsia="ar-SA"/>
              </w:rPr>
              <w:t>К</w:t>
            </w:r>
            <w:r w:rsidRPr="007D0A56">
              <w:rPr>
                <w:rFonts w:eastAsia="SimSun"/>
                <w:sz w:val="16"/>
                <w:szCs w:val="16"/>
                <w:vertAlign w:val="subscript"/>
                <w:lang w:eastAsia="ar-SA"/>
              </w:rPr>
              <w:t>газ</w:t>
            </w:r>
            <w:proofErr w:type="spellEnd"/>
            <w:r w:rsidRPr="007D0A56">
              <w:rPr>
                <w:rFonts w:eastAsia="SimSun"/>
                <w:sz w:val="16"/>
                <w:szCs w:val="16"/>
                <w:lang w:eastAsia="ar-SA"/>
              </w:rPr>
              <w:t xml:space="preserve"> * 0,02 + </w:t>
            </w:r>
            <w:proofErr w:type="spellStart"/>
            <w:r w:rsidRPr="007D0A56">
              <w:rPr>
                <w:rFonts w:eastAsia="SimSun"/>
                <w:sz w:val="16"/>
                <w:szCs w:val="16"/>
                <w:lang w:eastAsia="ar-SA"/>
              </w:rPr>
              <w:t>К</w:t>
            </w:r>
            <w:r w:rsidRPr="007D0A56">
              <w:rPr>
                <w:rFonts w:eastAsia="SimSun"/>
                <w:sz w:val="16"/>
                <w:szCs w:val="16"/>
                <w:vertAlign w:val="subscript"/>
                <w:lang w:eastAsia="ar-SA"/>
              </w:rPr>
              <w:t>предп</w:t>
            </w:r>
            <w:proofErr w:type="spellEnd"/>
            <w:r w:rsidRPr="007D0A56">
              <w:rPr>
                <w:rFonts w:eastAsia="SimSun"/>
                <w:sz w:val="16"/>
                <w:szCs w:val="16"/>
                <w:lang w:eastAsia="ar-SA"/>
              </w:rPr>
              <w:t xml:space="preserve"> * 0,05 + </w:t>
            </w:r>
            <w:proofErr w:type="spellStart"/>
            <w:r w:rsidRPr="007D0A56">
              <w:rPr>
                <w:rFonts w:eastAsia="SimSun"/>
                <w:sz w:val="16"/>
                <w:szCs w:val="16"/>
                <w:lang w:eastAsia="ar-SA"/>
              </w:rPr>
              <w:t>К</w:t>
            </w:r>
            <w:r w:rsidRPr="007D0A56">
              <w:rPr>
                <w:rFonts w:eastAsia="SimSun"/>
                <w:sz w:val="16"/>
                <w:szCs w:val="16"/>
                <w:vertAlign w:val="subscript"/>
                <w:lang w:eastAsia="ar-SA"/>
              </w:rPr>
              <w:t>план</w:t>
            </w:r>
            <w:proofErr w:type="spellEnd"/>
            <w:r w:rsidRPr="007D0A56">
              <w:rPr>
                <w:rFonts w:eastAsia="SimSun"/>
                <w:sz w:val="16"/>
                <w:szCs w:val="16"/>
                <w:lang w:eastAsia="ar-SA"/>
              </w:rPr>
              <w:t xml:space="preserve"> * 0,02</w:t>
            </w:r>
          </w:p>
        </w:tc>
        <w:tc>
          <w:tcPr>
            <w:tcW w:w="1134"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155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r>
      <w:tr w:rsidR="007D324B" w:rsidRPr="007D0A56" w:rsidTr="007D0A56">
        <w:tc>
          <w:tcPr>
            <w:tcW w:w="567"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1</w:t>
            </w:r>
          </w:p>
        </w:tc>
        <w:tc>
          <w:tcPr>
            <w:tcW w:w="2977"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roofErr w:type="gramStart"/>
            <w:r w:rsidRPr="007D0A56">
              <w:rPr>
                <w:rFonts w:eastAsia="SimSun"/>
                <w:sz w:val="16"/>
                <w:szCs w:val="16"/>
                <w:lang w:eastAsia="ar-SA"/>
              </w:rPr>
              <w:t xml:space="preserve">Выполнить требования, установленные </w:t>
            </w:r>
            <w:hyperlink r:id="rId145"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sidRPr="007D0A56">
                <w:rPr>
                  <w:rFonts w:eastAsia="SimSun"/>
                  <w:color w:val="0000FF"/>
                  <w:sz w:val="16"/>
                  <w:szCs w:val="16"/>
                  <w:lang w:eastAsia="ar-SA"/>
                </w:rPr>
                <w:t>частью 6 статьи 20</w:t>
              </w:r>
            </w:hyperlink>
            <w:r w:rsidRPr="007D0A56">
              <w:rPr>
                <w:rFonts w:eastAsia="SimSun"/>
                <w:sz w:val="16"/>
                <w:szCs w:val="16"/>
                <w:lang w:eastAsia="ar-SA"/>
              </w:rPr>
              <w:t xml:space="preserve"> Федерального закона от 27 июля 2010 г. N 190-ФЗ "О теплоснабжении" (далее - Федеральный закон о теплоснабжении) (</w:t>
            </w:r>
            <w:hyperlink w:anchor="Par149" w:tooltip="11.1. Выполнить требования, установленные частью 6 статьи 20 и частью 3 статьи 23.2 Федерального закона о теплоснабжении." w:history="1">
              <w:r w:rsidRPr="007D0A56">
                <w:rPr>
                  <w:rFonts w:eastAsia="SimSun"/>
                  <w:color w:val="0000FF"/>
                  <w:sz w:val="16"/>
                  <w:szCs w:val="16"/>
                  <w:lang w:eastAsia="ar-SA"/>
                </w:rPr>
                <w:t>подпункт 11.1 пункта 11</w:t>
              </w:r>
            </w:hyperlink>
            <w:r w:rsidRPr="007D0A56">
              <w:rPr>
                <w:rFonts w:eastAsia="SimSun"/>
                <w:sz w:val="16"/>
                <w:szCs w:val="16"/>
                <w:lang w:eastAsia="ar-SA"/>
              </w:rPr>
              <w:t xml:space="preserve"> Правил обеспечения готовности к отопительному периоду, утвержденных приказом Минэнерго России от 13 ноября 2024 г. N 2234 (далее - Правила):</w:t>
            </w:r>
            <w:proofErr w:type="gramEnd"/>
          </w:p>
        </w:tc>
        <w:tc>
          <w:tcPr>
            <w:tcW w:w="396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w:t>
            </w:r>
          </w:p>
        </w:tc>
        <w:tc>
          <w:tcPr>
            <w:tcW w:w="2126"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 xml:space="preserve">Показатель выполнения требований Федерального </w:t>
            </w:r>
            <w:hyperlink r:id="rId146"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sidRPr="007D0A56">
                <w:rPr>
                  <w:rFonts w:eastAsia="SimSun"/>
                  <w:color w:val="0000FF"/>
                  <w:sz w:val="16"/>
                  <w:szCs w:val="16"/>
                  <w:lang w:eastAsia="ar-SA"/>
                </w:rPr>
                <w:t>закона</w:t>
              </w:r>
            </w:hyperlink>
            <w:r w:rsidRPr="007D0A56">
              <w:rPr>
                <w:rFonts w:eastAsia="SimSun"/>
                <w:sz w:val="16"/>
                <w:szCs w:val="16"/>
                <w:lang w:eastAsia="ar-SA"/>
              </w:rPr>
              <w:t xml:space="preserve"> о теплоснабжении</w:t>
            </w:r>
          </w:p>
        </w:tc>
        <w:tc>
          <w:tcPr>
            <w:tcW w:w="851"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0,85</w:t>
            </w:r>
          </w:p>
        </w:tc>
        <w:tc>
          <w:tcPr>
            <w:tcW w:w="1275"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закон</w:t>
            </w:r>
            <w:proofErr w:type="spellEnd"/>
            <w:r w:rsidRPr="007D0A56">
              <w:rPr>
                <w:rFonts w:eastAsia="SimSun"/>
                <w:sz w:val="16"/>
                <w:szCs w:val="16"/>
                <w:vertAlign w:val="subscript"/>
                <w:lang w:eastAsia="ar-SA"/>
              </w:rPr>
              <w:t xml:space="preserve"> о </w:t>
            </w:r>
            <w:proofErr w:type="spellStart"/>
            <w:r w:rsidRPr="007D0A56">
              <w:rPr>
                <w:rFonts w:eastAsia="SimSun"/>
                <w:sz w:val="16"/>
                <w:szCs w:val="16"/>
                <w:vertAlign w:val="subscript"/>
                <w:lang w:eastAsia="ar-SA"/>
              </w:rPr>
              <w:t>тепл</w:t>
            </w:r>
            <w:proofErr w:type="spellEnd"/>
          </w:p>
        </w:tc>
        <w:tc>
          <w:tcPr>
            <w:tcW w:w="1560"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закон</w:t>
            </w:r>
            <w:proofErr w:type="spellEnd"/>
            <w:r w:rsidRPr="007D0A56">
              <w:rPr>
                <w:rFonts w:eastAsia="SimSun"/>
                <w:sz w:val="16"/>
                <w:szCs w:val="16"/>
                <w:vertAlign w:val="subscript"/>
                <w:lang w:eastAsia="ar-SA"/>
              </w:rPr>
              <w:t xml:space="preserve"> о </w:t>
            </w:r>
            <w:proofErr w:type="spellStart"/>
            <w:r w:rsidRPr="007D0A56">
              <w:rPr>
                <w:rFonts w:eastAsia="SimSun"/>
                <w:sz w:val="16"/>
                <w:szCs w:val="16"/>
                <w:vertAlign w:val="subscript"/>
                <w:lang w:eastAsia="ar-SA"/>
              </w:rPr>
              <w:t>тепл</w:t>
            </w:r>
            <w:proofErr w:type="spellEnd"/>
            <w:r w:rsidRPr="007D0A56">
              <w:rPr>
                <w:rFonts w:eastAsia="SimSun"/>
                <w:sz w:val="16"/>
                <w:szCs w:val="16"/>
                <w:lang w:eastAsia="ar-SA"/>
              </w:rPr>
              <w:t xml:space="preserve"> = </w:t>
            </w:r>
            <w:proofErr w:type="spellStart"/>
            <w:r w:rsidRPr="007D0A56">
              <w:rPr>
                <w:rFonts w:eastAsia="SimSun"/>
                <w:sz w:val="16"/>
                <w:szCs w:val="16"/>
                <w:lang w:eastAsia="ar-SA"/>
              </w:rPr>
              <w:t>К</w:t>
            </w:r>
            <w:r w:rsidRPr="007D0A56">
              <w:rPr>
                <w:rFonts w:eastAsia="SimSun"/>
                <w:sz w:val="16"/>
                <w:szCs w:val="16"/>
                <w:vertAlign w:val="subscript"/>
                <w:lang w:eastAsia="ar-SA"/>
              </w:rPr>
              <w:t>безопасн</w:t>
            </w:r>
            <w:proofErr w:type="spellEnd"/>
            <w:r w:rsidRPr="007D0A56">
              <w:rPr>
                <w:rFonts w:eastAsia="SimSun"/>
                <w:sz w:val="16"/>
                <w:szCs w:val="16"/>
                <w:lang w:eastAsia="ar-SA"/>
              </w:rPr>
              <w:t xml:space="preserve"> * 0,8 + </w:t>
            </w:r>
            <w:proofErr w:type="spellStart"/>
            <w:r w:rsidRPr="007D0A56">
              <w:rPr>
                <w:rFonts w:eastAsia="SimSun"/>
                <w:sz w:val="16"/>
                <w:szCs w:val="16"/>
                <w:lang w:eastAsia="ar-SA"/>
              </w:rPr>
              <w:t>К</w:t>
            </w:r>
            <w:r w:rsidRPr="007D0A56">
              <w:rPr>
                <w:rFonts w:eastAsia="SimSun"/>
                <w:sz w:val="16"/>
                <w:szCs w:val="16"/>
                <w:vertAlign w:val="subscript"/>
                <w:lang w:eastAsia="ar-SA"/>
              </w:rPr>
              <w:t>режим</w:t>
            </w:r>
            <w:proofErr w:type="spellEnd"/>
            <w:r w:rsidRPr="007D0A56">
              <w:rPr>
                <w:rFonts w:eastAsia="SimSun"/>
                <w:sz w:val="16"/>
                <w:szCs w:val="16"/>
                <w:lang w:eastAsia="ar-SA"/>
              </w:rPr>
              <w:t xml:space="preserve"> * 0,03 + </w:t>
            </w:r>
            <w:proofErr w:type="spellStart"/>
            <w:r w:rsidRPr="007D0A56">
              <w:rPr>
                <w:rFonts w:eastAsia="SimSun"/>
                <w:sz w:val="16"/>
                <w:szCs w:val="16"/>
                <w:lang w:eastAsia="ar-SA"/>
              </w:rPr>
              <w:t>К</w:t>
            </w:r>
            <w:r w:rsidRPr="007D0A56">
              <w:rPr>
                <w:rFonts w:eastAsia="SimSun"/>
                <w:sz w:val="16"/>
                <w:szCs w:val="16"/>
                <w:vertAlign w:val="subscript"/>
                <w:lang w:eastAsia="ar-SA"/>
              </w:rPr>
              <w:t>задолж</w:t>
            </w:r>
            <w:proofErr w:type="spellEnd"/>
            <w:r w:rsidRPr="007D0A56">
              <w:rPr>
                <w:rFonts w:eastAsia="SimSun"/>
                <w:sz w:val="16"/>
                <w:szCs w:val="16"/>
                <w:lang w:eastAsia="ar-SA"/>
              </w:rPr>
              <w:t xml:space="preserve"> * 0,15 + </w:t>
            </w:r>
            <w:proofErr w:type="spellStart"/>
            <w:r w:rsidRPr="007D0A56">
              <w:rPr>
                <w:rFonts w:eastAsia="SimSun"/>
                <w:sz w:val="16"/>
                <w:szCs w:val="16"/>
                <w:lang w:eastAsia="ar-SA"/>
              </w:rPr>
              <w:t>К</w:t>
            </w:r>
            <w:r w:rsidRPr="007D0A56">
              <w:rPr>
                <w:rFonts w:eastAsia="SimSun"/>
                <w:sz w:val="16"/>
                <w:szCs w:val="16"/>
                <w:vertAlign w:val="subscript"/>
                <w:lang w:eastAsia="ar-SA"/>
              </w:rPr>
              <w:t>учет</w:t>
            </w:r>
            <w:proofErr w:type="spellEnd"/>
            <w:r w:rsidRPr="007D0A56">
              <w:rPr>
                <w:rFonts w:eastAsia="SimSun"/>
                <w:sz w:val="16"/>
                <w:szCs w:val="16"/>
                <w:lang w:eastAsia="ar-SA"/>
              </w:rPr>
              <w:t xml:space="preserve"> * 0,02</w:t>
            </w:r>
          </w:p>
        </w:tc>
        <w:tc>
          <w:tcPr>
            <w:tcW w:w="1134"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155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r>
      <w:tr w:rsidR="007D324B" w:rsidRPr="007D0A56" w:rsidTr="007D0A56">
        <w:tc>
          <w:tcPr>
            <w:tcW w:w="567"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1.1</w:t>
            </w:r>
          </w:p>
        </w:tc>
        <w:tc>
          <w:tcPr>
            <w:tcW w:w="2977"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 xml:space="preserve">Обеспечивать эксплуатацию </w:t>
            </w:r>
            <w:proofErr w:type="spellStart"/>
            <w:r w:rsidRPr="007D0A56">
              <w:rPr>
                <w:rFonts w:eastAsia="SimSun"/>
                <w:sz w:val="16"/>
                <w:szCs w:val="16"/>
                <w:lang w:eastAsia="ar-SA"/>
              </w:rPr>
              <w:t>теплопотребляющих</w:t>
            </w:r>
            <w:proofErr w:type="spellEnd"/>
            <w:r w:rsidRPr="007D0A56">
              <w:rPr>
                <w:rFonts w:eastAsia="SimSun"/>
                <w:sz w:val="16"/>
                <w:szCs w:val="16"/>
                <w:lang w:eastAsia="ar-SA"/>
              </w:rPr>
              <w:t xml:space="preserve"> установок в соответствии с требованиями безопасности в сфере теплоснабжения, установленными </w:t>
            </w:r>
            <w:hyperlink r:id="rId147"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sidRPr="007D0A56">
                <w:rPr>
                  <w:rFonts w:eastAsia="SimSun"/>
                  <w:color w:val="0000FF"/>
                  <w:sz w:val="16"/>
                  <w:szCs w:val="16"/>
                  <w:lang w:eastAsia="ar-SA"/>
                </w:rPr>
                <w:t>статьей 23.2</w:t>
              </w:r>
            </w:hyperlink>
            <w:r w:rsidRPr="007D0A56">
              <w:rPr>
                <w:rFonts w:eastAsia="SimSun"/>
                <w:sz w:val="16"/>
                <w:szCs w:val="16"/>
                <w:lang w:eastAsia="ar-SA"/>
              </w:rPr>
              <w:t xml:space="preserve"> Федерального закона о теплоснабжении (</w:t>
            </w:r>
            <w:hyperlink r:id="rId148"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sidRPr="007D0A56">
                <w:rPr>
                  <w:rFonts w:eastAsia="SimSun"/>
                  <w:color w:val="0000FF"/>
                  <w:sz w:val="16"/>
                  <w:szCs w:val="16"/>
                  <w:lang w:eastAsia="ar-SA"/>
                </w:rPr>
                <w:t>пункт 1 части 6 статьи 20</w:t>
              </w:r>
            </w:hyperlink>
            <w:r w:rsidRPr="007D0A56">
              <w:rPr>
                <w:rFonts w:eastAsia="SimSun"/>
                <w:sz w:val="16"/>
                <w:szCs w:val="16"/>
                <w:lang w:eastAsia="ar-SA"/>
              </w:rPr>
              <w:t xml:space="preserve"> Федерального закона о теплоснабжении)</w:t>
            </w:r>
          </w:p>
        </w:tc>
        <w:tc>
          <w:tcPr>
            <w:tcW w:w="396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 xml:space="preserve">Документы, предусмотренные </w:t>
            </w:r>
            <w:hyperlink w:anchor="Par157" w:tooltip="11.5.1. Акты промывки теплопотребляющей установки, проведенной в присутствии представителя единой теплоснабжающей организации, в зону (зоны) деятельности которой входит система (системы) теплоснабжения, установленные требованиями пункта 9.2.9 Правил N 115." w:history="1">
              <w:r w:rsidRPr="007D0A56">
                <w:rPr>
                  <w:rFonts w:eastAsia="SimSun"/>
                  <w:color w:val="0000FF"/>
                  <w:sz w:val="16"/>
                  <w:szCs w:val="16"/>
                  <w:lang w:eastAsia="ar-SA"/>
                </w:rPr>
                <w:t>подпунктами 11.5.1</w:t>
              </w:r>
            </w:hyperlink>
            <w:r w:rsidRPr="007D0A56">
              <w:rPr>
                <w:rFonts w:eastAsia="SimSun"/>
                <w:sz w:val="16"/>
                <w:szCs w:val="16"/>
                <w:lang w:eastAsia="ar-SA"/>
              </w:rPr>
              <w:t xml:space="preserve"> - </w:t>
            </w:r>
            <w:hyperlink w:anchor="Par171" w:tooltip="11.5.10. Акты или документы, подтверждающие проверку работоспособности автоматических регуляторов температуры воды, подаваемой в системы горячего водоснабжения, а также проверку настроечных характеристик и установок систем регулирования и (или) регуляторов тем" w:history="1">
              <w:r w:rsidRPr="007D0A56">
                <w:rPr>
                  <w:rFonts w:eastAsia="SimSun"/>
                  <w:color w:val="0000FF"/>
                  <w:sz w:val="16"/>
                  <w:szCs w:val="16"/>
                  <w:lang w:eastAsia="ar-SA"/>
                </w:rPr>
                <w:t>11.5.10 пункта 11</w:t>
              </w:r>
            </w:hyperlink>
            <w:r w:rsidRPr="007D0A56">
              <w:rPr>
                <w:rFonts w:eastAsia="SimSun"/>
                <w:sz w:val="16"/>
                <w:szCs w:val="16"/>
                <w:lang w:eastAsia="ar-SA"/>
              </w:rPr>
              <w:t xml:space="preserve"> Правил</w:t>
            </w:r>
          </w:p>
        </w:tc>
        <w:tc>
          <w:tcPr>
            <w:tcW w:w="2126"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 xml:space="preserve">Показатель обеспечения эксплуатации </w:t>
            </w:r>
            <w:proofErr w:type="spellStart"/>
            <w:r w:rsidRPr="007D0A56">
              <w:rPr>
                <w:rFonts w:eastAsia="SimSun"/>
                <w:sz w:val="16"/>
                <w:szCs w:val="16"/>
                <w:lang w:eastAsia="ar-SA"/>
              </w:rPr>
              <w:t>теплопотребляющих</w:t>
            </w:r>
            <w:proofErr w:type="spellEnd"/>
            <w:r w:rsidRPr="007D0A56">
              <w:rPr>
                <w:rFonts w:eastAsia="SimSun"/>
                <w:sz w:val="16"/>
                <w:szCs w:val="16"/>
                <w:lang w:eastAsia="ar-SA"/>
              </w:rPr>
              <w:t xml:space="preserve"> установок в соответствии с требованиями безопасности</w:t>
            </w:r>
          </w:p>
        </w:tc>
        <w:tc>
          <w:tcPr>
            <w:tcW w:w="851"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0,8</w:t>
            </w:r>
          </w:p>
        </w:tc>
        <w:tc>
          <w:tcPr>
            <w:tcW w:w="1275"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безопасн</w:t>
            </w:r>
            <w:proofErr w:type="spellEnd"/>
          </w:p>
        </w:tc>
        <w:tc>
          <w:tcPr>
            <w:tcW w:w="1560"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безопасн</w:t>
            </w:r>
            <w:proofErr w:type="spellEnd"/>
            <w:r w:rsidRPr="007D0A56">
              <w:rPr>
                <w:rFonts w:eastAsia="SimSun"/>
                <w:sz w:val="16"/>
                <w:szCs w:val="16"/>
                <w:lang w:eastAsia="ar-SA"/>
              </w:rPr>
              <w:t xml:space="preserve"> = </w:t>
            </w:r>
            <w:proofErr w:type="spellStart"/>
            <w:r w:rsidRPr="007D0A56">
              <w:rPr>
                <w:rFonts w:eastAsia="SimSun"/>
                <w:sz w:val="16"/>
                <w:szCs w:val="16"/>
                <w:lang w:eastAsia="ar-SA"/>
              </w:rPr>
              <w:t>К</w:t>
            </w:r>
            <w:r w:rsidRPr="007D0A56">
              <w:rPr>
                <w:rFonts w:eastAsia="SimSun"/>
                <w:sz w:val="16"/>
                <w:szCs w:val="16"/>
                <w:vertAlign w:val="subscript"/>
                <w:lang w:eastAsia="ar-SA"/>
              </w:rPr>
              <w:t>промыв</w:t>
            </w:r>
            <w:proofErr w:type="spellEnd"/>
            <w:r w:rsidRPr="007D0A56">
              <w:rPr>
                <w:rFonts w:eastAsia="SimSun"/>
                <w:sz w:val="16"/>
                <w:szCs w:val="16"/>
                <w:lang w:eastAsia="ar-SA"/>
              </w:rPr>
              <w:t xml:space="preserve"> * 0,3 1 + </w:t>
            </w:r>
            <w:proofErr w:type="spellStart"/>
            <w:r w:rsidRPr="007D0A56">
              <w:rPr>
                <w:rFonts w:eastAsia="SimSun"/>
                <w:sz w:val="16"/>
                <w:szCs w:val="16"/>
                <w:lang w:eastAsia="ar-SA"/>
              </w:rPr>
              <w:t>К</w:t>
            </w:r>
            <w:r w:rsidRPr="007D0A56">
              <w:rPr>
                <w:rFonts w:eastAsia="SimSun"/>
                <w:sz w:val="16"/>
                <w:szCs w:val="16"/>
                <w:vertAlign w:val="subscript"/>
                <w:lang w:eastAsia="ar-SA"/>
              </w:rPr>
              <w:t>гидр</w:t>
            </w:r>
            <w:proofErr w:type="spellEnd"/>
            <w:r w:rsidRPr="007D0A56">
              <w:rPr>
                <w:rFonts w:eastAsia="SimSun"/>
                <w:sz w:val="16"/>
                <w:szCs w:val="16"/>
                <w:lang w:eastAsia="ar-SA"/>
              </w:rPr>
              <w:t xml:space="preserve"> * 0,31 + К</w:t>
            </w:r>
            <w:r w:rsidRPr="007D0A56">
              <w:rPr>
                <w:rFonts w:eastAsia="SimSun"/>
                <w:sz w:val="16"/>
                <w:szCs w:val="16"/>
                <w:vertAlign w:val="subscript"/>
                <w:lang w:eastAsia="ar-SA"/>
              </w:rPr>
              <w:t>арм</w:t>
            </w:r>
            <w:r w:rsidRPr="007D0A56">
              <w:rPr>
                <w:rFonts w:eastAsia="SimSun"/>
                <w:sz w:val="16"/>
                <w:szCs w:val="16"/>
                <w:lang w:eastAsia="ar-SA"/>
              </w:rPr>
              <w:t xml:space="preserve"> * 0,01 + </w:t>
            </w:r>
            <w:proofErr w:type="spellStart"/>
            <w:r w:rsidRPr="007D0A56">
              <w:rPr>
                <w:rFonts w:eastAsia="SimSun"/>
                <w:sz w:val="16"/>
                <w:szCs w:val="16"/>
                <w:lang w:eastAsia="ar-SA"/>
              </w:rPr>
              <w:t>К</w:t>
            </w:r>
            <w:r w:rsidRPr="007D0A56">
              <w:rPr>
                <w:rFonts w:eastAsia="SimSun"/>
                <w:sz w:val="16"/>
                <w:szCs w:val="16"/>
                <w:vertAlign w:val="subscript"/>
                <w:lang w:eastAsia="ar-SA"/>
              </w:rPr>
              <w:t>отв</w:t>
            </w:r>
            <w:proofErr w:type="spellEnd"/>
            <w:r w:rsidRPr="007D0A56">
              <w:rPr>
                <w:rFonts w:eastAsia="SimSun"/>
                <w:sz w:val="16"/>
                <w:szCs w:val="16"/>
                <w:lang w:eastAsia="ar-SA"/>
              </w:rPr>
              <w:t xml:space="preserve"> * 0,01 + </w:t>
            </w:r>
            <w:proofErr w:type="spellStart"/>
            <w:r w:rsidRPr="007D0A56">
              <w:rPr>
                <w:rFonts w:eastAsia="SimSun"/>
                <w:sz w:val="16"/>
                <w:szCs w:val="16"/>
                <w:lang w:eastAsia="ar-SA"/>
              </w:rPr>
              <w:t>К</w:t>
            </w:r>
            <w:r w:rsidRPr="007D0A56">
              <w:rPr>
                <w:rFonts w:eastAsia="SimSun"/>
                <w:sz w:val="16"/>
                <w:szCs w:val="16"/>
                <w:vertAlign w:val="subscript"/>
                <w:lang w:eastAsia="ar-SA"/>
              </w:rPr>
              <w:t>испыт</w:t>
            </w:r>
            <w:proofErr w:type="spellEnd"/>
            <w:r w:rsidRPr="007D0A56">
              <w:rPr>
                <w:rFonts w:eastAsia="SimSun"/>
                <w:sz w:val="16"/>
                <w:szCs w:val="16"/>
                <w:lang w:eastAsia="ar-SA"/>
              </w:rPr>
              <w:t xml:space="preserve"> * 0,31 + </w:t>
            </w:r>
            <w:proofErr w:type="spellStart"/>
            <w:r w:rsidRPr="007D0A56">
              <w:rPr>
                <w:rFonts w:eastAsia="SimSun"/>
                <w:sz w:val="16"/>
                <w:szCs w:val="16"/>
                <w:lang w:eastAsia="ar-SA"/>
              </w:rPr>
              <w:t>К</w:t>
            </w:r>
            <w:r w:rsidRPr="007D0A56">
              <w:rPr>
                <w:rFonts w:eastAsia="SimSun"/>
                <w:sz w:val="16"/>
                <w:szCs w:val="16"/>
                <w:vertAlign w:val="subscript"/>
                <w:lang w:eastAsia="ar-SA"/>
              </w:rPr>
              <w:t>перечень</w:t>
            </w:r>
            <w:proofErr w:type="spellEnd"/>
            <w:r w:rsidRPr="007D0A56">
              <w:rPr>
                <w:rFonts w:eastAsia="SimSun"/>
                <w:sz w:val="16"/>
                <w:szCs w:val="16"/>
                <w:lang w:eastAsia="ar-SA"/>
              </w:rPr>
              <w:t xml:space="preserve"> * 0,01 + </w:t>
            </w:r>
            <w:proofErr w:type="spellStart"/>
            <w:r w:rsidRPr="007D0A56">
              <w:rPr>
                <w:rFonts w:eastAsia="SimSun"/>
                <w:sz w:val="16"/>
                <w:szCs w:val="16"/>
                <w:lang w:eastAsia="ar-SA"/>
              </w:rPr>
              <w:t>К</w:t>
            </w:r>
            <w:r w:rsidRPr="007D0A56">
              <w:rPr>
                <w:rFonts w:eastAsia="SimSun"/>
                <w:sz w:val="16"/>
                <w:szCs w:val="16"/>
                <w:vertAlign w:val="subscript"/>
                <w:lang w:eastAsia="ar-SA"/>
              </w:rPr>
              <w:t>экспл</w:t>
            </w:r>
            <w:proofErr w:type="spellEnd"/>
            <w:r w:rsidRPr="007D0A56">
              <w:rPr>
                <w:rFonts w:eastAsia="SimSun"/>
                <w:sz w:val="16"/>
                <w:szCs w:val="16"/>
                <w:vertAlign w:val="subscript"/>
                <w:lang w:eastAsia="ar-SA"/>
              </w:rPr>
              <w:t>/</w:t>
            </w:r>
            <w:proofErr w:type="spellStart"/>
            <w:r w:rsidRPr="007D0A56">
              <w:rPr>
                <w:rFonts w:eastAsia="SimSun"/>
                <w:sz w:val="16"/>
                <w:szCs w:val="16"/>
                <w:vertAlign w:val="subscript"/>
                <w:lang w:eastAsia="ar-SA"/>
              </w:rPr>
              <w:t>произв</w:t>
            </w:r>
            <w:proofErr w:type="gramStart"/>
            <w:r w:rsidRPr="007D0A56">
              <w:rPr>
                <w:rFonts w:eastAsia="SimSun"/>
                <w:sz w:val="16"/>
                <w:szCs w:val="16"/>
                <w:vertAlign w:val="subscript"/>
                <w:lang w:eastAsia="ar-SA"/>
              </w:rPr>
              <w:t>.и</w:t>
            </w:r>
            <w:proofErr w:type="gramEnd"/>
            <w:r w:rsidRPr="007D0A56">
              <w:rPr>
                <w:rFonts w:eastAsia="SimSun"/>
                <w:sz w:val="16"/>
                <w:szCs w:val="16"/>
                <w:vertAlign w:val="subscript"/>
                <w:lang w:eastAsia="ar-SA"/>
              </w:rPr>
              <w:t>нстр</w:t>
            </w:r>
            <w:proofErr w:type="spellEnd"/>
            <w:r w:rsidRPr="007D0A56">
              <w:rPr>
                <w:rFonts w:eastAsia="SimSun"/>
                <w:sz w:val="16"/>
                <w:szCs w:val="16"/>
                <w:lang w:eastAsia="ar-SA"/>
              </w:rPr>
              <w:t xml:space="preserve"> * 0,01 + </w:t>
            </w:r>
            <w:proofErr w:type="spellStart"/>
            <w:r w:rsidRPr="007D0A56">
              <w:rPr>
                <w:rFonts w:eastAsia="SimSun"/>
                <w:sz w:val="16"/>
                <w:szCs w:val="16"/>
                <w:lang w:eastAsia="ar-SA"/>
              </w:rPr>
              <w:t>К</w:t>
            </w:r>
            <w:r w:rsidRPr="007D0A56">
              <w:rPr>
                <w:rFonts w:eastAsia="SimSun"/>
                <w:sz w:val="16"/>
                <w:szCs w:val="16"/>
                <w:vertAlign w:val="subscript"/>
                <w:lang w:eastAsia="ar-SA"/>
              </w:rPr>
              <w:t>па.спорт.тепл.пункт</w:t>
            </w:r>
            <w:proofErr w:type="spellEnd"/>
            <w:r w:rsidRPr="007D0A56">
              <w:rPr>
                <w:rFonts w:eastAsia="SimSun"/>
                <w:sz w:val="16"/>
                <w:szCs w:val="16"/>
                <w:lang w:eastAsia="ar-SA"/>
              </w:rPr>
              <w:t xml:space="preserve"> * 0,01 + </w:t>
            </w:r>
            <w:proofErr w:type="spellStart"/>
            <w:r w:rsidRPr="007D0A56">
              <w:rPr>
                <w:rFonts w:eastAsia="SimSun"/>
                <w:sz w:val="16"/>
                <w:szCs w:val="16"/>
                <w:lang w:eastAsia="ar-SA"/>
              </w:rPr>
              <w:t>К</w:t>
            </w:r>
            <w:r w:rsidRPr="007D0A56">
              <w:rPr>
                <w:rFonts w:eastAsia="SimSun"/>
                <w:sz w:val="16"/>
                <w:szCs w:val="16"/>
                <w:vertAlign w:val="subscript"/>
                <w:lang w:eastAsia="ar-SA"/>
              </w:rPr>
              <w:t>шт</w:t>
            </w:r>
            <w:proofErr w:type="spellEnd"/>
            <w:r w:rsidRPr="007D0A56">
              <w:rPr>
                <w:rFonts w:eastAsia="SimSun"/>
                <w:sz w:val="16"/>
                <w:szCs w:val="16"/>
                <w:lang w:eastAsia="ar-SA"/>
              </w:rPr>
              <w:t xml:space="preserve"> * 0,01 + </w:t>
            </w:r>
            <w:proofErr w:type="spellStart"/>
            <w:r w:rsidRPr="007D0A56">
              <w:rPr>
                <w:rFonts w:eastAsia="SimSun"/>
                <w:sz w:val="16"/>
                <w:szCs w:val="16"/>
                <w:lang w:eastAsia="ar-SA"/>
              </w:rPr>
              <w:t>К</w:t>
            </w:r>
            <w:r w:rsidRPr="007D0A56">
              <w:rPr>
                <w:rFonts w:eastAsia="SimSun"/>
                <w:sz w:val="16"/>
                <w:szCs w:val="16"/>
                <w:vertAlign w:val="subscript"/>
                <w:lang w:eastAsia="ar-SA"/>
              </w:rPr>
              <w:t>регул.темпер</w:t>
            </w:r>
            <w:proofErr w:type="spellEnd"/>
            <w:r w:rsidRPr="007D0A56">
              <w:rPr>
                <w:rFonts w:eastAsia="SimSun"/>
                <w:sz w:val="16"/>
                <w:szCs w:val="16"/>
                <w:lang w:eastAsia="ar-SA"/>
              </w:rPr>
              <w:t xml:space="preserve"> * 0,01</w:t>
            </w:r>
          </w:p>
        </w:tc>
        <w:tc>
          <w:tcPr>
            <w:tcW w:w="1134"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155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r>
      <w:tr w:rsidR="007D324B" w:rsidRPr="007D0A56" w:rsidTr="007D0A56">
        <w:tc>
          <w:tcPr>
            <w:tcW w:w="567"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1.1.1</w:t>
            </w:r>
          </w:p>
        </w:tc>
        <w:tc>
          <w:tcPr>
            <w:tcW w:w="2977" w:type="dxa"/>
            <w:vMerge w:val="restart"/>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396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 xml:space="preserve">Акты промывки </w:t>
            </w:r>
            <w:proofErr w:type="spellStart"/>
            <w:r w:rsidRPr="007D0A56">
              <w:rPr>
                <w:rFonts w:eastAsia="SimSun"/>
                <w:sz w:val="16"/>
                <w:szCs w:val="16"/>
                <w:lang w:eastAsia="ar-SA"/>
              </w:rPr>
              <w:t>теплопотребляющей</w:t>
            </w:r>
            <w:proofErr w:type="spellEnd"/>
            <w:r w:rsidRPr="007D0A56">
              <w:rPr>
                <w:rFonts w:eastAsia="SimSun"/>
                <w:sz w:val="16"/>
                <w:szCs w:val="16"/>
                <w:lang w:eastAsia="ar-SA"/>
              </w:rPr>
              <w:t xml:space="preserve"> установки, проведенной в присутствии представителя единой теплоснабжающей организации, в зону (зоны) деятельности которой входит система (системы) теплоснабжения, установленные требованиями </w:t>
            </w:r>
            <w:hyperlink r:id="rId14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0A56">
                <w:rPr>
                  <w:rFonts w:eastAsia="SimSun"/>
                  <w:color w:val="0000FF"/>
                  <w:sz w:val="16"/>
                  <w:szCs w:val="16"/>
                  <w:lang w:eastAsia="ar-SA"/>
                </w:rPr>
                <w:t>пункта 9.2.9</w:t>
              </w:r>
            </w:hyperlink>
            <w:r w:rsidRPr="007D0A56">
              <w:rPr>
                <w:rFonts w:eastAsia="SimSun"/>
                <w:sz w:val="16"/>
                <w:szCs w:val="16"/>
                <w:lang w:eastAsia="ar-SA"/>
              </w:rPr>
              <w:t xml:space="preserve"> Правил технической эксплуатации тепловых энергоустановок, утвержденных приказом Минэнерго России от 24 марта 2003 г. N 115 </w:t>
            </w:r>
            <w:hyperlink w:anchor="Par2203" w:tooltip="&lt;1&gt; Зарегистрирован Минюстом России 2 апреля 2003 г., регистрационный N 4358." w:history="1">
              <w:r w:rsidRPr="007D0A56">
                <w:rPr>
                  <w:rFonts w:eastAsia="SimSun"/>
                  <w:color w:val="0000FF"/>
                  <w:sz w:val="16"/>
                  <w:szCs w:val="16"/>
                  <w:lang w:eastAsia="ar-SA"/>
                </w:rPr>
                <w:t>&lt;1&gt;</w:t>
              </w:r>
            </w:hyperlink>
            <w:r w:rsidRPr="007D0A56">
              <w:rPr>
                <w:rFonts w:eastAsia="SimSun"/>
                <w:sz w:val="16"/>
                <w:szCs w:val="16"/>
                <w:lang w:eastAsia="ar-SA"/>
              </w:rPr>
              <w:t xml:space="preserve"> (далее - Правила </w:t>
            </w:r>
            <w:r w:rsidRPr="007D0A56">
              <w:rPr>
                <w:rFonts w:eastAsia="SimSun"/>
                <w:sz w:val="16"/>
                <w:szCs w:val="16"/>
                <w:lang w:eastAsia="ar-SA"/>
              </w:rPr>
              <w:lastRenderedPageBreak/>
              <w:t>технической эксплуатации тепловых энергоустановок)</w:t>
            </w:r>
          </w:p>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w:t>
            </w:r>
            <w:hyperlink w:anchor="Par157" w:tooltip="11.5.1. Акты промывки теплопотребляющей установки, проведенной в присутствии представителя единой теплоснабжающей организации, в зону (зоны) деятельности которой входит система (системы) теплоснабжения, установленные требованиями пункта 9.2.9 Правил N 115." w:history="1">
              <w:r w:rsidRPr="007D0A56">
                <w:rPr>
                  <w:rFonts w:eastAsia="SimSun"/>
                  <w:color w:val="0000FF"/>
                  <w:sz w:val="16"/>
                  <w:szCs w:val="16"/>
                  <w:lang w:eastAsia="ar-SA"/>
                </w:rPr>
                <w:t>подпункт 11.5.1 пункта 11</w:t>
              </w:r>
            </w:hyperlink>
            <w:r w:rsidRPr="007D0A56">
              <w:rPr>
                <w:rFonts w:eastAsia="SimSun"/>
                <w:sz w:val="16"/>
                <w:szCs w:val="16"/>
                <w:lang w:eastAsia="ar-SA"/>
              </w:rPr>
              <w:t xml:space="preserve"> Правил)</w:t>
            </w:r>
          </w:p>
        </w:tc>
        <w:tc>
          <w:tcPr>
            <w:tcW w:w="2126"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lastRenderedPageBreak/>
              <w:t xml:space="preserve">Показатель наличия акта промывки </w:t>
            </w:r>
            <w:proofErr w:type="spellStart"/>
            <w:r w:rsidRPr="007D0A56">
              <w:rPr>
                <w:rFonts w:eastAsia="SimSun"/>
                <w:sz w:val="16"/>
                <w:szCs w:val="16"/>
                <w:lang w:eastAsia="ar-SA"/>
              </w:rPr>
              <w:t>теплопотребляющей</w:t>
            </w:r>
            <w:proofErr w:type="spellEnd"/>
            <w:r w:rsidRPr="007D0A56">
              <w:rPr>
                <w:rFonts w:eastAsia="SimSun"/>
                <w:sz w:val="16"/>
                <w:szCs w:val="16"/>
                <w:lang w:eastAsia="ar-SA"/>
              </w:rPr>
              <w:t xml:space="preserve"> установки</w:t>
            </w:r>
          </w:p>
        </w:tc>
        <w:tc>
          <w:tcPr>
            <w:tcW w:w="851"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0,31</w:t>
            </w:r>
          </w:p>
        </w:tc>
        <w:tc>
          <w:tcPr>
            <w:tcW w:w="1275"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промыв</w:t>
            </w:r>
            <w:proofErr w:type="spellEnd"/>
          </w:p>
        </w:tc>
        <w:tc>
          <w:tcPr>
            <w:tcW w:w="1560"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Наличие - 1</w:t>
            </w:r>
          </w:p>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Отсутствие - 0</w:t>
            </w:r>
          </w:p>
        </w:tc>
        <w:tc>
          <w:tcPr>
            <w:tcW w:w="1134"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155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r>
      <w:tr w:rsidR="007D324B" w:rsidRPr="007D0A56" w:rsidTr="007D0A56">
        <w:tc>
          <w:tcPr>
            <w:tcW w:w="567"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lastRenderedPageBreak/>
              <w:t>1.1.2</w:t>
            </w:r>
          </w:p>
        </w:tc>
        <w:tc>
          <w:tcPr>
            <w:tcW w:w="2977" w:type="dxa"/>
            <w:vMerge/>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396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roofErr w:type="gramStart"/>
            <w:r w:rsidRPr="007D0A56">
              <w:rPr>
                <w:rFonts w:eastAsia="SimSun"/>
                <w:sz w:val="16"/>
                <w:szCs w:val="16"/>
                <w:lang w:eastAsia="ar-SA"/>
              </w:rPr>
              <w:t xml:space="preserve">Акты о проведении наладки режимов потребления тепловой энергии и (или) теплоносителя (в том числе тепловых и гидравлических режимов) теплового пункта, внутридомовых сетей и </w:t>
            </w:r>
            <w:proofErr w:type="spellStart"/>
            <w:r w:rsidRPr="007D0A56">
              <w:rPr>
                <w:rFonts w:eastAsia="SimSun"/>
                <w:sz w:val="16"/>
                <w:szCs w:val="16"/>
                <w:lang w:eastAsia="ar-SA"/>
              </w:rPr>
              <w:t>теплопотребляющих</w:t>
            </w:r>
            <w:proofErr w:type="spellEnd"/>
            <w:r w:rsidRPr="007D0A56">
              <w:rPr>
                <w:rFonts w:eastAsia="SimSun"/>
                <w:sz w:val="16"/>
                <w:szCs w:val="16"/>
                <w:lang w:eastAsia="ar-SA"/>
              </w:rPr>
              <w:t xml:space="preserve"> установок, актов об установке и пломбировании дроссельных (ограничительных) устройств во внутренних системах, включая элеваторы и шайбы на линиях рециркуляции горячего водоснабжения в соответствии с </w:t>
            </w:r>
            <w:hyperlink r:id="rId15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0A56">
                <w:rPr>
                  <w:rFonts w:eastAsia="SimSun"/>
                  <w:color w:val="0000FF"/>
                  <w:sz w:val="16"/>
                  <w:szCs w:val="16"/>
                  <w:lang w:eastAsia="ar-SA"/>
                </w:rPr>
                <w:t>пунктом 9.3.25</w:t>
              </w:r>
            </w:hyperlink>
            <w:r w:rsidRPr="007D0A56">
              <w:rPr>
                <w:rFonts w:eastAsia="SimSun"/>
                <w:sz w:val="16"/>
                <w:szCs w:val="16"/>
                <w:lang w:eastAsia="ar-SA"/>
              </w:rPr>
              <w:t xml:space="preserve"> Правил технической эксплуатации тепловых энергоустановок (</w:t>
            </w:r>
            <w:hyperlink w:anchor="Par158" w:tooltip="11.5.2. Акты о проведении наладки режимов потребления тепловой энергии и (или) теплоносителя (в том числе тепловых и гидравлических режимов) теплового пункта, внутридомовых сетей и теплопотребляющих установок, актов об установке и пломбировании дроссельных (ог" w:history="1">
              <w:r w:rsidRPr="007D0A56">
                <w:rPr>
                  <w:rFonts w:eastAsia="SimSun"/>
                  <w:color w:val="0000FF"/>
                  <w:sz w:val="16"/>
                  <w:szCs w:val="16"/>
                  <w:lang w:eastAsia="ar-SA"/>
                </w:rPr>
                <w:t>подпункт 11.5.2 пункта 11</w:t>
              </w:r>
            </w:hyperlink>
            <w:r w:rsidRPr="007D0A56">
              <w:rPr>
                <w:rFonts w:eastAsia="SimSun"/>
                <w:sz w:val="16"/>
                <w:szCs w:val="16"/>
                <w:lang w:eastAsia="ar-SA"/>
              </w:rPr>
              <w:t xml:space="preserve"> Правил)</w:t>
            </w:r>
            <w:proofErr w:type="gramEnd"/>
          </w:p>
        </w:tc>
        <w:tc>
          <w:tcPr>
            <w:tcW w:w="2126"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Показатель наличия актов о проведении наладки режимов потребления тепловой энергии и (или) теплоносителя</w:t>
            </w:r>
          </w:p>
        </w:tc>
        <w:tc>
          <w:tcPr>
            <w:tcW w:w="851"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0,31</w:t>
            </w:r>
          </w:p>
        </w:tc>
        <w:tc>
          <w:tcPr>
            <w:tcW w:w="1275"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гидр</w:t>
            </w:r>
            <w:proofErr w:type="spellEnd"/>
          </w:p>
        </w:tc>
        <w:tc>
          <w:tcPr>
            <w:tcW w:w="1560"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Наличие - 1</w:t>
            </w:r>
          </w:p>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Отсутствие - 0</w:t>
            </w:r>
          </w:p>
        </w:tc>
        <w:tc>
          <w:tcPr>
            <w:tcW w:w="1134"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155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r>
      <w:tr w:rsidR="007D324B" w:rsidRPr="007D0A56" w:rsidTr="007D0A56">
        <w:tc>
          <w:tcPr>
            <w:tcW w:w="567"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1.1.3</w:t>
            </w:r>
          </w:p>
        </w:tc>
        <w:tc>
          <w:tcPr>
            <w:tcW w:w="2977" w:type="dxa"/>
            <w:vMerge/>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396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roofErr w:type="gramStart"/>
            <w:r w:rsidRPr="007D0A56">
              <w:rPr>
                <w:rFonts w:eastAsia="SimSun"/>
                <w:sz w:val="16"/>
                <w:szCs w:val="16"/>
                <w:lang w:eastAsia="ar-SA"/>
              </w:rPr>
              <w:t>Акт проверки (осмотра) запорной арматуры, в том числе в высших (воздушники) и низших точках трубопровода (</w:t>
            </w:r>
            <w:proofErr w:type="spellStart"/>
            <w:r w:rsidRPr="007D0A56">
              <w:rPr>
                <w:rFonts w:eastAsia="SimSun"/>
                <w:sz w:val="16"/>
                <w:szCs w:val="16"/>
                <w:lang w:eastAsia="ar-SA"/>
              </w:rPr>
              <w:t>спускники</w:t>
            </w:r>
            <w:proofErr w:type="spellEnd"/>
            <w:r w:rsidRPr="007D0A56">
              <w:rPr>
                <w:rFonts w:eastAsia="SimSun"/>
                <w:sz w:val="16"/>
                <w:szCs w:val="16"/>
                <w:lang w:eastAsia="ar-SA"/>
              </w:rPr>
              <w:t xml:space="preserve">) и арматуры постоянного регулирования на предмет наличия и работоспособности, плотности (герметичности) сальниковых уплотнений, наличия теплоизоляции в соответствии с проектными решениями, наличия соответствующих неповрежденных пломб, установленных теплоснабжающими и </w:t>
            </w:r>
            <w:proofErr w:type="spellStart"/>
            <w:r w:rsidRPr="007D0A56">
              <w:rPr>
                <w:rFonts w:eastAsia="SimSun"/>
                <w:sz w:val="16"/>
                <w:szCs w:val="16"/>
                <w:lang w:eastAsia="ar-SA"/>
              </w:rPr>
              <w:t>теплосетевыми</w:t>
            </w:r>
            <w:proofErr w:type="spellEnd"/>
            <w:r w:rsidRPr="007D0A56">
              <w:rPr>
                <w:rFonts w:eastAsia="SimSun"/>
                <w:sz w:val="16"/>
                <w:szCs w:val="16"/>
                <w:lang w:eastAsia="ar-SA"/>
              </w:rPr>
              <w:t xml:space="preserve"> организациями</w:t>
            </w:r>
            <w:proofErr w:type="gramEnd"/>
          </w:p>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w:t>
            </w:r>
            <w:hyperlink w:anchor="Par161" w:tooltip="11.5.3. Акт проверки (осмотра) запорной арматуры, в том числе в высших (воздушники) и низших точках трубопровода (спускники) и арматуры постоянного регулирования на предмет наличия и работоспособности, плотности (герметичности) сальниковых уплотнений, наличия " w:history="1">
              <w:r w:rsidRPr="007D0A56">
                <w:rPr>
                  <w:rFonts w:eastAsia="SimSun"/>
                  <w:color w:val="0000FF"/>
                  <w:sz w:val="16"/>
                  <w:szCs w:val="16"/>
                  <w:lang w:eastAsia="ar-SA"/>
                </w:rPr>
                <w:t>подпункт 11.5.3 пункта 11</w:t>
              </w:r>
            </w:hyperlink>
            <w:r w:rsidRPr="007D0A56">
              <w:rPr>
                <w:rFonts w:eastAsia="SimSun"/>
                <w:sz w:val="16"/>
                <w:szCs w:val="16"/>
                <w:lang w:eastAsia="ar-SA"/>
              </w:rPr>
              <w:t xml:space="preserve"> Правил)</w:t>
            </w:r>
          </w:p>
        </w:tc>
        <w:tc>
          <w:tcPr>
            <w:tcW w:w="2126"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Показатель наличия акта проверки (осмотра) запорной арматуры и арматуры постоянного регулирования</w:t>
            </w:r>
          </w:p>
        </w:tc>
        <w:tc>
          <w:tcPr>
            <w:tcW w:w="851"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0,01</w:t>
            </w:r>
          </w:p>
        </w:tc>
        <w:tc>
          <w:tcPr>
            <w:tcW w:w="1275"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К</w:t>
            </w:r>
            <w:r w:rsidRPr="007D0A56">
              <w:rPr>
                <w:rFonts w:eastAsia="SimSun"/>
                <w:sz w:val="16"/>
                <w:szCs w:val="16"/>
                <w:vertAlign w:val="subscript"/>
                <w:lang w:eastAsia="ar-SA"/>
              </w:rPr>
              <w:t>арм</w:t>
            </w:r>
          </w:p>
        </w:tc>
        <w:tc>
          <w:tcPr>
            <w:tcW w:w="1560"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Наличие - 1</w:t>
            </w:r>
          </w:p>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Отсутствие - 0</w:t>
            </w:r>
          </w:p>
        </w:tc>
        <w:tc>
          <w:tcPr>
            <w:tcW w:w="1134"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155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r>
      <w:tr w:rsidR="007D324B" w:rsidRPr="007D0A56" w:rsidTr="007D0A56">
        <w:tc>
          <w:tcPr>
            <w:tcW w:w="567"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1.1.4</w:t>
            </w:r>
          </w:p>
        </w:tc>
        <w:tc>
          <w:tcPr>
            <w:tcW w:w="2977" w:type="dxa"/>
            <w:vMerge w:val="restart"/>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396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roofErr w:type="gramStart"/>
            <w:r w:rsidRPr="007D0A56">
              <w:rPr>
                <w:rFonts w:eastAsia="SimSun"/>
                <w:sz w:val="16"/>
                <w:szCs w:val="16"/>
                <w:lang w:eastAsia="ar-SA"/>
              </w:rPr>
              <w:t xml:space="preserve">Установленные </w:t>
            </w:r>
            <w:hyperlink r:id="rId15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0A56">
                <w:rPr>
                  <w:rFonts w:eastAsia="SimSun"/>
                  <w:color w:val="0000FF"/>
                  <w:sz w:val="16"/>
                  <w:szCs w:val="16"/>
                  <w:lang w:eastAsia="ar-SA"/>
                </w:rPr>
                <w:t>пунктами 2.1.2</w:t>
              </w:r>
            </w:hyperlink>
            <w:r w:rsidRPr="007D0A56">
              <w:rPr>
                <w:rFonts w:eastAsia="SimSun"/>
                <w:sz w:val="16"/>
                <w:szCs w:val="16"/>
                <w:lang w:eastAsia="ar-SA"/>
              </w:rPr>
              <w:t xml:space="preserve">, </w:t>
            </w:r>
            <w:hyperlink r:id="rId15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0A56">
                <w:rPr>
                  <w:rFonts w:eastAsia="SimSun"/>
                  <w:color w:val="0000FF"/>
                  <w:sz w:val="16"/>
                  <w:szCs w:val="16"/>
                  <w:lang w:eastAsia="ar-SA"/>
                </w:rPr>
                <w:t>2.1.3</w:t>
              </w:r>
            </w:hyperlink>
            <w:r w:rsidRPr="007D0A56">
              <w:rPr>
                <w:rFonts w:eastAsia="SimSun"/>
                <w:sz w:val="16"/>
                <w:szCs w:val="16"/>
                <w:lang w:eastAsia="ar-SA"/>
              </w:rPr>
              <w:t xml:space="preserve"> Правил технической эксплуатации тепловых энергоустановок 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и (или) установленные </w:t>
            </w:r>
            <w:hyperlink r:id="rId153"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sidRPr="007D0A56">
                <w:rPr>
                  <w:rFonts w:eastAsia="SimSun"/>
                  <w:color w:val="0000FF"/>
                  <w:sz w:val="16"/>
                  <w:szCs w:val="16"/>
                  <w:lang w:eastAsia="ar-SA"/>
                </w:rPr>
                <w:t>пунктом 228</w:t>
              </w:r>
            </w:hyperlink>
            <w:r w:rsidRPr="007D0A56">
              <w:rPr>
                <w:rFonts w:eastAsia="SimSun"/>
                <w:sz w:val="16"/>
                <w:szCs w:val="16"/>
                <w:lang w:eastAsia="ar-SA"/>
              </w:rPr>
              <w:t xml:space="preserve"> Правил промышленной безопасности при использовании оборудования, работающего под избыточным давлением, утвержденных приказом </w:t>
            </w:r>
            <w:proofErr w:type="spellStart"/>
            <w:r w:rsidRPr="007D0A56">
              <w:rPr>
                <w:rFonts w:eastAsia="SimSun"/>
                <w:sz w:val="16"/>
                <w:szCs w:val="16"/>
                <w:lang w:eastAsia="ar-SA"/>
              </w:rPr>
              <w:t>Ростехнадзора</w:t>
            </w:r>
            <w:proofErr w:type="spellEnd"/>
            <w:r w:rsidRPr="007D0A56">
              <w:rPr>
                <w:rFonts w:eastAsia="SimSun"/>
                <w:sz w:val="16"/>
                <w:szCs w:val="16"/>
                <w:lang w:eastAsia="ar-SA"/>
              </w:rPr>
              <w:t xml:space="preserve"> от 15 декабря 2020 г. N 536 </w:t>
            </w:r>
            <w:hyperlink w:anchor="Par2204" w:tooltip="&lt;2&gt; Зарегистрирован Минюстом России 31 декабря 2020 г., регистрационный N 61998. В соответствии с пунктом 2 приказа Ростехнадзора от 15 декабря 2020 г. N 536 Правила промышленной безопасности действуют до 1 января 2027 г." w:history="1">
              <w:r w:rsidRPr="007D0A56">
                <w:rPr>
                  <w:rFonts w:eastAsia="SimSun"/>
                  <w:color w:val="0000FF"/>
                  <w:sz w:val="16"/>
                  <w:szCs w:val="16"/>
                  <w:lang w:eastAsia="ar-SA"/>
                </w:rPr>
                <w:t>&lt;2&gt;</w:t>
              </w:r>
            </w:hyperlink>
            <w:r w:rsidRPr="007D0A56">
              <w:rPr>
                <w:rFonts w:eastAsia="SimSun"/>
                <w:sz w:val="16"/>
                <w:szCs w:val="16"/>
                <w:lang w:eastAsia="ar-SA"/>
              </w:rPr>
              <w:t xml:space="preserve"> (далее - Правила промышленной безопасности),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опасных производственных объектах (далее - ОПО)</w:t>
            </w:r>
            <w:proofErr w:type="gramEnd"/>
          </w:p>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w:t>
            </w:r>
            <w:hyperlink w:anchor="Par162" w:tooltip="11.5.4. 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не являющихся ОПО, в соответствии с пунктами 2.1.2, 2.1.3 Правил N 115, в случае эксплуатации оборудо" w:history="1">
              <w:r w:rsidRPr="007D0A56">
                <w:rPr>
                  <w:rFonts w:eastAsia="SimSun"/>
                  <w:color w:val="0000FF"/>
                  <w:sz w:val="16"/>
                  <w:szCs w:val="16"/>
                  <w:lang w:eastAsia="ar-SA"/>
                </w:rPr>
                <w:t>подпункт 11.5.4 пункта 11</w:t>
              </w:r>
            </w:hyperlink>
            <w:r w:rsidRPr="007D0A56">
              <w:rPr>
                <w:rFonts w:eastAsia="SimSun"/>
                <w:sz w:val="16"/>
                <w:szCs w:val="16"/>
                <w:lang w:eastAsia="ar-SA"/>
              </w:rPr>
              <w:t xml:space="preserve"> Правил)</w:t>
            </w:r>
          </w:p>
        </w:tc>
        <w:tc>
          <w:tcPr>
            <w:tcW w:w="2126"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Показатель назначения ответственных лиц за безопасную эксплуатацию тепловых энергоустановок</w:t>
            </w:r>
          </w:p>
        </w:tc>
        <w:tc>
          <w:tcPr>
            <w:tcW w:w="851"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0,01</w:t>
            </w:r>
          </w:p>
        </w:tc>
        <w:tc>
          <w:tcPr>
            <w:tcW w:w="1275"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отв</w:t>
            </w:r>
            <w:proofErr w:type="spellEnd"/>
          </w:p>
        </w:tc>
        <w:tc>
          <w:tcPr>
            <w:tcW w:w="1560"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Наличие - 1</w:t>
            </w:r>
          </w:p>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Отсутствие - 0</w:t>
            </w:r>
          </w:p>
        </w:tc>
        <w:tc>
          <w:tcPr>
            <w:tcW w:w="1134"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155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r>
      <w:tr w:rsidR="007D324B" w:rsidRPr="007D0A56" w:rsidTr="007D0A56">
        <w:tc>
          <w:tcPr>
            <w:tcW w:w="567"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1.1.5</w:t>
            </w:r>
          </w:p>
        </w:tc>
        <w:tc>
          <w:tcPr>
            <w:tcW w:w="2977" w:type="dxa"/>
            <w:vMerge/>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396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roofErr w:type="gramStart"/>
            <w:r w:rsidRPr="007D0A56">
              <w:rPr>
                <w:rFonts w:eastAsia="SimSun"/>
                <w:sz w:val="16"/>
                <w:szCs w:val="16"/>
                <w:lang w:eastAsia="ar-SA"/>
              </w:rPr>
              <w:t xml:space="preserve">Акты 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 (до вводной запорной арматуры) в границах балансовой принадлежности, оборудования индивидуальных тепловых пунктов и внутренних систем теплопотребления в соответствии с требованиями </w:t>
            </w:r>
            <w:hyperlink r:id="rId15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0A56">
                <w:rPr>
                  <w:rFonts w:eastAsia="SimSun"/>
                  <w:color w:val="0000FF"/>
                  <w:sz w:val="16"/>
                  <w:szCs w:val="16"/>
                  <w:lang w:eastAsia="ar-SA"/>
                </w:rPr>
                <w:t>пунктов 9.8</w:t>
              </w:r>
            </w:hyperlink>
            <w:r w:rsidRPr="007D0A56">
              <w:rPr>
                <w:rFonts w:eastAsia="SimSun"/>
                <w:sz w:val="16"/>
                <w:szCs w:val="16"/>
                <w:lang w:eastAsia="ar-SA"/>
              </w:rPr>
              <w:t xml:space="preserve">, </w:t>
            </w:r>
            <w:hyperlink r:id="rId15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0A56">
                <w:rPr>
                  <w:rFonts w:eastAsia="SimSun"/>
                  <w:color w:val="0000FF"/>
                  <w:sz w:val="16"/>
                  <w:szCs w:val="16"/>
                  <w:lang w:eastAsia="ar-SA"/>
                </w:rPr>
                <w:t>9.1.59</w:t>
              </w:r>
            </w:hyperlink>
            <w:r w:rsidRPr="007D0A56">
              <w:rPr>
                <w:rFonts w:eastAsia="SimSun"/>
                <w:sz w:val="16"/>
                <w:szCs w:val="16"/>
                <w:lang w:eastAsia="ar-SA"/>
              </w:rPr>
              <w:t xml:space="preserve"> Правил технической эксплуатации </w:t>
            </w:r>
            <w:r w:rsidRPr="007D0A56">
              <w:rPr>
                <w:rFonts w:eastAsia="SimSun"/>
                <w:sz w:val="16"/>
                <w:szCs w:val="16"/>
                <w:lang w:eastAsia="ar-SA"/>
              </w:rPr>
              <w:lastRenderedPageBreak/>
              <w:t>тепловых энергоустановок и наличие записей о результатах проведенных испытаний в паспорте теплового</w:t>
            </w:r>
            <w:proofErr w:type="gramEnd"/>
            <w:r w:rsidRPr="007D0A56">
              <w:rPr>
                <w:rFonts w:eastAsia="SimSun"/>
                <w:sz w:val="16"/>
                <w:szCs w:val="16"/>
                <w:lang w:eastAsia="ar-SA"/>
              </w:rPr>
              <w:t xml:space="preserve"> пункта и (или) </w:t>
            </w:r>
            <w:proofErr w:type="spellStart"/>
            <w:r w:rsidRPr="007D0A56">
              <w:rPr>
                <w:rFonts w:eastAsia="SimSun"/>
                <w:sz w:val="16"/>
                <w:szCs w:val="16"/>
                <w:lang w:eastAsia="ar-SA"/>
              </w:rPr>
              <w:t>теплопотребляющих</w:t>
            </w:r>
            <w:proofErr w:type="spellEnd"/>
            <w:r w:rsidRPr="007D0A56">
              <w:rPr>
                <w:rFonts w:eastAsia="SimSun"/>
                <w:sz w:val="16"/>
                <w:szCs w:val="16"/>
                <w:lang w:eastAsia="ar-SA"/>
              </w:rPr>
              <w:t xml:space="preserve"> установок (</w:t>
            </w:r>
            <w:hyperlink w:anchor="Par165" w:tooltip="11.5.5. Акты 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 (до вводной запорной арматуры) в границах балансовой принадлежности, " w:history="1">
              <w:r w:rsidRPr="007D0A56">
                <w:rPr>
                  <w:rFonts w:eastAsia="SimSun"/>
                  <w:color w:val="0000FF"/>
                  <w:sz w:val="16"/>
                  <w:szCs w:val="16"/>
                  <w:lang w:eastAsia="ar-SA"/>
                </w:rPr>
                <w:t>подпункт 11.5.5 пункта 11</w:t>
              </w:r>
            </w:hyperlink>
            <w:r w:rsidRPr="007D0A56">
              <w:rPr>
                <w:rFonts w:eastAsia="SimSun"/>
                <w:sz w:val="16"/>
                <w:szCs w:val="16"/>
                <w:lang w:eastAsia="ar-SA"/>
              </w:rPr>
              <w:t xml:space="preserve"> Правил)</w:t>
            </w:r>
          </w:p>
        </w:tc>
        <w:tc>
          <w:tcPr>
            <w:tcW w:w="2126"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lastRenderedPageBreak/>
              <w:t>Показатель наличия актов 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w:t>
            </w:r>
          </w:p>
        </w:tc>
        <w:tc>
          <w:tcPr>
            <w:tcW w:w="851"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0,31</w:t>
            </w:r>
          </w:p>
        </w:tc>
        <w:tc>
          <w:tcPr>
            <w:tcW w:w="1275"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испыт</w:t>
            </w:r>
            <w:proofErr w:type="spellEnd"/>
          </w:p>
        </w:tc>
        <w:tc>
          <w:tcPr>
            <w:tcW w:w="1560"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Наличие - 1</w:t>
            </w:r>
          </w:p>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Отсутствие - 0</w:t>
            </w:r>
          </w:p>
        </w:tc>
        <w:tc>
          <w:tcPr>
            <w:tcW w:w="1134"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155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r>
      <w:tr w:rsidR="007D324B" w:rsidRPr="007D0A56" w:rsidTr="007D0A56">
        <w:tc>
          <w:tcPr>
            <w:tcW w:w="567"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lastRenderedPageBreak/>
              <w:t>1.1.6</w:t>
            </w:r>
          </w:p>
        </w:tc>
        <w:tc>
          <w:tcPr>
            <w:tcW w:w="2977" w:type="dxa"/>
            <w:vMerge/>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396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 xml:space="preserve">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ОПО, разработанного в соответствии с </w:t>
            </w:r>
            <w:hyperlink r:id="rId156"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sidRPr="007D0A56">
                <w:rPr>
                  <w:rFonts w:eastAsia="SimSun"/>
                  <w:color w:val="0000FF"/>
                  <w:sz w:val="16"/>
                  <w:szCs w:val="16"/>
                  <w:lang w:eastAsia="ar-SA"/>
                </w:rPr>
                <w:t>пунктом 278</w:t>
              </w:r>
            </w:hyperlink>
            <w:r w:rsidRPr="007D0A56">
              <w:rPr>
                <w:rFonts w:eastAsia="SimSun"/>
                <w:sz w:val="16"/>
                <w:szCs w:val="16"/>
                <w:lang w:eastAsia="ar-SA"/>
              </w:rPr>
              <w:t xml:space="preserve"> Правил промышленной безопасности, и (или) перечня документации эксплуатирующей организации для объектов, не являющихся ОПО, разработанного в соответствии с </w:t>
            </w:r>
            <w:hyperlink r:id="rId15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0A56">
                <w:rPr>
                  <w:rFonts w:eastAsia="SimSun"/>
                  <w:color w:val="0000FF"/>
                  <w:sz w:val="16"/>
                  <w:szCs w:val="16"/>
                  <w:lang w:eastAsia="ar-SA"/>
                </w:rPr>
                <w:t>пунктом 2.8.2</w:t>
              </w:r>
            </w:hyperlink>
            <w:r w:rsidRPr="007D0A56">
              <w:rPr>
                <w:rFonts w:eastAsia="SimSun"/>
                <w:sz w:val="16"/>
                <w:szCs w:val="16"/>
                <w:lang w:eastAsia="ar-SA"/>
              </w:rPr>
              <w:t xml:space="preserve"> Правил технической эксплуатации тепловых энергоустановок</w:t>
            </w:r>
          </w:p>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w:t>
            </w:r>
            <w:hyperlink w:anchor="Par167" w:tooltip="11.5.6. 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О, разработанного в соответствии с пунктом 278 Правил промышленной б" w:history="1">
              <w:r w:rsidRPr="007D0A56">
                <w:rPr>
                  <w:rFonts w:eastAsia="SimSun"/>
                  <w:color w:val="0000FF"/>
                  <w:sz w:val="16"/>
                  <w:szCs w:val="16"/>
                  <w:lang w:eastAsia="ar-SA"/>
                </w:rPr>
                <w:t>подпункт 11.5.6 пункта 11</w:t>
              </w:r>
            </w:hyperlink>
            <w:r w:rsidRPr="007D0A56">
              <w:rPr>
                <w:rFonts w:eastAsia="SimSun"/>
                <w:sz w:val="16"/>
                <w:szCs w:val="16"/>
                <w:lang w:eastAsia="ar-SA"/>
              </w:rPr>
              <w:t xml:space="preserve"> Правил)</w:t>
            </w:r>
          </w:p>
        </w:tc>
        <w:tc>
          <w:tcPr>
            <w:tcW w:w="2126"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Показатель наличия перечня производственных инструкций для безопасной эксплуатации котлов и вспомогательного оборудования в случае эксплуатации ОПО</w:t>
            </w:r>
          </w:p>
        </w:tc>
        <w:tc>
          <w:tcPr>
            <w:tcW w:w="851"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0,01</w:t>
            </w:r>
          </w:p>
        </w:tc>
        <w:tc>
          <w:tcPr>
            <w:tcW w:w="1275"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перечень</w:t>
            </w:r>
            <w:proofErr w:type="spellEnd"/>
          </w:p>
        </w:tc>
        <w:tc>
          <w:tcPr>
            <w:tcW w:w="1560"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Наличие - 1</w:t>
            </w:r>
          </w:p>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Отсутствие - 0</w:t>
            </w:r>
          </w:p>
        </w:tc>
        <w:tc>
          <w:tcPr>
            <w:tcW w:w="1134"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155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r>
      <w:tr w:rsidR="007D324B" w:rsidRPr="007D0A56" w:rsidTr="007D0A56">
        <w:tc>
          <w:tcPr>
            <w:tcW w:w="567"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1.1.7</w:t>
            </w:r>
          </w:p>
        </w:tc>
        <w:tc>
          <w:tcPr>
            <w:tcW w:w="2977" w:type="dxa"/>
            <w:vMerge/>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396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roofErr w:type="gramStart"/>
            <w:r w:rsidRPr="007D0A56">
              <w:rPr>
                <w:rFonts w:eastAsia="SimSun"/>
                <w:sz w:val="16"/>
                <w:szCs w:val="16"/>
                <w:lang w:eastAsia="ar-SA"/>
              </w:rPr>
              <w:t xml:space="preserve">Утвержденные в соответствии с требованиями </w:t>
            </w:r>
            <w:hyperlink r:id="rId15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0A56">
                <w:rPr>
                  <w:rFonts w:eastAsia="SimSun"/>
                  <w:color w:val="0000FF"/>
                  <w:sz w:val="16"/>
                  <w:szCs w:val="16"/>
                  <w:lang w:eastAsia="ar-SA"/>
                </w:rPr>
                <w:t>пункта 2.2</w:t>
              </w:r>
            </w:hyperlink>
            <w:r w:rsidRPr="007D0A56">
              <w:rPr>
                <w:rFonts w:eastAsia="SimSun"/>
                <w:sz w:val="16"/>
                <w:szCs w:val="16"/>
                <w:lang w:eastAsia="ar-SA"/>
              </w:rPr>
              <w:t xml:space="preserve"> Правил технической эксплуатации тепловых энергоустановок эксплуатационные инструкции объектов теплоснабжения и (или) производственные инструкции, разработанные в соответствии с </w:t>
            </w:r>
            <w:hyperlink r:id="rId159"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sidRPr="007D0A56">
                <w:rPr>
                  <w:rFonts w:eastAsia="SimSun"/>
                  <w:color w:val="0000FF"/>
                  <w:sz w:val="16"/>
                  <w:szCs w:val="16"/>
                  <w:lang w:eastAsia="ar-SA"/>
                </w:rPr>
                <w:t>пунктом 278</w:t>
              </w:r>
            </w:hyperlink>
            <w:r w:rsidRPr="007D0A56">
              <w:rPr>
                <w:rFonts w:eastAsia="SimSun"/>
                <w:sz w:val="16"/>
                <w:szCs w:val="16"/>
                <w:lang w:eastAsia="ar-SA"/>
              </w:rPr>
              <w:t xml:space="preserve"> Правил промышленной безопасности (</w:t>
            </w:r>
            <w:hyperlink w:anchor="Par168" w:tooltip="11.5.7. Утвержденные в соответствии с требованиями пункта 2.2 Правил N 115 эксплуатационные инструкции объектов теплоснабжения и (или) производственные инструкции, разработанные в соответствии с пунктом 278 Правил промышленной безопасности." w:history="1">
              <w:r w:rsidRPr="007D0A56">
                <w:rPr>
                  <w:rFonts w:eastAsia="SimSun"/>
                  <w:color w:val="0000FF"/>
                  <w:sz w:val="16"/>
                  <w:szCs w:val="16"/>
                  <w:lang w:eastAsia="ar-SA"/>
                </w:rPr>
                <w:t>подпункт 11.5.7 пункта 11</w:t>
              </w:r>
            </w:hyperlink>
            <w:r w:rsidRPr="007D0A56">
              <w:rPr>
                <w:rFonts w:eastAsia="SimSun"/>
                <w:sz w:val="16"/>
                <w:szCs w:val="16"/>
                <w:lang w:eastAsia="ar-SA"/>
              </w:rPr>
              <w:t xml:space="preserve"> Правил)</w:t>
            </w:r>
            <w:proofErr w:type="gramEnd"/>
          </w:p>
        </w:tc>
        <w:tc>
          <w:tcPr>
            <w:tcW w:w="2126"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Показатель наличия эксплуатационных инструкций объектов теплоснабжения и (или) производственных инструкций</w:t>
            </w:r>
          </w:p>
        </w:tc>
        <w:tc>
          <w:tcPr>
            <w:tcW w:w="851"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0,01</w:t>
            </w:r>
          </w:p>
        </w:tc>
        <w:tc>
          <w:tcPr>
            <w:tcW w:w="1275"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экспл</w:t>
            </w:r>
            <w:proofErr w:type="spellEnd"/>
            <w:r w:rsidRPr="007D0A56">
              <w:rPr>
                <w:rFonts w:eastAsia="SimSun"/>
                <w:sz w:val="16"/>
                <w:szCs w:val="16"/>
                <w:vertAlign w:val="subscript"/>
                <w:lang w:eastAsia="ar-SA"/>
              </w:rPr>
              <w:t>/</w:t>
            </w:r>
            <w:proofErr w:type="spellStart"/>
            <w:r w:rsidRPr="007D0A56">
              <w:rPr>
                <w:rFonts w:eastAsia="SimSun"/>
                <w:sz w:val="16"/>
                <w:szCs w:val="16"/>
                <w:vertAlign w:val="subscript"/>
                <w:lang w:eastAsia="ar-SA"/>
              </w:rPr>
              <w:t>произв</w:t>
            </w:r>
            <w:proofErr w:type="gramStart"/>
            <w:r w:rsidRPr="007D0A56">
              <w:rPr>
                <w:rFonts w:eastAsia="SimSun"/>
                <w:sz w:val="16"/>
                <w:szCs w:val="16"/>
                <w:vertAlign w:val="subscript"/>
                <w:lang w:eastAsia="ar-SA"/>
              </w:rPr>
              <w:t>.и</w:t>
            </w:r>
            <w:proofErr w:type="gramEnd"/>
            <w:r w:rsidRPr="007D0A56">
              <w:rPr>
                <w:rFonts w:eastAsia="SimSun"/>
                <w:sz w:val="16"/>
                <w:szCs w:val="16"/>
                <w:vertAlign w:val="subscript"/>
                <w:lang w:eastAsia="ar-SA"/>
              </w:rPr>
              <w:t>нстр</w:t>
            </w:r>
            <w:proofErr w:type="spellEnd"/>
          </w:p>
        </w:tc>
        <w:tc>
          <w:tcPr>
            <w:tcW w:w="1560"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Наличие - 1</w:t>
            </w:r>
          </w:p>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Отсутствие - 0</w:t>
            </w:r>
          </w:p>
        </w:tc>
        <w:tc>
          <w:tcPr>
            <w:tcW w:w="1134"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155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r>
      <w:tr w:rsidR="007D324B" w:rsidRPr="007D0A56" w:rsidTr="007D0A56">
        <w:tc>
          <w:tcPr>
            <w:tcW w:w="567"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1.1.8</w:t>
            </w:r>
          </w:p>
        </w:tc>
        <w:tc>
          <w:tcPr>
            <w:tcW w:w="2977" w:type="dxa"/>
            <w:vMerge/>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396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 xml:space="preserve">Паспорта тепловых пунктов или копии паспортов тепловых пунктов в соответствии с </w:t>
            </w:r>
            <w:hyperlink r:id="rId16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0A56">
                <w:rPr>
                  <w:rFonts w:eastAsia="SimSun"/>
                  <w:color w:val="0000FF"/>
                  <w:sz w:val="16"/>
                  <w:szCs w:val="16"/>
                  <w:lang w:eastAsia="ar-SA"/>
                </w:rPr>
                <w:t>пунктом 9.1.5</w:t>
              </w:r>
            </w:hyperlink>
            <w:r w:rsidRPr="007D0A56">
              <w:rPr>
                <w:rFonts w:eastAsia="SimSun"/>
                <w:sz w:val="16"/>
                <w:szCs w:val="16"/>
                <w:lang w:eastAsia="ar-SA"/>
              </w:rPr>
              <w:t xml:space="preserve"> Правил технической эксплуатации тепловых энергоустановок, а также проектно-техническая документация на здание (сооружение) в части внутренних систем теплоснабжения по </w:t>
            </w:r>
            <w:proofErr w:type="spellStart"/>
            <w:r w:rsidRPr="007D0A56">
              <w:rPr>
                <w:rFonts w:eastAsia="SimSun"/>
                <w:sz w:val="16"/>
                <w:szCs w:val="16"/>
                <w:lang w:eastAsia="ar-SA"/>
              </w:rPr>
              <w:t>теплопотребляющим</w:t>
            </w:r>
            <w:proofErr w:type="spellEnd"/>
            <w:r w:rsidRPr="007D0A56">
              <w:rPr>
                <w:rFonts w:eastAsia="SimSun"/>
                <w:sz w:val="16"/>
                <w:szCs w:val="16"/>
                <w:lang w:eastAsia="ar-SA"/>
              </w:rPr>
              <w:t xml:space="preserve"> установкам, установленным в здании (сооружении)</w:t>
            </w:r>
          </w:p>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w:t>
            </w:r>
            <w:hyperlink w:anchor="Par169" w:tooltip="11.5.8. Паспорта тепловых пунктов или копии паспортов тепловых пунктов в соответствии с пунктом 9.1.5 Правил N 115, а также проектно-техническая документация на здание (сооружение) в части внутренних систем теплоснабжения по теплопотребляющим установкам, устан" w:history="1">
              <w:r w:rsidRPr="007D0A56">
                <w:rPr>
                  <w:rFonts w:eastAsia="SimSun"/>
                  <w:color w:val="0000FF"/>
                  <w:sz w:val="16"/>
                  <w:szCs w:val="16"/>
                  <w:lang w:eastAsia="ar-SA"/>
                </w:rPr>
                <w:t>подпункт 11.5.8 пункта 11</w:t>
              </w:r>
            </w:hyperlink>
            <w:r w:rsidRPr="007D0A56">
              <w:rPr>
                <w:rFonts w:eastAsia="SimSun"/>
                <w:sz w:val="16"/>
                <w:szCs w:val="16"/>
                <w:lang w:eastAsia="ar-SA"/>
              </w:rPr>
              <w:t xml:space="preserve"> Правил)</w:t>
            </w:r>
          </w:p>
        </w:tc>
        <w:tc>
          <w:tcPr>
            <w:tcW w:w="2126"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 xml:space="preserve">Показатель наличия паспортов тепловых пунктов и проектно-технической документации на здание в части внутренних систем теплоснабжения по </w:t>
            </w:r>
            <w:proofErr w:type="spellStart"/>
            <w:r w:rsidRPr="007D0A56">
              <w:rPr>
                <w:rFonts w:eastAsia="SimSun"/>
                <w:sz w:val="16"/>
                <w:szCs w:val="16"/>
                <w:lang w:eastAsia="ar-SA"/>
              </w:rPr>
              <w:t>теплопотребляющим</w:t>
            </w:r>
            <w:proofErr w:type="spellEnd"/>
            <w:r w:rsidRPr="007D0A56">
              <w:rPr>
                <w:rFonts w:eastAsia="SimSun"/>
                <w:sz w:val="16"/>
                <w:szCs w:val="16"/>
                <w:lang w:eastAsia="ar-SA"/>
              </w:rPr>
              <w:t xml:space="preserve"> установкам</w:t>
            </w:r>
          </w:p>
        </w:tc>
        <w:tc>
          <w:tcPr>
            <w:tcW w:w="851"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0,01</w:t>
            </w:r>
          </w:p>
        </w:tc>
        <w:tc>
          <w:tcPr>
            <w:tcW w:w="1275"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паспорт</w:t>
            </w:r>
            <w:proofErr w:type="gramStart"/>
            <w:r w:rsidRPr="007D0A56">
              <w:rPr>
                <w:rFonts w:eastAsia="SimSun"/>
                <w:sz w:val="16"/>
                <w:szCs w:val="16"/>
                <w:vertAlign w:val="subscript"/>
                <w:lang w:eastAsia="ar-SA"/>
              </w:rPr>
              <w:t>.т</w:t>
            </w:r>
            <w:proofErr w:type="gramEnd"/>
            <w:r w:rsidRPr="007D0A56">
              <w:rPr>
                <w:rFonts w:eastAsia="SimSun"/>
                <w:sz w:val="16"/>
                <w:szCs w:val="16"/>
                <w:vertAlign w:val="subscript"/>
                <w:lang w:eastAsia="ar-SA"/>
              </w:rPr>
              <w:t>епл.пункт</w:t>
            </w:r>
            <w:proofErr w:type="spellEnd"/>
          </w:p>
        </w:tc>
        <w:tc>
          <w:tcPr>
            <w:tcW w:w="1560"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Наличие - 1</w:t>
            </w:r>
          </w:p>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Отсутствие - 0</w:t>
            </w:r>
          </w:p>
        </w:tc>
        <w:tc>
          <w:tcPr>
            <w:tcW w:w="1134"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155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r>
      <w:tr w:rsidR="007D324B" w:rsidRPr="007D0A56" w:rsidTr="007D0A56">
        <w:tc>
          <w:tcPr>
            <w:tcW w:w="567"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1.1.9</w:t>
            </w:r>
          </w:p>
        </w:tc>
        <w:tc>
          <w:tcPr>
            <w:tcW w:w="2977" w:type="dxa"/>
            <w:vMerge/>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396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 xml:space="preserve">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w:t>
            </w:r>
            <w:proofErr w:type="spellStart"/>
            <w:r w:rsidRPr="007D0A56">
              <w:rPr>
                <w:rFonts w:eastAsia="SimSun"/>
                <w:sz w:val="16"/>
                <w:szCs w:val="16"/>
                <w:lang w:eastAsia="ar-SA"/>
              </w:rPr>
              <w:t>энергосервисные</w:t>
            </w:r>
            <w:proofErr w:type="spellEnd"/>
            <w:r w:rsidRPr="007D0A56">
              <w:rPr>
                <w:rFonts w:eastAsia="SimSun"/>
                <w:sz w:val="16"/>
                <w:szCs w:val="16"/>
                <w:lang w:eastAsia="ar-SA"/>
              </w:rPr>
              <w:t xml:space="preserve"> контракты в случае привлечения специализированных организаций для эксплуатации оборудования</w:t>
            </w:r>
          </w:p>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w:t>
            </w:r>
            <w:hyperlink w:anchor="Par170" w:tooltip="11.5.9. 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кументы на техническое обслуживание, энергосервисные контракты в случае привлечения специали" w:history="1">
              <w:r w:rsidRPr="007D0A56">
                <w:rPr>
                  <w:rFonts w:eastAsia="SimSun"/>
                  <w:color w:val="0000FF"/>
                  <w:sz w:val="16"/>
                  <w:szCs w:val="16"/>
                  <w:lang w:eastAsia="ar-SA"/>
                </w:rPr>
                <w:t>подпункт 11.5.9 пункта 11</w:t>
              </w:r>
            </w:hyperlink>
            <w:r w:rsidRPr="007D0A56">
              <w:rPr>
                <w:rFonts w:eastAsia="SimSun"/>
                <w:sz w:val="16"/>
                <w:szCs w:val="16"/>
                <w:lang w:eastAsia="ar-SA"/>
              </w:rPr>
              <w:t xml:space="preserve"> Правил)</w:t>
            </w:r>
          </w:p>
        </w:tc>
        <w:tc>
          <w:tcPr>
            <w:tcW w:w="2126"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 xml:space="preserve">Показатель наличия персонала, осуществляющего функции эксплуатационной, диспетчерской и аварийной служб или договоров на техническое обслуживание, </w:t>
            </w:r>
            <w:proofErr w:type="spellStart"/>
            <w:r w:rsidRPr="007D0A56">
              <w:rPr>
                <w:rFonts w:eastAsia="SimSun"/>
                <w:sz w:val="16"/>
                <w:szCs w:val="16"/>
                <w:lang w:eastAsia="ar-SA"/>
              </w:rPr>
              <w:t>энергосервисных</w:t>
            </w:r>
            <w:proofErr w:type="spellEnd"/>
            <w:r w:rsidRPr="007D0A56">
              <w:rPr>
                <w:rFonts w:eastAsia="SimSun"/>
                <w:sz w:val="16"/>
                <w:szCs w:val="16"/>
                <w:lang w:eastAsia="ar-SA"/>
              </w:rPr>
              <w:t xml:space="preserve"> контрактов</w:t>
            </w:r>
          </w:p>
        </w:tc>
        <w:tc>
          <w:tcPr>
            <w:tcW w:w="851"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0,01</w:t>
            </w:r>
          </w:p>
        </w:tc>
        <w:tc>
          <w:tcPr>
            <w:tcW w:w="1275"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шт</w:t>
            </w:r>
            <w:proofErr w:type="spellEnd"/>
          </w:p>
        </w:tc>
        <w:tc>
          <w:tcPr>
            <w:tcW w:w="1560"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Наличие - 1</w:t>
            </w:r>
          </w:p>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Отсутствие - 0</w:t>
            </w:r>
          </w:p>
        </w:tc>
        <w:tc>
          <w:tcPr>
            <w:tcW w:w="1134"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155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r>
      <w:tr w:rsidR="007D324B" w:rsidRPr="007D0A56" w:rsidTr="007D0A56">
        <w:tc>
          <w:tcPr>
            <w:tcW w:w="567"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1.1.10</w:t>
            </w:r>
          </w:p>
        </w:tc>
        <w:tc>
          <w:tcPr>
            <w:tcW w:w="2977" w:type="dxa"/>
            <w:vMerge/>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396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roofErr w:type="gramStart"/>
            <w:r w:rsidRPr="007D0A56">
              <w:rPr>
                <w:rFonts w:eastAsia="SimSun"/>
                <w:sz w:val="16"/>
                <w:szCs w:val="16"/>
                <w:lang w:eastAsia="ar-SA"/>
              </w:rPr>
              <w:t xml:space="preserve">Акты или документы, подтверждающие проверку работоспособности автоматических регуляторов температуры воды, подаваемой в системы горячего водоснабжения, а также проверку настроечных характеристик и установок систем регулирования и (или) регуляторов температуры и давления теплоносителя на системы отопления и воды на системы горячего водоснабжения, ограничения расхода сетевой воды через тепловой пункт в соответствии с </w:t>
            </w:r>
            <w:hyperlink r:id="rId16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0A56">
                <w:rPr>
                  <w:rFonts w:eastAsia="SimSun"/>
                  <w:color w:val="0000FF"/>
                  <w:sz w:val="16"/>
                  <w:szCs w:val="16"/>
                  <w:lang w:eastAsia="ar-SA"/>
                </w:rPr>
                <w:t>пунктами 9.3.22</w:t>
              </w:r>
            </w:hyperlink>
            <w:r w:rsidRPr="007D0A56">
              <w:rPr>
                <w:rFonts w:eastAsia="SimSun"/>
                <w:sz w:val="16"/>
                <w:szCs w:val="16"/>
                <w:lang w:eastAsia="ar-SA"/>
              </w:rPr>
              <w:t xml:space="preserve">, </w:t>
            </w:r>
            <w:hyperlink r:id="rId16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0A56">
                <w:rPr>
                  <w:rFonts w:eastAsia="SimSun"/>
                  <w:color w:val="0000FF"/>
                  <w:sz w:val="16"/>
                  <w:szCs w:val="16"/>
                  <w:lang w:eastAsia="ar-SA"/>
                </w:rPr>
                <w:t>9.4.18</w:t>
              </w:r>
            </w:hyperlink>
            <w:r w:rsidRPr="007D0A56">
              <w:rPr>
                <w:rFonts w:eastAsia="SimSun"/>
                <w:sz w:val="16"/>
                <w:szCs w:val="16"/>
                <w:lang w:eastAsia="ar-SA"/>
              </w:rPr>
              <w:t xml:space="preserve"> Правил технической </w:t>
            </w:r>
            <w:r w:rsidRPr="007D0A56">
              <w:rPr>
                <w:rFonts w:eastAsia="SimSun"/>
                <w:sz w:val="16"/>
                <w:szCs w:val="16"/>
                <w:lang w:eastAsia="ar-SA"/>
              </w:rPr>
              <w:lastRenderedPageBreak/>
              <w:t>эксплуатации тепловых энергоустановок (</w:t>
            </w:r>
            <w:hyperlink w:anchor="Par171" w:tooltip="11.5.10. Акты или документы, подтверждающие проверку работоспособности автоматических регуляторов температуры воды, подаваемой в системы горячего водоснабжения, а также проверку настроечных характеристик и установок систем регулирования и (или) регуляторов тем" w:history="1">
              <w:r w:rsidRPr="007D0A56">
                <w:rPr>
                  <w:rFonts w:eastAsia="SimSun"/>
                  <w:color w:val="0000FF"/>
                  <w:sz w:val="16"/>
                  <w:szCs w:val="16"/>
                  <w:lang w:eastAsia="ar-SA"/>
                </w:rPr>
                <w:t>подпункт 11.5.10</w:t>
              </w:r>
              <w:proofErr w:type="gramEnd"/>
              <w:r w:rsidRPr="007D0A56">
                <w:rPr>
                  <w:rFonts w:eastAsia="SimSun"/>
                  <w:color w:val="0000FF"/>
                  <w:sz w:val="16"/>
                  <w:szCs w:val="16"/>
                  <w:lang w:eastAsia="ar-SA"/>
                </w:rPr>
                <w:t xml:space="preserve"> пункта 11</w:t>
              </w:r>
            </w:hyperlink>
            <w:r w:rsidRPr="007D0A56">
              <w:rPr>
                <w:rFonts w:eastAsia="SimSun"/>
                <w:sz w:val="16"/>
                <w:szCs w:val="16"/>
                <w:lang w:eastAsia="ar-SA"/>
              </w:rPr>
              <w:t xml:space="preserve"> Правил)</w:t>
            </w:r>
          </w:p>
        </w:tc>
        <w:tc>
          <w:tcPr>
            <w:tcW w:w="2126"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lastRenderedPageBreak/>
              <w:t>Показатель наличия актов или документов, подтверждающих работоспособность автоматических регуляторов температуры воды</w:t>
            </w:r>
          </w:p>
        </w:tc>
        <w:tc>
          <w:tcPr>
            <w:tcW w:w="851"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0,01</w:t>
            </w:r>
          </w:p>
        </w:tc>
        <w:tc>
          <w:tcPr>
            <w:tcW w:w="1275"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регул</w:t>
            </w:r>
            <w:proofErr w:type="gramStart"/>
            <w:r w:rsidRPr="007D0A56">
              <w:rPr>
                <w:rFonts w:eastAsia="SimSun"/>
                <w:sz w:val="16"/>
                <w:szCs w:val="16"/>
                <w:vertAlign w:val="subscript"/>
                <w:lang w:eastAsia="ar-SA"/>
              </w:rPr>
              <w:t>.т</w:t>
            </w:r>
            <w:proofErr w:type="gramEnd"/>
            <w:r w:rsidRPr="007D0A56">
              <w:rPr>
                <w:rFonts w:eastAsia="SimSun"/>
                <w:sz w:val="16"/>
                <w:szCs w:val="16"/>
                <w:vertAlign w:val="subscript"/>
                <w:lang w:eastAsia="ar-SA"/>
              </w:rPr>
              <w:t>емпер</w:t>
            </w:r>
            <w:proofErr w:type="spellEnd"/>
          </w:p>
        </w:tc>
        <w:tc>
          <w:tcPr>
            <w:tcW w:w="1560"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Наличие - 1</w:t>
            </w:r>
          </w:p>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Отсутствие - 0</w:t>
            </w:r>
          </w:p>
        </w:tc>
        <w:tc>
          <w:tcPr>
            <w:tcW w:w="1134"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155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r>
      <w:tr w:rsidR="007D324B" w:rsidRPr="007D0A56" w:rsidTr="007D0A56">
        <w:tc>
          <w:tcPr>
            <w:tcW w:w="567"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lastRenderedPageBreak/>
              <w:t>1.2</w:t>
            </w:r>
          </w:p>
        </w:tc>
        <w:tc>
          <w:tcPr>
            <w:tcW w:w="2977" w:type="dxa"/>
            <w:vMerge w:val="restart"/>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Обеспечивать готовность к соблюдению указанного в договоре теплоснабжения режима потребления тепловой энергии (</w:t>
            </w:r>
            <w:hyperlink r:id="rId163"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sidRPr="007D0A56">
                <w:rPr>
                  <w:rFonts w:eastAsia="SimSun"/>
                  <w:color w:val="0000FF"/>
                  <w:sz w:val="16"/>
                  <w:szCs w:val="16"/>
                  <w:lang w:eastAsia="ar-SA"/>
                </w:rPr>
                <w:t>пункт 2 части 6 статьи 20</w:t>
              </w:r>
            </w:hyperlink>
            <w:r w:rsidRPr="007D0A56">
              <w:rPr>
                <w:rFonts w:eastAsia="SimSun"/>
                <w:sz w:val="16"/>
                <w:szCs w:val="16"/>
                <w:lang w:eastAsia="ar-SA"/>
              </w:rPr>
              <w:t xml:space="preserve"> Федерального закона о теплоснабжении)</w:t>
            </w:r>
          </w:p>
        </w:tc>
        <w:tc>
          <w:tcPr>
            <w:tcW w:w="396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 xml:space="preserve">Документы, предусмотренные </w:t>
            </w:r>
            <w:hyperlink w:anchor="Par172" w:tooltip="11.5.11. Акты осмотра объектов теплоснабжения и теплопотребляющих установок на предмет наличия несанкционированных врезок для разбора сетевой воды или потребления тепловой энергии на теплопотребляющих энергоустановках, или для переключения закрытой системы теп" w:history="1">
              <w:r w:rsidRPr="007D0A56">
                <w:rPr>
                  <w:rFonts w:eastAsia="SimSun"/>
                  <w:color w:val="0000FF"/>
                  <w:sz w:val="16"/>
                  <w:szCs w:val="16"/>
                  <w:lang w:eastAsia="ar-SA"/>
                </w:rPr>
                <w:t>подпунктами 11.5.11</w:t>
              </w:r>
            </w:hyperlink>
            <w:r w:rsidRPr="007D0A56">
              <w:rPr>
                <w:rFonts w:eastAsia="SimSun"/>
                <w:sz w:val="16"/>
                <w:szCs w:val="16"/>
                <w:lang w:eastAsia="ar-SA"/>
              </w:rPr>
              <w:t xml:space="preserve">, </w:t>
            </w:r>
            <w:hyperlink w:anchor="Par186" w:tooltip="11.5.19. Подписанный представителем теплоснабжающей организации и уполномоченным представителем потребителя тепловой энергии акт проверки технической готовности теплопотребляющей установки объекта к отопительному периоду (рекомендуемый образец содержится в при" w:history="1">
              <w:r w:rsidRPr="007D0A56">
                <w:rPr>
                  <w:rFonts w:eastAsia="SimSun"/>
                  <w:color w:val="0000FF"/>
                  <w:sz w:val="16"/>
                  <w:szCs w:val="16"/>
                  <w:lang w:eastAsia="ar-SA"/>
                </w:rPr>
                <w:t>11.5.19 пункта 11</w:t>
              </w:r>
            </w:hyperlink>
            <w:r w:rsidRPr="007D0A56">
              <w:rPr>
                <w:rFonts w:eastAsia="SimSun"/>
                <w:sz w:val="16"/>
                <w:szCs w:val="16"/>
                <w:lang w:eastAsia="ar-SA"/>
              </w:rPr>
              <w:t xml:space="preserve"> Правил</w:t>
            </w:r>
          </w:p>
        </w:tc>
        <w:tc>
          <w:tcPr>
            <w:tcW w:w="2126"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Показатель обеспечения соблюдения указанного в договоре теплоснабжения режима потребления тепловой энергии</w:t>
            </w:r>
          </w:p>
        </w:tc>
        <w:tc>
          <w:tcPr>
            <w:tcW w:w="851"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0,03</w:t>
            </w:r>
          </w:p>
        </w:tc>
        <w:tc>
          <w:tcPr>
            <w:tcW w:w="1275"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режим</w:t>
            </w:r>
            <w:proofErr w:type="spellEnd"/>
          </w:p>
        </w:tc>
        <w:tc>
          <w:tcPr>
            <w:tcW w:w="1560"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режим</w:t>
            </w:r>
            <w:proofErr w:type="spellEnd"/>
            <w:r w:rsidRPr="007D0A56">
              <w:rPr>
                <w:rFonts w:eastAsia="SimSun"/>
                <w:sz w:val="16"/>
                <w:szCs w:val="16"/>
                <w:lang w:eastAsia="ar-SA"/>
              </w:rPr>
              <w:t xml:space="preserve"> = </w:t>
            </w:r>
            <w:proofErr w:type="spellStart"/>
            <w:r w:rsidRPr="007D0A56">
              <w:rPr>
                <w:rFonts w:eastAsia="SimSun"/>
                <w:sz w:val="16"/>
                <w:szCs w:val="16"/>
                <w:lang w:eastAsia="ar-SA"/>
              </w:rPr>
              <w:t>К</w:t>
            </w:r>
            <w:r w:rsidRPr="007D0A56">
              <w:rPr>
                <w:rFonts w:eastAsia="SimSun"/>
                <w:sz w:val="16"/>
                <w:szCs w:val="16"/>
                <w:vertAlign w:val="subscript"/>
                <w:lang w:eastAsia="ar-SA"/>
              </w:rPr>
              <w:t>врез</w:t>
            </w:r>
            <w:proofErr w:type="spellEnd"/>
            <w:r w:rsidRPr="007D0A56">
              <w:rPr>
                <w:rFonts w:eastAsia="SimSun"/>
                <w:sz w:val="16"/>
                <w:szCs w:val="16"/>
                <w:lang w:eastAsia="ar-SA"/>
              </w:rPr>
              <w:t xml:space="preserve"> * 0,5 + </w:t>
            </w:r>
            <w:proofErr w:type="spellStart"/>
            <w:r w:rsidRPr="007D0A56">
              <w:rPr>
                <w:rFonts w:eastAsia="SimSun"/>
                <w:sz w:val="16"/>
                <w:szCs w:val="16"/>
                <w:lang w:eastAsia="ar-SA"/>
              </w:rPr>
              <w:t>К</w:t>
            </w:r>
            <w:r w:rsidRPr="007D0A56">
              <w:rPr>
                <w:rFonts w:eastAsia="SimSun"/>
                <w:sz w:val="16"/>
                <w:szCs w:val="16"/>
                <w:vertAlign w:val="subscript"/>
                <w:lang w:eastAsia="ar-SA"/>
              </w:rPr>
              <w:t>тех</w:t>
            </w:r>
            <w:proofErr w:type="gramStart"/>
            <w:r w:rsidRPr="007D0A56">
              <w:rPr>
                <w:rFonts w:eastAsia="SimSun"/>
                <w:sz w:val="16"/>
                <w:szCs w:val="16"/>
                <w:vertAlign w:val="subscript"/>
                <w:lang w:eastAsia="ar-SA"/>
              </w:rPr>
              <w:t>.г</w:t>
            </w:r>
            <w:proofErr w:type="gramEnd"/>
            <w:r w:rsidRPr="007D0A56">
              <w:rPr>
                <w:rFonts w:eastAsia="SimSun"/>
                <w:sz w:val="16"/>
                <w:szCs w:val="16"/>
                <w:vertAlign w:val="subscript"/>
                <w:lang w:eastAsia="ar-SA"/>
              </w:rPr>
              <w:t>отов</w:t>
            </w:r>
            <w:proofErr w:type="spellEnd"/>
            <w:r w:rsidRPr="007D0A56">
              <w:rPr>
                <w:rFonts w:eastAsia="SimSun"/>
                <w:sz w:val="16"/>
                <w:szCs w:val="16"/>
                <w:lang w:eastAsia="ar-SA"/>
              </w:rPr>
              <w:t xml:space="preserve"> * 0,5</w:t>
            </w:r>
          </w:p>
        </w:tc>
        <w:tc>
          <w:tcPr>
            <w:tcW w:w="1134"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155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r>
      <w:tr w:rsidR="007D324B" w:rsidRPr="007D0A56" w:rsidTr="007D0A56">
        <w:tc>
          <w:tcPr>
            <w:tcW w:w="567"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1.2.1</w:t>
            </w:r>
          </w:p>
        </w:tc>
        <w:tc>
          <w:tcPr>
            <w:tcW w:w="2977" w:type="dxa"/>
            <w:vMerge/>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396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 xml:space="preserve">Акты осмотра объектов теплоснабжения и </w:t>
            </w:r>
            <w:proofErr w:type="spellStart"/>
            <w:r w:rsidRPr="007D0A56">
              <w:rPr>
                <w:rFonts w:eastAsia="SimSun"/>
                <w:sz w:val="16"/>
                <w:szCs w:val="16"/>
                <w:lang w:eastAsia="ar-SA"/>
              </w:rPr>
              <w:t>теплопотребляющих</w:t>
            </w:r>
            <w:proofErr w:type="spellEnd"/>
            <w:r w:rsidRPr="007D0A56">
              <w:rPr>
                <w:rFonts w:eastAsia="SimSun"/>
                <w:sz w:val="16"/>
                <w:szCs w:val="16"/>
                <w:lang w:eastAsia="ar-SA"/>
              </w:rPr>
              <w:t xml:space="preserve"> установок на предмет наличия несанкционированных врезок для разбора сетевой воды или потребления тепловой энергии на </w:t>
            </w:r>
            <w:proofErr w:type="spellStart"/>
            <w:r w:rsidRPr="007D0A56">
              <w:rPr>
                <w:rFonts w:eastAsia="SimSun"/>
                <w:sz w:val="16"/>
                <w:szCs w:val="16"/>
                <w:lang w:eastAsia="ar-SA"/>
              </w:rPr>
              <w:t>теплопотребляющих</w:t>
            </w:r>
            <w:proofErr w:type="spellEnd"/>
            <w:r w:rsidRPr="007D0A56">
              <w:rPr>
                <w:rFonts w:eastAsia="SimSun"/>
                <w:sz w:val="16"/>
                <w:szCs w:val="16"/>
                <w:lang w:eastAsia="ar-SA"/>
              </w:rPr>
              <w:t xml:space="preserve"> энергоустановках,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w:t>
            </w:r>
          </w:p>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w:t>
            </w:r>
            <w:hyperlink w:anchor="Par172" w:tooltip="11.5.11. Акты осмотра объектов теплоснабжения и теплопотребляющих установок на предмет наличия несанкционированных врезок для разбора сетевой воды или потребления тепловой энергии на теплопотребляющих энергоустановках, или для переключения закрытой системы теп" w:history="1">
              <w:r w:rsidRPr="007D0A56">
                <w:rPr>
                  <w:rFonts w:eastAsia="SimSun"/>
                  <w:color w:val="0000FF"/>
                  <w:sz w:val="16"/>
                  <w:szCs w:val="16"/>
                  <w:lang w:eastAsia="ar-SA"/>
                </w:rPr>
                <w:t>подпункт 11.5.11 пункта 11</w:t>
              </w:r>
            </w:hyperlink>
            <w:r w:rsidRPr="007D0A56">
              <w:rPr>
                <w:rFonts w:eastAsia="SimSun"/>
                <w:sz w:val="16"/>
                <w:szCs w:val="16"/>
                <w:lang w:eastAsia="ar-SA"/>
              </w:rPr>
              <w:t xml:space="preserve"> Правил)</w:t>
            </w:r>
          </w:p>
        </w:tc>
        <w:tc>
          <w:tcPr>
            <w:tcW w:w="2126"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 xml:space="preserve">Показатель </w:t>
            </w:r>
            <w:proofErr w:type="gramStart"/>
            <w:r w:rsidRPr="007D0A56">
              <w:rPr>
                <w:rFonts w:eastAsia="SimSun"/>
                <w:sz w:val="16"/>
                <w:szCs w:val="16"/>
                <w:lang w:eastAsia="ar-SA"/>
              </w:rPr>
              <w:t>наличия актов осмотра объектов теплоснабжения</w:t>
            </w:r>
            <w:proofErr w:type="gramEnd"/>
            <w:r w:rsidRPr="007D0A56">
              <w:rPr>
                <w:rFonts w:eastAsia="SimSun"/>
                <w:sz w:val="16"/>
                <w:szCs w:val="16"/>
                <w:lang w:eastAsia="ar-SA"/>
              </w:rPr>
              <w:t xml:space="preserve"> и </w:t>
            </w:r>
            <w:proofErr w:type="spellStart"/>
            <w:r w:rsidRPr="007D0A56">
              <w:rPr>
                <w:rFonts w:eastAsia="SimSun"/>
                <w:sz w:val="16"/>
                <w:szCs w:val="16"/>
                <w:lang w:eastAsia="ar-SA"/>
              </w:rPr>
              <w:t>теплопотребляющих</w:t>
            </w:r>
            <w:proofErr w:type="spellEnd"/>
            <w:r w:rsidRPr="007D0A56">
              <w:rPr>
                <w:rFonts w:eastAsia="SimSun"/>
                <w:sz w:val="16"/>
                <w:szCs w:val="16"/>
                <w:lang w:eastAsia="ar-SA"/>
              </w:rPr>
              <w:t xml:space="preserve"> установок на предмет наличия несанкционированных врезок</w:t>
            </w:r>
          </w:p>
        </w:tc>
        <w:tc>
          <w:tcPr>
            <w:tcW w:w="851"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0,5</w:t>
            </w:r>
          </w:p>
        </w:tc>
        <w:tc>
          <w:tcPr>
            <w:tcW w:w="1275"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врез</w:t>
            </w:r>
            <w:proofErr w:type="spellEnd"/>
          </w:p>
        </w:tc>
        <w:tc>
          <w:tcPr>
            <w:tcW w:w="1560"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Наличие - 1</w:t>
            </w:r>
          </w:p>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Отсутствие - 0</w:t>
            </w:r>
          </w:p>
        </w:tc>
        <w:tc>
          <w:tcPr>
            <w:tcW w:w="1134"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155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r>
      <w:tr w:rsidR="007D324B" w:rsidRPr="007D0A56" w:rsidTr="007D0A56">
        <w:tc>
          <w:tcPr>
            <w:tcW w:w="567"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1.2.2</w:t>
            </w:r>
          </w:p>
        </w:tc>
        <w:tc>
          <w:tcPr>
            <w:tcW w:w="2977" w:type="dxa"/>
            <w:vMerge/>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396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roofErr w:type="gramStart"/>
            <w:r w:rsidRPr="007D0A56">
              <w:rPr>
                <w:rFonts w:eastAsia="SimSun"/>
                <w:sz w:val="16"/>
                <w:szCs w:val="16"/>
                <w:lang w:eastAsia="ar-SA"/>
              </w:rPr>
              <w:t xml:space="preserve">Подписанный представителем теплоснабжающей организации и уполномоченным представителем потребителя тепловой энергии акт проверки технической готовности </w:t>
            </w:r>
            <w:proofErr w:type="spellStart"/>
            <w:r w:rsidRPr="007D0A56">
              <w:rPr>
                <w:rFonts w:eastAsia="SimSun"/>
                <w:sz w:val="16"/>
                <w:szCs w:val="16"/>
                <w:lang w:eastAsia="ar-SA"/>
              </w:rPr>
              <w:t>теплопотребляющей</w:t>
            </w:r>
            <w:proofErr w:type="spellEnd"/>
            <w:r w:rsidRPr="007D0A56">
              <w:rPr>
                <w:rFonts w:eastAsia="SimSun"/>
                <w:sz w:val="16"/>
                <w:szCs w:val="16"/>
                <w:lang w:eastAsia="ar-SA"/>
              </w:rPr>
              <w:t xml:space="preserve"> установки объекта к отопительному периоду, составленный по результатам анализа документов и визуального осмотра, с указанием выявленных замечаний, свидетельствующих о несоблюдении потребителем требований безопасной эксплуатации </w:t>
            </w:r>
            <w:proofErr w:type="spellStart"/>
            <w:r w:rsidRPr="007D0A56">
              <w:rPr>
                <w:rFonts w:eastAsia="SimSun"/>
                <w:sz w:val="16"/>
                <w:szCs w:val="16"/>
                <w:lang w:eastAsia="ar-SA"/>
              </w:rPr>
              <w:t>теплопотребляющих</w:t>
            </w:r>
            <w:proofErr w:type="spellEnd"/>
            <w:r w:rsidRPr="007D0A56">
              <w:rPr>
                <w:rFonts w:eastAsia="SimSun"/>
                <w:sz w:val="16"/>
                <w:szCs w:val="16"/>
                <w:lang w:eastAsia="ar-SA"/>
              </w:rPr>
              <w:t xml:space="preserve"> установок и (или) невыполнении мероприятий, обеспечивающих соблюдение указанного в договоре теплоснабжения или предусмотренного нормативными актами режима потребления тепловой энергии (</w:t>
            </w:r>
            <w:hyperlink w:anchor="Par186" w:tooltip="11.5.19. Подписанный представителем теплоснабжающей организации и уполномоченным представителем потребителя тепловой энергии акт проверки технической готовности теплопотребляющей установки объекта к отопительному периоду (рекомендуемый образец содержится в при" w:history="1">
              <w:r w:rsidRPr="007D0A56">
                <w:rPr>
                  <w:rFonts w:eastAsia="SimSun"/>
                  <w:color w:val="0000FF"/>
                  <w:sz w:val="16"/>
                  <w:szCs w:val="16"/>
                  <w:lang w:eastAsia="ar-SA"/>
                </w:rPr>
                <w:t>подпункт</w:t>
              </w:r>
              <w:proofErr w:type="gramEnd"/>
              <w:r w:rsidRPr="007D0A56">
                <w:rPr>
                  <w:rFonts w:eastAsia="SimSun"/>
                  <w:color w:val="0000FF"/>
                  <w:sz w:val="16"/>
                  <w:szCs w:val="16"/>
                  <w:lang w:eastAsia="ar-SA"/>
                </w:rPr>
                <w:t xml:space="preserve"> </w:t>
              </w:r>
              <w:proofErr w:type="gramStart"/>
              <w:r w:rsidRPr="007D0A56">
                <w:rPr>
                  <w:rFonts w:eastAsia="SimSun"/>
                  <w:color w:val="0000FF"/>
                  <w:sz w:val="16"/>
                  <w:szCs w:val="16"/>
                  <w:lang w:eastAsia="ar-SA"/>
                </w:rPr>
                <w:t>11.5.19 пункта 11</w:t>
              </w:r>
            </w:hyperlink>
            <w:r w:rsidRPr="007D0A56">
              <w:rPr>
                <w:rFonts w:eastAsia="SimSun"/>
                <w:sz w:val="16"/>
                <w:szCs w:val="16"/>
                <w:lang w:eastAsia="ar-SA"/>
              </w:rPr>
              <w:t xml:space="preserve"> Правил)</w:t>
            </w:r>
            <w:proofErr w:type="gramEnd"/>
          </w:p>
        </w:tc>
        <w:tc>
          <w:tcPr>
            <w:tcW w:w="2126"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 xml:space="preserve">Показатель наличия актов проверки технической готовности </w:t>
            </w:r>
            <w:proofErr w:type="spellStart"/>
            <w:r w:rsidRPr="007D0A56">
              <w:rPr>
                <w:rFonts w:eastAsia="SimSun"/>
                <w:sz w:val="16"/>
                <w:szCs w:val="16"/>
                <w:lang w:eastAsia="ar-SA"/>
              </w:rPr>
              <w:t>теплопотребляющей</w:t>
            </w:r>
            <w:proofErr w:type="spellEnd"/>
            <w:r w:rsidRPr="007D0A56">
              <w:rPr>
                <w:rFonts w:eastAsia="SimSun"/>
                <w:sz w:val="16"/>
                <w:szCs w:val="16"/>
                <w:lang w:eastAsia="ar-SA"/>
              </w:rPr>
              <w:t xml:space="preserve"> установки объекта к отопительному периоду</w:t>
            </w:r>
          </w:p>
        </w:tc>
        <w:tc>
          <w:tcPr>
            <w:tcW w:w="851"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0,5</w:t>
            </w:r>
          </w:p>
        </w:tc>
        <w:tc>
          <w:tcPr>
            <w:tcW w:w="1275"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тех</w:t>
            </w:r>
            <w:proofErr w:type="gramStart"/>
            <w:r w:rsidRPr="007D0A56">
              <w:rPr>
                <w:rFonts w:eastAsia="SimSun"/>
                <w:sz w:val="16"/>
                <w:szCs w:val="16"/>
                <w:vertAlign w:val="subscript"/>
                <w:lang w:eastAsia="ar-SA"/>
              </w:rPr>
              <w:t>.г</w:t>
            </w:r>
            <w:proofErr w:type="gramEnd"/>
            <w:r w:rsidRPr="007D0A56">
              <w:rPr>
                <w:rFonts w:eastAsia="SimSun"/>
                <w:sz w:val="16"/>
                <w:szCs w:val="16"/>
                <w:vertAlign w:val="subscript"/>
                <w:lang w:eastAsia="ar-SA"/>
              </w:rPr>
              <w:t>отов</w:t>
            </w:r>
            <w:proofErr w:type="spellEnd"/>
          </w:p>
        </w:tc>
        <w:tc>
          <w:tcPr>
            <w:tcW w:w="1560"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Наличие - 1</w:t>
            </w:r>
          </w:p>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Отсутствие - 0</w:t>
            </w:r>
          </w:p>
        </w:tc>
        <w:tc>
          <w:tcPr>
            <w:tcW w:w="1134"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155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r>
      <w:tr w:rsidR="007D324B" w:rsidRPr="007D0A56" w:rsidTr="007D0A56">
        <w:tc>
          <w:tcPr>
            <w:tcW w:w="567"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1.3</w:t>
            </w:r>
          </w:p>
        </w:tc>
        <w:tc>
          <w:tcPr>
            <w:tcW w:w="2977" w:type="dxa"/>
            <w:vMerge w:val="restart"/>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Обеспечивать отсутствие задолженности за поставленные тепловую энергию (мощность), теплоноситель (</w:t>
            </w:r>
            <w:hyperlink r:id="rId164"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sidRPr="007D0A56">
                <w:rPr>
                  <w:rFonts w:eastAsia="SimSun"/>
                  <w:color w:val="0000FF"/>
                  <w:sz w:val="16"/>
                  <w:szCs w:val="16"/>
                  <w:lang w:eastAsia="ar-SA"/>
                </w:rPr>
                <w:t>пункт 3 части 6 статьи 20</w:t>
              </w:r>
            </w:hyperlink>
            <w:r w:rsidRPr="007D0A56">
              <w:rPr>
                <w:rFonts w:eastAsia="SimSun"/>
                <w:sz w:val="16"/>
                <w:szCs w:val="16"/>
                <w:lang w:eastAsia="ar-SA"/>
              </w:rPr>
              <w:t xml:space="preserve"> Федерального закона о теплоснабжении)</w:t>
            </w:r>
          </w:p>
        </w:tc>
        <w:tc>
          <w:tcPr>
            <w:tcW w:w="396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 xml:space="preserve">Документы, предусмотренные </w:t>
            </w:r>
            <w:hyperlink w:anchor="Par176" w:tooltip="11.5.12. Копии заключенных договоров теплоснабжения и (или) договоров оказания услуг по поддержанию резервной тепловой мощности в соответствии с Правилами N 808." w:history="1">
              <w:r w:rsidRPr="007D0A56">
                <w:rPr>
                  <w:rFonts w:eastAsia="SimSun"/>
                  <w:color w:val="0000FF"/>
                  <w:sz w:val="16"/>
                  <w:szCs w:val="16"/>
                  <w:lang w:eastAsia="ar-SA"/>
                </w:rPr>
                <w:t>подпунктами 11.5.12</w:t>
              </w:r>
            </w:hyperlink>
            <w:r w:rsidRPr="007D0A56">
              <w:rPr>
                <w:rFonts w:eastAsia="SimSun"/>
                <w:sz w:val="16"/>
                <w:szCs w:val="16"/>
                <w:lang w:eastAsia="ar-SA"/>
              </w:rPr>
              <w:t xml:space="preserve">, </w:t>
            </w:r>
            <w:hyperlink w:anchor="Par177" w:tooltip="11.5.13. Акт сверки расчетов за поставленные тепловую энергию (мощность), теплоноситель, горячую воду, оказание услуг по поддержанию резервной тепловой мощности по состоянию на дату проверки, подтверждающий отсутствие задолженности либо подписанный сторонами д" w:history="1">
              <w:r w:rsidRPr="007D0A56">
                <w:rPr>
                  <w:rFonts w:eastAsia="SimSun"/>
                  <w:color w:val="0000FF"/>
                  <w:sz w:val="16"/>
                  <w:szCs w:val="16"/>
                  <w:lang w:eastAsia="ar-SA"/>
                </w:rPr>
                <w:t>11.5.13 пункта 11</w:t>
              </w:r>
            </w:hyperlink>
            <w:r w:rsidRPr="007D0A56">
              <w:rPr>
                <w:rFonts w:eastAsia="SimSun"/>
                <w:sz w:val="16"/>
                <w:szCs w:val="16"/>
                <w:lang w:eastAsia="ar-SA"/>
              </w:rPr>
              <w:t xml:space="preserve"> Правил</w:t>
            </w:r>
          </w:p>
        </w:tc>
        <w:tc>
          <w:tcPr>
            <w:tcW w:w="2126"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roofErr w:type="gramStart"/>
            <w:r w:rsidRPr="007D0A56">
              <w:rPr>
                <w:rFonts w:eastAsia="SimSun"/>
                <w:sz w:val="16"/>
                <w:szCs w:val="16"/>
                <w:lang w:eastAsia="ar-SA"/>
              </w:rPr>
              <w:t>Показатель отсутствия задолженности за поставленные тепловую энергию</w:t>
            </w:r>
            <w:proofErr w:type="gramEnd"/>
          </w:p>
        </w:tc>
        <w:tc>
          <w:tcPr>
            <w:tcW w:w="851"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0,15</w:t>
            </w:r>
          </w:p>
        </w:tc>
        <w:tc>
          <w:tcPr>
            <w:tcW w:w="1275"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задолж</w:t>
            </w:r>
            <w:proofErr w:type="spellEnd"/>
          </w:p>
        </w:tc>
        <w:tc>
          <w:tcPr>
            <w:tcW w:w="1560"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задолж</w:t>
            </w:r>
            <w:proofErr w:type="spellEnd"/>
            <w:r w:rsidRPr="007D0A56">
              <w:rPr>
                <w:rFonts w:eastAsia="SimSun"/>
                <w:sz w:val="16"/>
                <w:szCs w:val="16"/>
                <w:lang w:eastAsia="ar-SA"/>
              </w:rPr>
              <w:t xml:space="preserve"> = </w:t>
            </w:r>
            <w:proofErr w:type="spellStart"/>
            <w:r w:rsidRPr="007D0A56">
              <w:rPr>
                <w:rFonts w:eastAsia="SimSun"/>
                <w:sz w:val="16"/>
                <w:szCs w:val="16"/>
                <w:lang w:eastAsia="ar-SA"/>
              </w:rPr>
              <w:t>К</w:t>
            </w:r>
            <w:r w:rsidRPr="007D0A56">
              <w:rPr>
                <w:rFonts w:eastAsia="SimSun"/>
                <w:sz w:val="16"/>
                <w:szCs w:val="16"/>
                <w:vertAlign w:val="subscript"/>
                <w:lang w:eastAsia="ar-SA"/>
              </w:rPr>
              <w:t>договор</w:t>
            </w:r>
            <w:proofErr w:type="spellEnd"/>
            <w:r w:rsidRPr="007D0A56">
              <w:rPr>
                <w:rFonts w:eastAsia="SimSun"/>
                <w:sz w:val="16"/>
                <w:szCs w:val="16"/>
                <w:lang w:eastAsia="ar-SA"/>
              </w:rPr>
              <w:t xml:space="preserve"> * 0,05 + </w:t>
            </w:r>
            <w:proofErr w:type="spellStart"/>
            <w:r w:rsidRPr="007D0A56">
              <w:rPr>
                <w:rFonts w:eastAsia="SimSun"/>
                <w:sz w:val="16"/>
                <w:szCs w:val="16"/>
                <w:lang w:eastAsia="ar-SA"/>
              </w:rPr>
              <w:t>К</w:t>
            </w:r>
            <w:r w:rsidRPr="007D0A56">
              <w:rPr>
                <w:rFonts w:eastAsia="SimSun"/>
                <w:sz w:val="16"/>
                <w:szCs w:val="16"/>
                <w:vertAlign w:val="subscript"/>
                <w:lang w:eastAsia="ar-SA"/>
              </w:rPr>
              <w:t>свер</w:t>
            </w:r>
            <w:proofErr w:type="spellEnd"/>
            <w:r w:rsidRPr="007D0A56">
              <w:rPr>
                <w:rFonts w:eastAsia="SimSun"/>
                <w:sz w:val="16"/>
                <w:szCs w:val="16"/>
                <w:lang w:eastAsia="ar-SA"/>
              </w:rPr>
              <w:t xml:space="preserve"> 0,95</w:t>
            </w:r>
          </w:p>
        </w:tc>
        <w:tc>
          <w:tcPr>
            <w:tcW w:w="1134"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155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r>
      <w:tr w:rsidR="007D324B" w:rsidRPr="007D0A56" w:rsidTr="007D0A56">
        <w:tc>
          <w:tcPr>
            <w:tcW w:w="567"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1.3.1</w:t>
            </w:r>
          </w:p>
        </w:tc>
        <w:tc>
          <w:tcPr>
            <w:tcW w:w="2977" w:type="dxa"/>
            <w:vMerge/>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396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Копии заключенных договоров теплоснабжения и (или) договоров оказания услуг по поддержанию резервной тепловой мощности (</w:t>
            </w:r>
            <w:hyperlink w:anchor="Par176" w:tooltip="11.5.12. Копии заключенных договоров теплоснабжения и (или) договоров оказания услуг по поддержанию резервной тепловой мощности в соответствии с Правилами N 808." w:history="1">
              <w:r w:rsidRPr="007D0A56">
                <w:rPr>
                  <w:rFonts w:eastAsia="SimSun"/>
                  <w:color w:val="0000FF"/>
                  <w:sz w:val="16"/>
                  <w:szCs w:val="16"/>
                  <w:lang w:eastAsia="ar-SA"/>
                </w:rPr>
                <w:t>подпункт 11.5.12 пункта 11</w:t>
              </w:r>
            </w:hyperlink>
            <w:r w:rsidRPr="007D0A56">
              <w:rPr>
                <w:rFonts w:eastAsia="SimSun"/>
                <w:sz w:val="16"/>
                <w:szCs w:val="16"/>
                <w:lang w:eastAsia="ar-SA"/>
              </w:rPr>
              <w:t xml:space="preserve"> Правил)</w:t>
            </w:r>
          </w:p>
        </w:tc>
        <w:tc>
          <w:tcPr>
            <w:tcW w:w="2126"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Показатель наличия заключенных договоров теплоснабжения и (или) договоров оказания услуг по поддержанию резервной тепловой мощности</w:t>
            </w:r>
          </w:p>
        </w:tc>
        <w:tc>
          <w:tcPr>
            <w:tcW w:w="851"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0,05</w:t>
            </w:r>
          </w:p>
        </w:tc>
        <w:tc>
          <w:tcPr>
            <w:tcW w:w="1275"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договор</w:t>
            </w:r>
            <w:proofErr w:type="spellEnd"/>
          </w:p>
        </w:tc>
        <w:tc>
          <w:tcPr>
            <w:tcW w:w="1560"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Наличие - 1</w:t>
            </w:r>
          </w:p>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Отсутствие - 0</w:t>
            </w:r>
          </w:p>
        </w:tc>
        <w:tc>
          <w:tcPr>
            <w:tcW w:w="1134"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155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r>
      <w:tr w:rsidR="007D324B" w:rsidRPr="007D0A56" w:rsidTr="007D0A56">
        <w:tc>
          <w:tcPr>
            <w:tcW w:w="567"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1.3.2</w:t>
            </w:r>
          </w:p>
        </w:tc>
        <w:tc>
          <w:tcPr>
            <w:tcW w:w="2977" w:type="dxa"/>
            <w:vMerge/>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396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roofErr w:type="gramStart"/>
            <w:r w:rsidRPr="007D0A56">
              <w:rPr>
                <w:rFonts w:eastAsia="SimSun"/>
                <w:sz w:val="16"/>
                <w:szCs w:val="16"/>
                <w:lang w:eastAsia="ar-SA"/>
              </w:rPr>
              <w:t>Акт сверки расчетов за поставленные тепловую энергию (мощность), теплоноситель, горячую воду, оказание услуг по поддержанию резервной тепловой мощности по состоянию на дату проверки, подтверждающий отсутствие задолженности, либо подписанное сторонами соглашение, подтверждающее урегулирование с теплоснабжающей организацией порядка погашения всей существующей задолженности</w:t>
            </w:r>
            <w:proofErr w:type="gramEnd"/>
          </w:p>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lastRenderedPageBreak/>
              <w:t>(</w:t>
            </w:r>
            <w:hyperlink w:anchor="Par177" w:tooltip="11.5.13. Акт сверки расчетов за поставленные тепловую энергию (мощность), теплоноситель, горячую воду, оказание услуг по поддержанию резервной тепловой мощности по состоянию на дату проверки, подтверждающий отсутствие задолженности либо подписанный сторонами д" w:history="1">
              <w:r w:rsidRPr="007D0A56">
                <w:rPr>
                  <w:rFonts w:eastAsia="SimSun"/>
                  <w:color w:val="0000FF"/>
                  <w:sz w:val="16"/>
                  <w:szCs w:val="16"/>
                  <w:lang w:eastAsia="ar-SA"/>
                </w:rPr>
                <w:t>подпункт 11.5.13 пункта 11</w:t>
              </w:r>
            </w:hyperlink>
            <w:r w:rsidRPr="007D0A56">
              <w:rPr>
                <w:rFonts w:eastAsia="SimSun"/>
                <w:sz w:val="16"/>
                <w:szCs w:val="16"/>
                <w:lang w:eastAsia="ar-SA"/>
              </w:rPr>
              <w:t xml:space="preserve"> Правил)</w:t>
            </w:r>
          </w:p>
        </w:tc>
        <w:tc>
          <w:tcPr>
            <w:tcW w:w="2126"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lastRenderedPageBreak/>
              <w:t xml:space="preserve">Показатель отсутствия задолженности либо подписанное сторонами соглашение, подтверждающее урегулирование с теплоснабжающей организацией порядка </w:t>
            </w:r>
            <w:r w:rsidRPr="007D0A56">
              <w:rPr>
                <w:rFonts w:eastAsia="SimSun"/>
                <w:sz w:val="16"/>
                <w:szCs w:val="16"/>
                <w:lang w:eastAsia="ar-SA"/>
              </w:rPr>
              <w:lastRenderedPageBreak/>
              <w:t>погашения всей существующей задолженности</w:t>
            </w:r>
          </w:p>
        </w:tc>
        <w:tc>
          <w:tcPr>
            <w:tcW w:w="851"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lastRenderedPageBreak/>
              <w:t>0,95</w:t>
            </w:r>
          </w:p>
        </w:tc>
        <w:tc>
          <w:tcPr>
            <w:tcW w:w="1275"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свер</w:t>
            </w:r>
            <w:proofErr w:type="spellEnd"/>
          </w:p>
        </w:tc>
        <w:tc>
          <w:tcPr>
            <w:tcW w:w="1560"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Наличие - 1</w:t>
            </w:r>
          </w:p>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Отсутствие - 0</w:t>
            </w:r>
          </w:p>
        </w:tc>
        <w:tc>
          <w:tcPr>
            <w:tcW w:w="1134"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155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r>
      <w:tr w:rsidR="007D324B" w:rsidRPr="007D0A56" w:rsidTr="007D0A56">
        <w:tc>
          <w:tcPr>
            <w:tcW w:w="567"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lastRenderedPageBreak/>
              <w:t>1.4</w:t>
            </w:r>
          </w:p>
        </w:tc>
        <w:tc>
          <w:tcPr>
            <w:tcW w:w="2977" w:type="dxa"/>
            <w:vMerge w:val="restart"/>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 xml:space="preserve">Организовывать коммерческий учет тепловой энергии, теплоносителя в соответствии с требованиями, установленными </w:t>
            </w:r>
            <w:hyperlink r:id="rId165"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sidRPr="007D0A56">
                <w:rPr>
                  <w:rFonts w:eastAsia="SimSun"/>
                  <w:color w:val="0000FF"/>
                  <w:sz w:val="16"/>
                  <w:szCs w:val="16"/>
                  <w:lang w:eastAsia="ar-SA"/>
                </w:rPr>
                <w:t>статьей 19</w:t>
              </w:r>
            </w:hyperlink>
            <w:r w:rsidRPr="007D0A56">
              <w:rPr>
                <w:rFonts w:eastAsia="SimSun"/>
                <w:sz w:val="16"/>
                <w:szCs w:val="16"/>
                <w:lang w:eastAsia="ar-SA"/>
              </w:rPr>
              <w:t xml:space="preserve"> Закона о теплоснабжении (</w:t>
            </w:r>
            <w:hyperlink r:id="rId166"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sidRPr="007D0A56">
                <w:rPr>
                  <w:rFonts w:eastAsia="SimSun"/>
                  <w:color w:val="0000FF"/>
                  <w:sz w:val="16"/>
                  <w:szCs w:val="16"/>
                  <w:lang w:eastAsia="ar-SA"/>
                </w:rPr>
                <w:t>пункт 4 части 6 статьи 20</w:t>
              </w:r>
            </w:hyperlink>
            <w:r w:rsidRPr="007D0A56">
              <w:rPr>
                <w:rFonts w:eastAsia="SimSun"/>
                <w:sz w:val="16"/>
                <w:szCs w:val="16"/>
                <w:lang w:eastAsia="ar-SA"/>
              </w:rPr>
              <w:t xml:space="preserve"> Федерального закона о теплоснабжении)</w:t>
            </w:r>
          </w:p>
        </w:tc>
        <w:tc>
          <w:tcPr>
            <w:tcW w:w="396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 xml:space="preserve">Документы, предусмотренные </w:t>
            </w:r>
            <w:hyperlink w:anchor="Par178" w:tooltip="11.5.14. Акты периодической проверки узла учета, составленные в соответствии с пунктом 73 Правил коммерческого учета, акты разграничения балансовой принадлежности." w:history="1">
              <w:r w:rsidRPr="007D0A56">
                <w:rPr>
                  <w:rFonts w:eastAsia="SimSun"/>
                  <w:color w:val="0000FF"/>
                  <w:sz w:val="16"/>
                  <w:szCs w:val="16"/>
                  <w:lang w:eastAsia="ar-SA"/>
                </w:rPr>
                <w:t>подпунктами 11.5.14</w:t>
              </w:r>
            </w:hyperlink>
            <w:r w:rsidRPr="007D0A56">
              <w:rPr>
                <w:rFonts w:eastAsia="SimSun"/>
                <w:sz w:val="16"/>
                <w:szCs w:val="16"/>
                <w:lang w:eastAsia="ar-SA"/>
              </w:rPr>
              <w:t xml:space="preserve">, </w:t>
            </w:r>
            <w:hyperlink w:anchor="Par179" w:tooltip="11.5.15. Акты проверки контрольно-измерительных приборов в тепловом пункте, с указанием заводских номеров, отметки о наличии паспортов контрольно-измерительных приборов в соответствии с пунктом 11.5 Правил технической эксплуатации тепловых энергоустановок, сод" w:history="1">
              <w:r w:rsidRPr="007D0A56">
                <w:rPr>
                  <w:rFonts w:eastAsia="SimSun"/>
                  <w:color w:val="0000FF"/>
                  <w:sz w:val="16"/>
                  <w:szCs w:val="16"/>
                  <w:lang w:eastAsia="ar-SA"/>
                </w:rPr>
                <w:t>11.5.15 пункта 11</w:t>
              </w:r>
            </w:hyperlink>
            <w:r w:rsidRPr="007D0A56">
              <w:rPr>
                <w:rFonts w:eastAsia="SimSun"/>
                <w:sz w:val="16"/>
                <w:szCs w:val="16"/>
                <w:lang w:eastAsia="ar-SA"/>
              </w:rPr>
              <w:t xml:space="preserve"> Правил</w:t>
            </w:r>
          </w:p>
        </w:tc>
        <w:tc>
          <w:tcPr>
            <w:tcW w:w="2126"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Показатель организации коммерческого учета тепловой энергии, теплоносителя</w:t>
            </w:r>
          </w:p>
        </w:tc>
        <w:tc>
          <w:tcPr>
            <w:tcW w:w="851"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0,02</w:t>
            </w:r>
          </w:p>
        </w:tc>
        <w:tc>
          <w:tcPr>
            <w:tcW w:w="1275"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учет</w:t>
            </w:r>
            <w:proofErr w:type="spellEnd"/>
          </w:p>
        </w:tc>
        <w:tc>
          <w:tcPr>
            <w:tcW w:w="1560"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учет</w:t>
            </w:r>
            <w:proofErr w:type="spellEnd"/>
            <w:r w:rsidRPr="007D0A56">
              <w:rPr>
                <w:rFonts w:eastAsia="SimSun"/>
                <w:sz w:val="16"/>
                <w:szCs w:val="16"/>
                <w:lang w:eastAsia="ar-SA"/>
              </w:rPr>
              <w:t xml:space="preserve"> = </w:t>
            </w:r>
            <w:proofErr w:type="spellStart"/>
            <w:r w:rsidRPr="007D0A56">
              <w:rPr>
                <w:rFonts w:eastAsia="SimSun"/>
                <w:sz w:val="16"/>
                <w:szCs w:val="16"/>
                <w:lang w:eastAsia="ar-SA"/>
              </w:rPr>
              <w:t>К</w:t>
            </w:r>
            <w:r w:rsidRPr="007D0A56">
              <w:rPr>
                <w:rFonts w:eastAsia="SimSun"/>
                <w:sz w:val="16"/>
                <w:szCs w:val="16"/>
                <w:vertAlign w:val="subscript"/>
                <w:lang w:eastAsia="ar-SA"/>
              </w:rPr>
              <w:t>провер.уз</w:t>
            </w:r>
            <w:proofErr w:type="gramStart"/>
            <w:r w:rsidRPr="007D0A56">
              <w:rPr>
                <w:rFonts w:eastAsia="SimSun"/>
                <w:sz w:val="16"/>
                <w:szCs w:val="16"/>
                <w:vertAlign w:val="subscript"/>
                <w:lang w:eastAsia="ar-SA"/>
              </w:rPr>
              <w:t>.у</w:t>
            </w:r>
            <w:proofErr w:type="gramEnd"/>
            <w:r w:rsidRPr="007D0A56">
              <w:rPr>
                <w:rFonts w:eastAsia="SimSun"/>
                <w:sz w:val="16"/>
                <w:szCs w:val="16"/>
                <w:vertAlign w:val="subscript"/>
                <w:lang w:eastAsia="ar-SA"/>
              </w:rPr>
              <w:t>ч</w:t>
            </w:r>
            <w:proofErr w:type="spellEnd"/>
            <w:r w:rsidRPr="007D0A56">
              <w:rPr>
                <w:rFonts w:eastAsia="SimSun"/>
                <w:sz w:val="16"/>
                <w:szCs w:val="16"/>
                <w:lang w:eastAsia="ar-SA"/>
              </w:rPr>
              <w:t xml:space="preserve"> * 0,5 + </w:t>
            </w:r>
            <w:proofErr w:type="spellStart"/>
            <w:r w:rsidRPr="007D0A56">
              <w:rPr>
                <w:rFonts w:eastAsia="SimSun"/>
                <w:sz w:val="16"/>
                <w:szCs w:val="16"/>
                <w:lang w:eastAsia="ar-SA"/>
              </w:rPr>
              <w:t>К</w:t>
            </w:r>
            <w:r w:rsidRPr="007D0A56">
              <w:rPr>
                <w:rFonts w:eastAsia="SimSun"/>
                <w:sz w:val="16"/>
                <w:szCs w:val="16"/>
                <w:vertAlign w:val="subscript"/>
                <w:lang w:eastAsia="ar-SA"/>
              </w:rPr>
              <w:t>провер.кип</w:t>
            </w:r>
            <w:proofErr w:type="spellEnd"/>
            <w:r w:rsidRPr="007D0A56">
              <w:rPr>
                <w:rFonts w:eastAsia="SimSun"/>
                <w:sz w:val="16"/>
                <w:szCs w:val="16"/>
                <w:lang w:eastAsia="ar-SA"/>
              </w:rPr>
              <w:t xml:space="preserve"> * 0,5</w:t>
            </w:r>
          </w:p>
        </w:tc>
        <w:tc>
          <w:tcPr>
            <w:tcW w:w="1134"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155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r>
      <w:tr w:rsidR="007D324B" w:rsidRPr="007D0A56" w:rsidTr="007D0A56">
        <w:tc>
          <w:tcPr>
            <w:tcW w:w="567"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1.4.1</w:t>
            </w:r>
          </w:p>
        </w:tc>
        <w:tc>
          <w:tcPr>
            <w:tcW w:w="2977" w:type="dxa"/>
            <w:vMerge/>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396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 xml:space="preserve">Акты периодической проверки узла учета, составленные в соответствии с </w:t>
            </w:r>
            <w:hyperlink r:id="rId167" w:tooltip="Постановление Правительства РФ от 18.11.2013 N 1034 (ред. от 25.11.2021) &quot;О коммерческом учете тепловой энергии, теплоносителя&quot; (вместе с &quot;Правилами коммерческого учета тепловой энергии, теплоносителя&quot;){КонсультантПлюс}" w:history="1">
              <w:r w:rsidRPr="007D0A56">
                <w:rPr>
                  <w:rFonts w:eastAsia="SimSun"/>
                  <w:color w:val="0000FF"/>
                  <w:sz w:val="16"/>
                  <w:szCs w:val="16"/>
                  <w:lang w:eastAsia="ar-SA"/>
                </w:rPr>
                <w:t>пунктом 73</w:t>
              </w:r>
            </w:hyperlink>
            <w:r w:rsidRPr="007D0A56">
              <w:rPr>
                <w:rFonts w:eastAsia="SimSun"/>
                <w:sz w:val="16"/>
                <w:szCs w:val="16"/>
                <w:lang w:eastAsia="ar-SA"/>
              </w:rPr>
              <w:t xml:space="preserve"> Правил коммерческого учета, утвержденных постановлением Правительства Российской Федерации от 18 ноября 2013 N 1034, акты разграничения балансовой принадлежности (</w:t>
            </w:r>
            <w:hyperlink w:anchor="Par178" w:tooltip="11.5.14. Акты периодической проверки узла учета, составленные в соответствии с пунктом 73 Правил коммерческого учета, акты разграничения балансовой принадлежности." w:history="1">
              <w:r w:rsidRPr="007D0A56">
                <w:rPr>
                  <w:rFonts w:eastAsia="SimSun"/>
                  <w:color w:val="0000FF"/>
                  <w:sz w:val="16"/>
                  <w:szCs w:val="16"/>
                  <w:lang w:eastAsia="ar-SA"/>
                </w:rPr>
                <w:t>подпункт 11.5.14 пункта 11</w:t>
              </w:r>
            </w:hyperlink>
            <w:r w:rsidRPr="007D0A56">
              <w:rPr>
                <w:rFonts w:eastAsia="SimSun"/>
                <w:sz w:val="16"/>
                <w:szCs w:val="16"/>
                <w:lang w:eastAsia="ar-SA"/>
              </w:rPr>
              <w:t xml:space="preserve"> Правил)</w:t>
            </w:r>
          </w:p>
        </w:tc>
        <w:tc>
          <w:tcPr>
            <w:tcW w:w="2126"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 xml:space="preserve">Показатель </w:t>
            </w:r>
            <w:proofErr w:type="gramStart"/>
            <w:r w:rsidRPr="007D0A56">
              <w:rPr>
                <w:rFonts w:eastAsia="SimSun"/>
                <w:sz w:val="16"/>
                <w:szCs w:val="16"/>
                <w:lang w:eastAsia="ar-SA"/>
              </w:rPr>
              <w:t>наличия акта проверки узла учета</w:t>
            </w:r>
            <w:proofErr w:type="gramEnd"/>
          </w:p>
        </w:tc>
        <w:tc>
          <w:tcPr>
            <w:tcW w:w="851"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0,5</w:t>
            </w:r>
          </w:p>
        </w:tc>
        <w:tc>
          <w:tcPr>
            <w:tcW w:w="1275"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провер.уз</w:t>
            </w:r>
            <w:proofErr w:type="gramStart"/>
            <w:r w:rsidRPr="007D0A56">
              <w:rPr>
                <w:rFonts w:eastAsia="SimSun"/>
                <w:sz w:val="16"/>
                <w:szCs w:val="16"/>
                <w:vertAlign w:val="subscript"/>
                <w:lang w:eastAsia="ar-SA"/>
              </w:rPr>
              <w:t>.у</w:t>
            </w:r>
            <w:proofErr w:type="gramEnd"/>
            <w:r w:rsidRPr="007D0A56">
              <w:rPr>
                <w:rFonts w:eastAsia="SimSun"/>
                <w:sz w:val="16"/>
                <w:szCs w:val="16"/>
                <w:vertAlign w:val="subscript"/>
                <w:lang w:eastAsia="ar-SA"/>
              </w:rPr>
              <w:t>ч</w:t>
            </w:r>
            <w:proofErr w:type="spellEnd"/>
          </w:p>
        </w:tc>
        <w:tc>
          <w:tcPr>
            <w:tcW w:w="1560"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Наличие - 1</w:t>
            </w:r>
          </w:p>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Отсутствие - 0</w:t>
            </w:r>
          </w:p>
        </w:tc>
        <w:tc>
          <w:tcPr>
            <w:tcW w:w="1134"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155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r>
      <w:tr w:rsidR="007D324B" w:rsidRPr="007D0A56" w:rsidTr="00E215B8">
        <w:trPr>
          <w:trHeight w:val="823"/>
        </w:trPr>
        <w:tc>
          <w:tcPr>
            <w:tcW w:w="567"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1.4.2</w:t>
            </w:r>
          </w:p>
        </w:tc>
        <w:tc>
          <w:tcPr>
            <w:tcW w:w="2977" w:type="dxa"/>
            <w:vMerge/>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396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Акты проверки контрольно-измерительных приборов в тепловом пункте, с обязательным указанием заводских номеров, отметки о наличии паспортов контрольно-измерительных приборов (</w:t>
            </w:r>
            <w:hyperlink w:anchor="Par179" w:tooltip="11.5.15. Акты проверки контрольно-измерительных приборов в тепловом пункте, с указанием заводских номеров, отметки о наличии паспортов контрольно-измерительных приборов в соответствии с пунктом 11.5 Правил технической эксплуатации тепловых энергоустановок, сод" w:history="1">
              <w:r w:rsidRPr="007D0A56">
                <w:rPr>
                  <w:rFonts w:eastAsia="SimSun"/>
                  <w:color w:val="0000FF"/>
                  <w:sz w:val="16"/>
                  <w:szCs w:val="16"/>
                  <w:lang w:eastAsia="ar-SA"/>
                </w:rPr>
                <w:t>подпункт 11.5.15 пункта 11</w:t>
              </w:r>
            </w:hyperlink>
            <w:r w:rsidRPr="007D0A56">
              <w:rPr>
                <w:rFonts w:eastAsia="SimSun"/>
                <w:sz w:val="16"/>
                <w:szCs w:val="16"/>
                <w:lang w:eastAsia="ar-SA"/>
              </w:rPr>
              <w:t xml:space="preserve"> Правил)</w:t>
            </w:r>
          </w:p>
        </w:tc>
        <w:tc>
          <w:tcPr>
            <w:tcW w:w="2126"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Показатель наличия актов проверки контрольно-измерительных приборов в тепловом пункте</w:t>
            </w:r>
          </w:p>
        </w:tc>
        <w:tc>
          <w:tcPr>
            <w:tcW w:w="851"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0,5</w:t>
            </w:r>
          </w:p>
        </w:tc>
        <w:tc>
          <w:tcPr>
            <w:tcW w:w="1275"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провер</w:t>
            </w:r>
            <w:proofErr w:type="gramStart"/>
            <w:r w:rsidRPr="007D0A56">
              <w:rPr>
                <w:rFonts w:eastAsia="SimSun"/>
                <w:sz w:val="16"/>
                <w:szCs w:val="16"/>
                <w:vertAlign w:val="subscript"/>
                <w:lang w:eastAsia="ar-SA"/>
              </w:rPr>
              <w:t>.к</w:t>
            </w:r>
            <w:proofErr w:type="gramEnd"/>
            <w:r w:rsidRPr="007D0A56">
              <w:rPr>
                <w:rFonts w:eastAsia="SimSun"/>
                <w:sz w:val="16"/>
                <w:szCs w:val="16"/>
                <w:vertAlign w:val="subscript"/>
                <w:lang w:eastAsia="ar-SA"/>
              </w:rPr>
              <w:t>ип</w:t>
            </w:r>
            <w:proofErr w:type="spellEnd"/>
          </w:p>
        </w:tc>
        <w:tc>
          <w:tcPr>
            <w:tcW w:w="1560"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Наличие - 1</w:t>
            </w:r>
          </w:p>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Отсутствие - 0</w:t>
            </w:r>
          </w:p>
        </w:tc>
        <w:tc>
          <w:tcPr>
            <w:tcW w:w="1134"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155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r>
      <w:tr w:rsidR="007D324B" w:rsidRPr="007D0A56" w:rsidTr="00E215B8">
        <w:trPr>
          <w:trHeight w:val="399"/>
        </w:trPr>
        <w:tc>
          <w:tcPr>
            <w:tcW w:w="567"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2</w:t>
            </w:r>
          </w:p>
        </w:tc>
        <w:tc>
          <w:tcPr>
            <w:tcW w:w="2977" w:type="dxa"/>
            <w:vMerge w:val="restart"/>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 xml:space="preserve">В случае эксплуатации жилищного фонда обеспечить выполнение требований </w:t>
            </w:r>
            <w:hyperlink r:id="rId168" w:tooltip="Постановление Госстроя РФ от 27.09.2003 N 170 (с изм. от 22.06.2022) &quot;Об утверждении Правил и норм технической эксплуатации жилищного фонда&quot; (Зарегистрировано в Минюсте РФ 15.10.2003 N 5176){КонсультантПлюс}" w:history="1">
              <w:r w:rsidRPr="007D0A56">
                <w:rPr>
                  <w:rFonts w:eastAsia="SimSun"/>
                  <w:color w:val="0000FF"/>
                  <w:sz w:val="16"/>
                  <w:szCs w:val="16"/>
                  <w:lang w:eastAsia="ar-SA"/>
                </w:rPr>
                <w:t>Правил и норм</w:t>
              </w:r>
            </w:hyperlink>
            <w:r w:rsidRPr="007D0A56">
              <w:rPr>
                <w:rFonts w:eastAsia="SimSun"/>
                <w:sz w:val="16"/>
                <w:szCs w:val="16"/>
                <w:lang w:eastAsia="ar-SA"/>
              </w:rPr>
              <w:t xml:space="preserve"> технической эксплуатации жилищного фонда, утвержденных постановлением Госстроя Российской Федерации от 27 сентября 2003 N 170 </w:t>
            </w:r>
            <w:hyperlink w:anchor="Par2205" w:tooltip="&lt;3&gt; Зарегистрирован Минюстом России 15 октября 2003 г., регистрационный N 5176." w:history="1">
              <w:r w:rsidRPr="007D0A56">
                <w:rPr>
                  <w:rFonts w:eastAsia="SimSun"/>
                  <w:color w:val="0000FF"/>
                  <w:sz w:val="16"/>
                  <w:szCs w:val="16"/>
                  <w:lang w:eastAsia="ar-SA"/>
                </w:rPr>
                <w:t>&lt;3&gt;</w:t>
              </w:r>
            </w:hyperlink>
            <w:r w:rsidRPr="007D0A56">
              <w:rPr>
                <w:rFonts w:eastAsia="SimSun"/>
                <w:sz w:val="16"/>
                <w:szCs w:val="16"/>
                <w:lang w:eastAsia="ar-SA"/>
              </w:rPr>
              <w:t xml:space="preserve"> (далее - Правила и нормы технической эксплуатации жилищного фонда) (</w:t>
            </w:r>
            <w:hyperlink w:anchor="Par150" w:tooltip="11.2. Обеспечить выполнение требований Правил и норм технической эксплуатации жилищного фонда, утвержденных постановлением Госстроя России от 27 сентября 2003 г. N 170 &lt;12&gt; (далее - Правила N 170), в случае эксплуатации жилищного фонда." w:history="1">
              <w:r w:rsidRPr="007D0A56">
                <w:rPr>
                  <w:rFonts w:eastAsia="SimSun"/>
                  <w:color w:val="0000FF"/>
                  <w:sz w:val="16"/>
                  <w:szCs w:val="16"/>
                  <w:lang w:eastAsia="ar-SA"/>
                </w:rPr>
                <w:t>подпункт 11.2 пункта 11</w:t>
              </w:r>
            </w:hyperlink>
            <w:r w:rsidRPr="007D0A56">
              <w:rPr>
                <w:rFonts w:eastAsia="SimSun"/>
                <w:sz w:val="16"/>
                <w:szCs w:val="16"/>
                <w:lang w:eastAsia="ar-SA"/>
              </w:rPr>
              <w:t xml:space="preserve"> Правил)</w:t>
            </w:r>
          </w:p>
        </w:tc>
        <w:tc>
          <w:tcPr>
            <w:tcW w:w="396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 xml:space="preserve">Документы, предусмотренные </w:t>
            </w:r>
            <w:hyperlink w:anchor="Par180" w:tooltip="11.5.16. Акт выполненных работ по подготовке к отопительному периоду теплового контура здания в соответствии с требованиями пункта 2.6.10 Правил N 170." w:history="1">
              <w:r w:rsidRPr="007D0A56">
                <w:rPr>
                  <w:rFonts w:eastAsia="SimSun"/>
                  <w:color w:val="0000FF"/>
                  <w:sz w:val="16"/>
                  <w:szCs w:val="16"/>
                  <w:lang w:eastAsia="ar-SA"/>
                </w:rPr>
                <w:t>подпунктами 11.5.16</w:t>
              </w:r>
            </w:hyperlink>
            <w:r w:rsidRPr="007D0A56">
              <w:rPr>
                <w:rFonts w:eastAsia="SimSun"/>
                <w:sz w:val="16"/>
                <w:szCs w:val="16"/>
                <w:lang w:eastAsia="ar-SA"/>
              </w:rPr>
              <w:t xml:space="preserve">, </w:t>
            </w:r>
            <w:hyperlink w:anchor="Par181" w:tooltip="11.5.17. Акты о проведении дезинфекции систем теплопотребления с открытой схемой теплоснабжения и горячего водоснабжения в соответствии с пунктом 5.2.10 Правил N 170, санитарными правилами и нормами СанПиН 1.2.3685-21 &quot;Гигиенические нормативы и требования к об" w:history="1">
              <w:r w:rsidRPr="007D0A56">
                <w:rPr>
                  <w:rFonts w:eastAsia="SimSun"/>
                  <w:color w:val="0000FF"/>
                  <w:sz w:val="16"/>
                  <w:szCs w:val="16"/>
                  <w:lang w:eastAsia="ar-SA"/>
                </w:rPr>
                <w:t>11.5.17 пункта 11</w:t>
              </w:r>
            </w:hyperlink>
            <w:r w:rsidRPr="007D0A56">
              <w:rPr>
                <w:rFonts w:eastAsia="SimSun"/>
                <w:sz w:val="16"/>
                <w:szCs w:val="16"/>
                <w:lang w:eastAsia="ar-SA"/>
              </w:rPr>
              <w:t xml:space="preserve"> Правил</w:t>
            </w:r>
          </w:p>
        </w:tc>
        <w:tc>
          <w:tcPr>
            <w:tcW w:w="2126"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 xml:space="preserve">Показатель выполнения </w:t>
            </w:r>
            <w:hyperlink r:id="rId169" w:tooltip="Постановление Госстроя РФ от 27.09.2003 N 170 (с изм. от 22.06.2022) &quot;Об утверждении Правил и норм технической эксплуатации жилищного фонда&quot; (Зарегистрировано в Минюсте РФ 15.10.2003 N 5176){КонсультантПлюс}" w:history="1">
              <w:r w:rsidRPr="007D0A56">
                <w:rPr>
                  <w:rFonts w:eastAsia="SimSun"/>
                  <w:color w:val="0000FF"/>
                  <w:sz w:val="16"/>
                  <w:szCs w:val="16"/>
                  <w:lang w:eastAsia="ar-SA"/>
                </w:rPr>
                <w:t>Правил и норм</w:t>
              </w:r>
            </w:hyperlink>
            <w:r w:rsidRPr="007D0A56">
              <w:rPr>
                <w:rFonts w:eastAsia="SimSun"/>
                <w:sz w:val="16"/>
                <w:szCs w:val="16"/>
                <w:lang w:eastAsia="ar-SA"/>
              </w:rPr>
              <w:t xml:space="preserve"> технической эксплуатации жилищного фонда</w:t>
            </w:r>
          </w:p>
        </w:tc>
        <w:tc>
          <w:tcPr>
            <w:tcW w:w="851"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0,06</w:t>
            </w:r>
          </w:p>
        </w:tc>
        <w:tc>
          <w:tcPr>
            <w:tcW w:w="1275"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жил</w:t>
            </w:r>
            <w:proofErr w:type="gramStart"/>
            <w:r w:rsidRPr="007D0A56">
              <w:rPr>
                <w:rFonts w:eastAsia="SimSun"/>
                <w:sz w:val="16"/>
                <w:szCs w:val="16"/>
                <w:vertAlign w:val="subscript"/>
                <w:lang w:eastAsia="ar-SA"/>
              </w:rPr>
              <w:t>.ф</w:t>
            </w:r>
            <w:proofErr w:type="gramEnd"/>
            <w:r w:rsidRPr="007D0A56">
              <w:rPr>
                <w:rFonts w:eastAsia="SimSun"/>
                <w:sz w:val="16"/>
                <w:szCs w:val="16"/>
                <w:vertAlign w:val="subscript"/>
                <w:lang w:eastAsia="ar-SA"/>
              </w:rPr>
              <w:t>онд</w:t>
            </w:r>
            <w:proofErr w:type="spellEnd"/>
          </w:p>
        </w:tc>
        <w:tc>
          <w:tcPr>
            <w:tcW w:w="1560"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жил</w:t>
            </w:r>
            <w:proofErr w:type="gramStart"/>
            <w:r w:rsidRPr="007D0A56">
              <w:rPr>
                <w:rFonts w:eastAsia="SimSun"/>
                <w:sz w:val="16"/>
                <w:szCs w:val="16"/>
                <w:vertAlign w:val="subscript"/>
                <w:lang w:eastAsia="ar-SA"/>
              </w:rPr>
              <w:t>.ф</w:t>
            </w:r>
            <w:proofErr w:type="gramEnd"/>
            <w:r w:rsidRPr="007D0A56">
              <w:rPr>
                <w:rFonts w:eastAsia="SimSun"/>
                <w:sz w:val="16"/>
                <w:szCs w:val="16"/>
                <w:vertAlign w:val="subscript"/>
                <w:lang w:eastAsia="ar-SA"/>
              </w:rPr>
              <w:t>онд</w:t>
            </w:r>
            <w:proofErr w:type="spellEnd"/>
            <w:r w:rsidRPr="007D0A56">
              <w:rPr>
                <w:rFonts w:eastAsia="SimSun"/>
                <w:sz w:val="16"/>
                <w:szCs w:val="16"/>
                <w:lang w:eastAsia="ar-SA"/>
              </w:rPr>
              <w:t xml:space="preserve"> = </w:t>
            </w:r>
            <w:proofErr w:type="spellStart"/>
            <w:r w:rsidRPr="007D0A56">
              <w:rPr>
                <w:rFonts w:eastAsia="SimSun"/>
                <w:sz w:val="16"/>
                <w:szCs w:val="16"/>
                <w:lang w:eastAsia="ar-SA"/>
              </w:rPr>
              <w:t>К</w:t>
            </w:r>
            <w:r w:rsidRPr="007D0A56">
              <w:rPr>
                <w:rFonts w:eastAsia="SimSun"/>
                <w:sz w:val="16"/>
                <w:szCs w:val="16"/>
                <w:vertAlign w:val="subscript"/>
                <w:lang w:eastAsia="ar-SA"/>
              </w:rPr>
              <w:t>контур</w:t>
            </w:r>
            <w:proofErr w:type="spellEnd"/>
            <w:r w:rsidRPr="007D0A56">
              <w:rPr>
                <w:rFonts w:eastAsia="SimSun"/>
                <w:sz w:val="16"/>
                <w:szCs w:val="16"/>
                <w:lang w:eastAsia="ar-SA"/>
              </w:rPr>
              <w:t xml:space="preserve"> * 0,7 + </w:t>
            </w:r>
            <w:proofErr w:type="spellStart"/>
            <w:r w:rsidRPr="007D0A56">
              <w:rPr>
                <w:rFonts w:eastAsia="SimSun"/>
                <w:sz w:val="16"/>
                <w:szCs w:val="16"/>
                <w:lang w:eastAsia="ar-SA"/>
              </w:rPr>
              <w:t>К</w:t>
            </w:r>
            <w:r w:rsidRPr="007D0A56">
              <w:rPr>
                <w:rFonts w:eastAsia="SimSun"/>
                <w:sz w:val="16"/>
                <w:szCs w:val="16"/>
                <w:vertAlign w:val="subscript"/>
                <w:lang w:eastAsia="ar-SA"/>
              </w:rPr>
              <w:t>дезинф</w:t>
            </w:r>
            <w:proofErr w:type="spellEnd"/>
            <w:r w:rsidRPr="007D0A56">
              <w:rPr>
                <w:rFonts w:eastAsia="SimSun"/>
                <w:sz w:val="16"/>
                <w:szCs w:val="16"/>
                <w:lang w:eastAsia="ar-SA"/>
              </w:rPr>
              <w:t xml:space="preserve"> * 0,3</w:t>
            </w:r>
          </w:p>
        </w:tc>
        <w:tc>
          <w:tcPr>
            <w:tcW w:w="1134"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155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r>
      <w:tr w:rsidR="007D324B" w:rsidRPr="007D0A56" w:rsidTr="00E215B8">
        <w:trPr>
          <w:trHeight w:val="158"/>
        </w:trPr>
        <w:tc>
          <w:tcPr>
            <w:tcW w:w="567" w:type="dxa"/>
            <w:tcBorders>
              <w:top w:val="single" w:sz="4" w:space="0" w:color="auto"/>
              <w:left w:val="single" w:sz="4" w:space="0" w:color="auto"/>
              <w:bottom w:val="single" w:sz="4" w:space="0" w:color="auto"/>
              <w:right w:val="single" w:sz="4" w:space="0" w:color="auto"/>
            </w:tcBorders>
            <w:vAlign w:val="center"/>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2.1</w:t>
            </w:r>
          </w:p>
        </w:tc>
        <w:tc>
          <w:tcPr>
            <w:tcW w:w="2977" w:type="dxa"/>
            <w:vMerge/>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396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 xml:space="preserve">Акт выполненных работ по подготовке к отопительному периоду теплового контура здания в соответствии с требованиями </w:t>
            </w:r>
            <w:hyperlink r:id="rId170" w:tooltip="Постановление Госстроя РФ от 27.09.2003 N 170 (с изм. от 22.06.2022) &quot;Об утверждении Правил и норм технической эксплуатации жилищного фонда&quot; (Зарегистрировано в Минюсте РФ 15.10.2003 N 5176){КонсультантПлюс}" w:history="1">
              <w:r w:rsidRPr="007D0A56">
                <w:rPr>
                  <w:rFonts w:eastAsia="SimSun"/>
                  <w:color w:val="0000FF"/>
                  <w:sz w:val="16"/>
                  <w:szCs w:val="16"/>
                  <w:lang w:eastAsia="ar-SA"/>
                </w:rPr>
                <w:t>пункта 2.6.10</w:t>
              </w:r>
            </w:hyperlink>
            <w:r w:rsidRPr="007D0A56">
              <w:rPr>
                <w:rFonts w:eastAsia="SimSun"/>
                <w:sz w:val="16"/>
                <w:szCs w:val="16"/>
                <w:lang w:eastAsia="ar-SA"/>
              </w:rPr>
              <w:t xml:space="preserve"> Правил и норм технической эксплуатации жилищного фонда (</w:t>
            </w:r>
            <w:hyperlink w:anchor="Par180" w:tooltip="11.5.16. Акт выполненных работ по подготовке к отопительному периоду теплового контура здания в соответствии с требованиями пункта 2.6.10 Правил N 170." w:history="1">
              <w:r w:rsidRPr="007D0A56">
                <w:rPr>
                  <w:rFonts w:eastAsia="SimSun"/>
                  <w:color w:val="0000FF"/>
                  <w:sz w:val="16"/>
                  <w:szCs w:val="16"/>
                  <w:lang w:eastAsia="ar-SA"/>
                </w:rPr>
                <w:t>подпункт 11.5.16 пункта 11</w:t>
              </w:r>
            </w:hyperlink>
            <w:r w:rsidRPr="007D0A56">
              <w:rPr>
                <w:rFonts w:eastAsia="SimSun"/>
                <w:sz w:val="16"/>
                <w:szCs w:val="16"/>
                <w:lang w:eastAsia="ar-SA"/>
              </w:rPr>
              <w:t xml:space="preserve"> Правил)</w:t>
            </w:r>
          </w:p>
        </w:tc>
        <w:tc>
          <w:tcPr>
            <w:tcW w:w="2126"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Показатель выполнения работ по подготовке к отопительному периоду теплового контура здания</w:t>
            </w:r>
          </w:p>
        </w:tc>
        <w:tc>
          <w:tcPr>
            <w:tcW w:w="851"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0,7</w:t>
            </w:r>
          </w:p>
        </w:tc>
        <w:tc>
          <w:tcPr>
            <w:tcW w:w="1275"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контур</w:t>
            </w:r>
            <w:proofErr w:type="spellEnd"/>
          </w:p>
        </w:tc>
        <w:tc>
          <w:tcPr>
            <w:tcW w:w="1560"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Наличие - 1</w:t>
            </w:r>
          </w:p>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Отсутствие - 0</w:t>
            </w:r>
          </w:p>
        </w:tc>
        <w:tc>
          <w:tcPr>
            <w:tcW w:w="1134"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155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r>
      <w:tr w:rsidR="007D324B" w:rsidRPr="007D0A56" w:rsidTr="007D0A56">
        <w:tc>
          <w:tcPr>
            <w:tcW w:w="567" w:type="dxa"/>
            <w:tcBorders>
              <w:top w:val="single" w:sz="4" w:space="0" w:color="auto"/>
              <w:left w:val="single" w:sz="4" w:space="0" w:color="auto"/>
              <w:bottom w:val="single" w:sz="4" w:space="0" w:color="auto"/>
              <w:right w:val="single" w:sz="4" w:space="0" w:color="auto"/>
            </w:tcBorders>
            <w:vAlign w:val="center"/>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2.2</w:t>
            </w:r>
          </w:p>
        </w:tc>
        <w:tc>
          <w:tcPr>
            <w:tcW w:w="2977" w:type="dxa"/>
            <w:vMerge/>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396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roofErr w:type="gramStart"/>
            <w:r w:rsidRPr="007D0A56">
              <w:rPr>
                <w:rFonts w:eastAsia="SimSun"/>
                <w:sz w:val="16"/>
                <w:szCs w:val="16"/>
                <w:lang w:eastAsia="ar-SA"/>
              </w:rPr>
              <w:t xml:space="preserve">Акты о проведении дезинфекции систем теплопотребления с открытой схемой теплоснабжения и горячего водоснабжения в соответствии с </w:t>
            </w:r>
            <w:hyperlink r:id="rId171" w:tooltip="Постановление Госстроя РФ от 27.09.2003 N 170 (с изм. от 22.06.2022) &quot;Об утверждении Правил и норм технической эксплуатации жилищного фонда&quot; (Зарегистрировано в Минюсте РФ 15.10.2003 N 5176){КонсультантПлюс}" w:history="1">
              <w:r w:rsidRPr="007D0A56">
                <w:rPr>
                  <w:rFonts w:eastAsia="SimSun"/>
                  <w:color w:val="0000FF"/>
                  <w:sz w:val="16"/>
                  <w:szCs w:val="16"/>
                  <w:lang w:eastAsia="ar-SA"/>
                </w:rPr>
                <w:t>пунктом 5.2.10</w:t>
              </w:r>
            </w:hyperlink>
            <w:r w:rsidRPr="007D0A56">
              <w:rPr>
                <w:rFonts w:eastAsia="SimSun"/>
                <w:sz w:val="16"/>
                <w:szCs w:val="16"/>
                <w:lang w:eastAsia="ar-SA"/>
              </w:rPr>
              <w:t xml:space="preserve"> Правил и норм технической эксплуатации жилищного фонда, санитарных правил и норм </w:t>
            </w:r>
            <w:hyperlink r:id="rId172"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history="1">
              <w:r w:rsidRPr="007D0A56">
                <w:rPr>
                  <w:rFonts w:eastAsia="SimSun"/>
                  <w:color w:val="0000FF"/>
                  <w:sz w:val="16"/>
                  <w:szCs w:val="16"/>
                  <w:lang w:eastAsia="ar-SA"/>
                </w:rPr>
                <w:t>СанПиН 1.2.3685-21</w:t>
              </w:r>
            </w:hyperlink>
            <w:r w:rsidRPr="007D0A56">
              <w:rPr>
                <w:rFonts w:eastAsia="SimSun"/>
                <w:sz w:val="16"/>
                <w:szCs w:val="16"/>
                <w:lang w:eastAsia="ar-SA"/>
              </w:rPr>
              <w:t xml:space="preserve">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N 2 </w:t>
            </w:r>
            <w:hyperlink w:anchor="Par2206" w:tooltip="&lt;4&gt; Зарегистрировано Минюстом России 29 января 2021 г., регистрационный N 62296 (с изменениями, внесенными постановлением Главного государственного санитарного врача Российской Федерации от 30 декабря 2022 г. N 24 (зарегистрировано Минюстом России 9 марта 2023" w:history="1">
              <w:r w:rsidRPr="007D0A56">
                <w:rPr>
                  <w:rFonts w:eastAsia="SimSun"/>
                  <w:color w:val="0000FF"/>
                  <w:sz w:val="16"/>
                  <w:szCs w:val="16"/>
                  <w:lang w:eastAsia="ar-SA"/>
                </w:rPr>
                <w:t>&lt;4</w:t>
              </w:r>
              <w:proofErr w:type="gramEnd"/>
              <w:r w:rsidRPr="007D0A56">
                <w:rPr>
                  <w:rFonts w:eastAsia="SimSun"/>
                  <w:color w:val="0000FF"/>
                  <w:sz w:val="16"/>
                  <w:szCs w:val="16"/>
                  <w:lang w:eastAsia="ar-SA"/>
                </w:rPr>
                <w:t>&gt;</w:t>
              </w:r>
            </w:hyperlink>
            <w:r w:rsidRPr="007D0A56">
              <w:rPr>
                <w:rFonts w:eastAsia="SimSun"/>
                <w:sz w:val="16"/>
                <w:szCs w:val="16"/>
                <w:lang w:eastAsia="ar-SA"/>
              </w:rPr>
              <w:t xml:space="preserve"> (далее - СанПиН 1.2.3685-21), и акты о результатах отбора проб воды из системы на соответствие требованиям </w:t>
            </w:r>
            <w:hyperlink r:id="rId173"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history="1">
              <w:r w:rsidRPr="007D0A56">
                <w:rPr>
                  <w:rFonts w:eastAsia="SimSun"/>
                  <w:color w:val="0000FF"/>
                  <w:sz w:val="16"/>
                  <w:szCs w:val="16"/>
                  <w:lang w:eastAsia="ar-SA"/>
                </w:rPr>
                <w:t>СанПиН 1.2.3685-21</w:t>
              </w:r>
            </w:hyperlink>
            <w:r w:rsidRPr="007D0A56">
              <w:rPr>
                <w:rFonts w:eastAsia="SimSun"/>
                <w:sz w:val="16"/>
                <w:szCs w:val="16"/>
                <w:lang w:eastAsia="ar-SA"/>
              </w:rPr>
              <w:t>, оформленные аккредитованной лабораторией (</w:t>
            </w:r>
            <w:hyperlink w:anchor="Par181" w:tooltip="11.5.17. Акты о проведении дезинфекции систем теплопотребления с открытой схемой теплоснабжения и горячего водоснабжения в соответствии с пунктом 5.2.10 Правил N 170, санитарными правилами и нормами СанПиН 1.2.3685-21 &quot;Гигиенические нормативы и требования к об" w:history="1">
              <w:r w:rsidRPr="007D0A56">
                <w:rPr>
                  <w:rFonts w:eastAsia="SimSun"/>
                  <w:color w:val="0000FF"/>
                  <w:sz w:val="16"/>
                  <w:szCs w:val="16"/>
                  <w:lang w:eastAsia="ar-SA"/>
                </w:rPr>
                <w:t>подпункт 11.5.17 пункта 11</w:t>
              </w:r>
            </w:hyperlink>
            <w:r w:rsidRPr="007D0A56">
              <w:rPr>
                <w:rFonts w:eastAsia="SimSun"/>
                <w:sz w:val="16"/>
                <w:szCs w:val="16"/>
                <w:lang w:eastAsia="ar-SA"/>
              </w:rPr>
              <w:t xml:space="preserve"> Правил)</w:t>
            </w:r>
          </w:p>
        </w:tc>
        <w:tc>
          <w:tcPr>
            <w:tcW w:w="2126"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Показатель наличия актов о проведении дезинфекции систем теплопотребления с открытой схемой теплоснабжения и горячего водоснабжения актов о результатах отбора проб воды из системы</w:t>
            </w:r>
          </w:p>
        </w:tc>
        <w:tc>
          <w:tcPr>
            <w:tcW w:w="851"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0,3</w:t>
            </w:r>
          </w:p>
        </w:tc>
        <w:tc>
          <w:tcPr>
            <w:tcW w:w="1275"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дезинф</w:t>
            </w:r>
            <w:proofErr w:type="spellEnd"/>
          </w:p>
        </w:tc>
        <w:tc>
          <w:tcPr>
            <w:tcW w:w="1560"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Наличие - 1</w:t>
            </w:r>
          </w:p>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Отсутствие - 0</w:t>
            </w:r>
          </w:p>
        </w:tc>
        <w:tc>
          <w:tcPr>
            <w:tcW w:w="1134"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155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r>
      <w:tr w:rsidR="007D324B" w:rsidRPr="007D0A56" w:rsidTr="007D0A56">
        <w:tc>
          <w:tcPr>
            <w:tcW w:w="567"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3</w:t>
            </w:r>
          </w:p>
        </w:tc>
        <w:tc>
          <w:tcPr>
            <w:tcW w:w="2977" w:type="dxa"/>
            <w:vMerge w:val="restart"/>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roofErr w:type="gramStart"/>
            <w:r w:rsidRPr="007D0A56">
              <w:rPr>
                <w:rFonts w:eastAsia="SimSun"/>
                <w:sz w:val="16"/>
                <w:szCs w:val="16"/>
                <w:lang w:eastAsia="ar-SA"/>
              </w:rPr>
              <w:t xml:space="preserve">Обеспечить выполнение требования, предусмотренного </w:t>
            </w:r>
            <w:hyperlink r:id="rId174" w:tooltip="Постановление Правительства РФ от 17.05.2002 N 317 (ред. от 19.06.2017) &quot;Об утверждении Правил пользования газом и предоставления услуг по газоснабжению в Российской Федерации&quot;{КонсультантПлюс}" w:history="1">
              <w:r w:rsidRPr="007D0A56">
                <w:rPr>
                  <w:rFonts w:eastAsia="SimSun"/>
                  <w:color w:val="0000FF"/>
                  <w:sz w:val="16"/>
                  <w:szCs w:val="16"/>
                  <w:lang w:eastAsia="ar-SA"/>
                </w:rPr>
                <w:t>пунктом 11</w:t>
              </w:r>
            </w:hyperlink>
            <w:r w:rsidRPr="007D0A56">
              <w:rPr>
                <w:rFonts w:eastAsia="SimSun"/>
                <w:sz w:val="16"/>
                <w:szCs w:val="16"/>
                <w:lang w:eastAsia="ar-SA"/>
              </w:rPr>
              <w:t xml:space="preserve"> Правил пользования газом и предоставления услуг по газоснабжению в Российской Федерации, утвержденных </w:t>
            </w:r>
            <w:r w:rsidRPr="007D0A56">
              <w:rPr>
                <w:rFonts w:eastAsia="SimSun"/>
                <w:sz w:val="16"/>
                <w:szCs w:val="16"/>
                <w:lang w:eastAsia="ar-SA"/>
              </w:rPr>
              <w:lastRenderedPageBreak/>
              <w:t>постановлением Правительства Российской Федерации от 17 мая 2002 г. N 317,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w:t>
            </w:r>
            <w:hyperlink w:anchor="Par154" w:tooltip="11.3. Обеспечить выполнение требования, предусмотренного пунктом 11 Правил пользования газом и предоставления услуг по газоснабжению в Российской Федерации, утвержденных постановлением Правительства Российской Федерации от 17 мая 2002 г. N 317, в части обеспеч" w:history="1">
              <w:r w:rsidRPr="007D0A56">
                <w:rPr>
                  <w:rFonts w:eastAsia="SimSun"/>
                  <w:color w:val="0000FF"/>
                  <w:sz w:val="16"/>
                  <w:szCs w:val="16"/>
                  <w:lang w:eastAsia="ar-SA"/>
                </w:rPr>
                <w:t>подпункт 11.3 пункта 11</w:t>
              </w:r>
            </w:hyperlink>
            <w:r w:rsidRPr="007D0A56">
              <w:rPr>
                <w:rFonts w:eastAsia="SimSun"/>
                <w:sz w:val="16"/>
                <w:szCs w:val="16"/>
                <w:lang w:eastAsia="ar-SA"/>
              </w:rPr>
              <w:t xml:space="preserve"> Правил)</w:t>
            </w:r>
            <w:proofErr w:type="gramEnd"/>
          </w:p>
        </w:tc>
        <w:tc>
          <w:tcPr>
            <w:tcW w:w="3969" w:type="dxa"/>
            <w:vMerge w:val="restart"/>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lastRenderedPageBreak/>
              <w:t xml:space="preserve">Для лиц, указанных в </w:t>
            </w:r>
            <w:hyperlink w:anchor="Par43" w:tooltip="1.4. Управляющих организаций, а также товариществ собственников жилья, жилищных кооперативов, жилищно-строительных кооперативов или иных специализированных потребительских кооперативов при условии осуществления ими деятельности по управлению многоквартирными д" w:history="1">
              <w:r w:rsidRPr="007D0A56">
                <w:rPr>
                  <w:rFonts w:eastAsia="SimSun"/>
                  <w:color w:val="0000FF"/>
                  <w:sz w:val="16"/>
                  <w:szCs w:val="16"/>
                  <w:lang w:eastAsia="ar-SA"/>
                </w:rPr>
                <w:t>подпунктах 1.4</w:t>
              </w:r>
            </w:hyperlink>
            <w:r w:rsidRPr="007D0A56">
              <w:rPr>
                <w:rFonts w:eastAsia="SimSun"/>
                <w:sz w:val="16"/>
                <w:szCs w:val="16"/>
                <w:lang w:eastAsia="ar-SA"/>
              </w:rPr>
              <w:t xml:space="preserve">, </w:t>
            </w:r>
            <w:hyperlink w:anchor="Par44" w:tooltip="1.5. Лиц, с которыми в соответствии с частью 1 статьи 164 Жилищного кодекса Российской Федерации собственниками помещений в многоквартирном доме заключены договоры оказания услуг по содержанию и (или) выполнению работ по ремонту общего имущества в целях надлеж" w:history="1">
              <w:r w:rsidRPr="007D0A56">
                <w:rPr>
                  <w:rFonts w:eastAsia="SimSun"/>
                  <w:color w:val="0000FF"/>
                  <w:sz w:val="16"/>
                  <w:szCs w:val="16"/>
                  <w:lang w:eastAsia="ar-SA"/>
                </w:rPr>
                <w:t>1.5 пункта 1</w:t>
              </w:r>
            </w:hyperlink>
            <w:r w:rsidRPr="007D0A56">
              <w:rPr>
                <w:rFonts w:eastAsia="SimSun"/>
                <w:sz w:val="16"/>
                <w:szCs w:val="16"/>
                <w:lang w:eastAsia="ar-SA"/>
              </w:rPr>
              <w:t xml:space="preserve"> Правил, - копия акта обследования дымовых и вентиляционных каналов многоквартирных домов перед отопительным периодом, копия действующего договора о техническом обслуживании и ремонте </w:t>
            </w:r>
            <w:r w:rsidRPr="007D0A56">
              <w:rPr>
                <w:rFonts w:eastAsia="SimSun"/>
                <w:sz w:val="16"/>
                <w:szCs w:val="16"/>
                <w:lang w:eastAsia="ar-SA"/>
              </w:rPr>
              <w:lastRenderedPageBreak/>
              <w:t>внутридомового газового оборудования в многоквартирном доме (</w:t>
            </w:r>
            <w:hyperlink w:anchor="Par185" w:tooltip="11.5.18. Копия акта обследования дымовых и вентиляционных каналов многоквартирных домов перед отопительным периодом, копия действующего (действующих) документа (документов), подтверждающих выполнение технического обслуживания и ремонта внутридомового газового " w:history="1">
              <w:r w:rsidRPr="007D0A56">
                <w:rPr>
                  <w:rFonts w:eastAsia="SimSun"/>
                  <w:color w:val="0000FF"/>
                  <w:sz w:val="16"/>
                  <w:szCs w:val="16"/>
                  <w:lang w:eastAsia="ar-SA"/>
                </w:rPr>
                <w:t>пункт 11.5.18 пункта 18</w:t>
              </w:r>
            </w:hyperlink>
            <w:r w:rsidRPr="007D0A56">
              <w:rPr>
                <w:rFonts w:eastAsia="SimSun"/>
                <w:sz w:val="16"/>
                <w:szCs w:val="16"/>
                <w:lang w:eastAsia="ar-SA"/>
              </w:rPr>
              <w:t xml:space="preserve"> Правил)</w:t>
            </w:r>
          </w:p>
        </w:tc>
        <w:tc>
          <w:tcPr>
            <w:tcW w:w="2126"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lastRenderedPageBreak/>
              <w:t xml:space="preserve">Показатель обеспечения безопасности при использовании и содержании внутридомового и внутриквартирного </w:t>
            </w:r>
            <w:r w:rsidRPr="007D0A56">
              <w:rPr>
                <w:rFonts w:eastAsia="SimSun"/>
                <w:sz w:val="16"/>
                <w:szCs w:val="16"/>
                <w:lang w:eastAsia="ar-SA"/>
              </w:rPr>
              <w:lastRenderedPageBreak/>
              <w:t>газового оборудования при предоставлении коммунальной услуги по газоснабжению</w:t>
            </w:r>
          </w:p>
        </w:tc>
        <w:tc>
          <w:tcPr>
            <w:tcW w:w="851"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lastRenderedPageBreak/>
              <w:t>0,02</w:t>
            </w:r>
          </w:p>
        </w:tc>
        <w:tc>
          <w:tcPr>
            <w:tcW w:w="1275"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газ</w:t>
            </w:r>
            <w:proofErr w:type="spellEnd"/>
          </w:p>
        </w:tc>
        <w:tc>
          <w:tcPr>
            <w:tcW w:w="1560"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газ</w:t>
            </w:r>
            <w:proofErr w:type="spellEnd"/>
            <w:r w:rsidRPr="007D0A56">
              <w:rPr>
                <w:rFonts w:eastAsia="SimSun"/>
                <w:sz w:val="16"/>
                <w:szCs w:val="16"/>
                <w:lang w:eastAsia="ar-SA"/>
              </w:rPr>
              <w:t xml:space="preserve"> </w:t>
            </w:r>
            <w:proofErr w:type="gramStart"/>
            <w:r w:rsidRPr="007D0A56">
              <w:rPr>
                <w:rFonts w:eastAsia="SimSun"/>
                <w:sz w:val="16"/>
                <w:szCs w:val="16"/>
                <w:lang w:eastAsia="ar-SA"/>
              </w:rPr>
              <w:t>=</w:t>
            </w:r>
            <w:r w:rsidRPr="007D0A56">
              <w:rPr>
                <w:rFonts w:eastAsia="SimSun"/>
                <w:sz w:val="16"/>
                <w:szCs w:val="16"/>
                <w:vertAlign w:val="superscript"/>
                <w:lang w:eastAsia="ar-SA"/>
              </w:rPr>
              <w:t>-</w:t>
            </w:r>
            <w:proofErr w:type="spellStart"/>
            <w:proofErr w:type="gramEnd"/>
            <w:r w:rsidRPr="007D0A56">
              <w:rPr>
                <w:rFonts w:eastAsia="SimSun"/>
                <w:sz w:val="16"/>
                <w:szCs w:val="16"/>
                <w:lang w:eastAsia="ar-SA"/>
              </w:rPr>
              <w:t>К</w:t>
            </w:r>
            <w:r w:rsidRPr="007D0A56">
              <w:rPr>
                <w:rFonts w:eastAsia="SimSun"/>
                <w:sz w:val="16"/>
                <w:szCs w:val="16"/>
                <w:vertAlign w:val="subscript"/>
                <w:lang w:eastAsia="ar-SA"/>
              </w:rPr>
              <w:t>дым.вент</w:t>
            </w:r>
            <w:proofErr w:type="spellEnd"/>
            <w:r w:rsidRPr="007D0A56">
              <w:rPr>
                <w:rFonts w:eastAsia="SimSun"/>
                <w:sz w:val="16"/>
                <w:szCs w:val="16"/>
                <w:lang w:eastAsia="ar-SA"/>
              </w:rPr>
              <w:t xml:space="preserve"> * 0,5 + </w:t>
            </w:r>
            <w:proofErr w:type="spellStart"/>
            <w:r w:rsidRPr="007D0A56">
              <w:rPr>
                <w:rFonts w:eastAsia="SimSun"/>
                <w:sz w:val="16"/>
                <w:szCs w:val="16"/>
                <w:lang w:eastAsia="ar-SA"/>
              </w:rPr>
              <w:t>К</w:t>
            </w:r>
            <w:r w:rsidRPr="007D0A56">
              <w:rPr>
                <w:rFonts w:eastAsia="SimSun"/>
                <w:sz w:val="16"/>
                <w:szCs w:val="16"/>
                <w:vertAlign w:val="subscript"/>
                <w:lang w:eastAsia="ar-SA"/>
              </w:rPr>
              <w:t>догов.тех.обсл</w:t>
            </w:r>
            <w:proofErr w:type="spellEnd"/>
            <w:r w:rsidRPr="007D0A56">
              <w:rPr>
                <w:rFonts w:eastAsia="SimSun"/>
                <w:sz w:val="16"/>
                <w:szCs w:val="16"/>
                <w:lang w:eastAsia="ar-SA"/>
              </w:rPr>
              <w:t xml:space="preserve"> * 0,5</w:t>
            </w:r>
          </w:p>
        </w:tc>
        <w:tc>
          <w:tcPr>
            <w:tcW w:w="1134"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155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r>
      <w:tr w:rsidR="007D324B" w:rsidRPr="007D0A56" w:rsidTr="007D0A56">
        <w:tc>
          <w:tcPr>
            <w:tcW w:w="567"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lastRenderedPageBreak/>
              <w:t>3.1</w:t>
            </w:r>
          </w:p>
        </w:tc>
        <w:tc>
          <w:tcPr>
            <w:tcW w:w="2977" w:type="dxa"/>
            <w:vMerge/>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3969" w:type="dxa"/>
            <w:vMerge/>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2126"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Показатель наличия акта обследования дымовых и вентиляционных каналов многоквартирных домов перед отопительным периодом</w:t>
            </w:r>
          </w:p>
        </w:tc>
        <w:tc>
          <w:tcPr>
            <w:tcW w:w="851"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0,5</w:t>
            </w:r>
          </w:p>
        </w:tc>
        <w:tc>
          <w:tcPr>
            <w:tcW w:w="1275"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дым</w:t>
            </w:r>
            <w:proofErr w:type="gramStart"/>
            <w:r w:rsidRPr="007D0A56">
              <w:rPr>
                <w:rFonts w:eastAsia="SimSun"/>
                <w:sz w:val="16"/>
                <w:szCs w:val="16"/>
                <w:vertAlign w:val="subscript"/>
                <w:lang w:eastAsia="ar-SA"/>
              </w:rPr>
              <w:t>.в</w:t>
            </w:r>
            <w:proofErr w:type="gramEnd"/>
            <w:r w:rsidRPr="007D0A56">
              <w:rPr>
                <w:rFonts w:eastAsia="SimSun"/>
                <w:sz w:val="16"/>
                <w:szCs w:val="16"/>
                <w:vertAlign w:val="subscript"/>
                <w:lang w:eastAsia="ar-SA"/>
              </w:rPr>
              <w:t>ент</w:t>
            </w:r>
            <w:proofErr w:type="spellEnd"/>
          </w:p>
        </w:tc>
        <w:tc>
          <w:tcPr>
            <w:tcW w:w="1560"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Наличие - 1</w:t>
            </w:r>
          </w:p>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Отсутствие - 0</w:t>
            </w:r>
          </w:p>
        </w:tc>
        <w:tc>
          <w:tcPr>
            <w:tcW w:w="1134"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155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r>
      <w:tr w:rsidR="007D324B" w:rsidRPr="007D0A56" w:rsidTr="007D0A56">
        <w:tc>
          <w:tcPr>
            <w:tcW w:w="567"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3.2</w:t>
            </w:r>
          </w:p>
        </w:tc>
        <w:tc>
          <w:tcPr>
            <w:tcW w:w="2977" w:type="dxa"/>
            <w:vMerge/>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3969" w:type="dxa"/>
            <w:vMerge/>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2126"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Показатель наличия действующего договора о техническом обслуживании и ремонте внутридомового газового оборудования в многоквартирном доме</w:t>
            </w:r>
          </w:p>
        </w:tc>
        <w:tc>
          <w:tcPr>
            <w:tcW w:w="851"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0,5</w:t>
            </w:r>
          </w:p>
        </w:tc>
        <w:tc>
          <w:tcPr>
            <w:tcW w:w="1275"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roofErr w:type="spellStart"/>
            <w:r w:rsidRPr="007D0A56">
              <w:rPr>
                <w:rFonts w:eastAsia="SimSun"/>
                <w:sz w:val="16"/>
                <w:szCs w:val="16"/>
                <w:lang w:eastAsia="ar-SA"/>
              </w:rPr>
              <w:t>К</w:t>
            </w:r>
            <w:r w:rsidRPr="007D0A56">
              <w:rPr>
                <w:rFonts w:eastAsia="SimSun"/>
                <w:sz w:val="16"/>
                <w:szCs w:val="16"/>
                <w:vertAlign w:val="subscript"/>
                <w:lang w:eastAsia="ar-SA"/>
              </w:rPr>
              <w:t>догов</w:t>
            </w:r>
            <w:proofErr w:type="gramStart"/>
            <w:r w:rsidRPr="007D0A56">
              <w:rPr>
                <w:rFonts w:eastAsia="SimSun"/>
                <w:sz w:val="16"/>
                <w:szCs w:val="16"/>
                <w:vertAlign w:val="subscript"/>
                <w:lang w:eastAsia="ar-SA"/>
              </w:rPr>
              <w:t>.т</w:t>
            </w:r>
            <w:proofErr w:type="gramEnd"/>
            <w:r w:rsidRPr="007D0A56">
              <w:rPr>
                <w:rFonts w:eastAsia="SimSun"/>
                <w:sz w:val="16"/>
                <w:szCs w:val="16"/>
                <w:vertAlign w:val="subscript"/>
                <w:lang w:eastAsia="ar-SA"/>
              </w:rPr>
              <w:t>ех.обсл</w:t>
            </w:r>
            <w:proofErr w:type="spellEnd"/>
          </w:p>
        </w:tc>
        <w:tc>
          <w:tcPr>
            <w:tcW w:w="1560"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Наличие - 1</w:t>
            </w:r>
          </w:p>
          <w:p w:rsidR="007D324B" w:rsidRPr="007D0A56" w:rsidRDefault="007D324B" w:rsidP="007D324B">
            <w:pPr>
              <w:spacing w:line="100" w:lineRule="atLeast"/>
              <w:rPr>
                <w:rFonts w:eastAsia="SimSun"/>
                <w:sz w:val="16"/>
                <w:szCs w:val="16"/>
                <w:lang w:eastAsia="ar-SA"/>
              </w:rPr>
            </w:pPr>
            <w:r w:rsidRPr="007D0A56">
              <w:rPr>
                <w:rFonts w:eastAsia="SimSun"/>
                <w:sz w:val="16"/>
                <w:szCs w:val="16"/>
                <w:lang w:eastAsia="ar-SA"/>
              </w:rPr>
              <w:t>Отсутствие - 0</w:t>
            </w:r>
          </w:p>
        </w:tc>
        <w:tc>
          <w:tcPr>
            <w:tcW w:w="1134"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c>
          <w:tcPr>
            <w:tcW w:w="1559" w:type="dxa"/>
            <w:tcBorders>
              <w:top w:val="single" w:sz="4" w:space="0" w:color="auto"/>
              <w:left w:val="single" w:sz="4" w:space="0" w:color="auto"/>
              <w:bottom w:val="single" w:sz="4" w:space="0" w:color="auto"/>
              <w:right w:val="single" w:sz="4" w:space="0" w:color="auto"/>
            </w:tcBorders>
          </w:tcPr>
          <w:p w:rsidR="007D324B" w:rsidRPr="007D0A56" w:rsidRDefault="007D324B" w:rsidP="007D324B">
            <w:pPr>
              <w:spacing w:line="100" w:lineRule="atLeast"/>
              <w:rPr>
                <w:rFonts w:eastAsia="SimSun"/>
                <w:sz w:val="16"/>
                <w:szCs w:val="16"/>
                <w:lang w:eastAsia="ar-SA"/>
              </w:rPr>
            </w:pPr>
          </w:p>
        </w:tc>
      </w:tr>
      <w:tr w:rsidR="007D324B" w:rsidRPr="00E215B8" w:rsidTr="007D0A56">
        <w:tc>
          <w:tcPr>
            <w:tcW w:w="567" w:type="dxa"/>
            <w:tcBorders>
              <w:top w:val="single" w:sz="4" w:space="0" w:color="auto"/>
              <w:left w:val="single" w:sz="4" w:space="0" w:color="auto"/>
              <w:bottom w:val="single" w:sz="4" w:space="0" w:color="auto"/>
              <w:right w:val="single" w:sz="4" w:space="0" w:color="auto"/>
            </w:tcBorders>
          </w:tcPr>
          <w:p w:rsidR="007D324B" w:rsidRPr="00E215B8" w:rsidRDefault="007D324B" w:rsidP="007D324B">
            <w:pPr>
              <w:spacing w:line="100" w:lineRule="atLeast"/>
              <w:rPr>
                <w:rFonts w:eastAsia="SimSun"/>
                <w:sz w:val="14"/>
                <w:szCs w:val="14"/>
                <w:lang w:eastAsia="ar-SA"/>
              </w:rPr>
            </w:pPr>
            <w:r w:rsidRPr="00E215B8">
              <w:rPr>
                <w:rFonts w:eastAsia="SimSun"/>
                <w:sz w:val="14"/>
                <w:szCs w:val="14"/>
                <w:lang w:eastAsia="ar-SA"/>
              </w:rPr>
              <w:t>4</w:t>
            </w:r>
          </w:p>
        </w:tc>
        <w:tc>
          <w:tcPr>
            <w:tcW w:w="2977" w:type="dxa"/>
            <w:tcBorders>
              <w:top w:val="single" w:sz="4" w:space="0" w:color="auto"/>
              <w:left w:val="single" w:sz="4" w:space="0" w:color="auto"/>
              <w:bottom w:val="single" w:sz="4" w:space="0" w:color="auto"/>
              <w:right w:val="single" w:sz="4" w:space="0" w:color="auto"/>
            </w:tcBorders>
          </w:tcPr>
          <w:p w:rsidR="007D324B" w:rsidRPr="00E215B8" w:rsidRDefault="007D324B" w:rsidP="007D324B">
            <w:pPr>
              <w:spacing w:line="100" w:lineRule="atLeast"/>
              <w:rPr>
                <w:rFonts w:eastAsia="SimSun"/>
                <w:sz w:val="14"/>
                <w:szCs w:val="14"/>
                <w:lang w:eastAsia="ar-SA"/>
              </w:rPr>
            </w:pPr>
            <w:proofErr w:type="gramStart"/>
            <w:r w:rsidRPr="00E215B8">
              <w:rPr>
                <w:rFonts w:eastAsia="SimSun"/>
                <w:sz w:val="14"/>
                <w:szCs w:val="14"/>
                <w:lang w:eastAsia="ar-SA"/>
              </w:rPr>
              <w:t xml:space="preserve">Обеспечить выполнение в установленные сроки предписаний,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175"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sidRPr="00E215B8">
                <w:rPr>
                  <w:rFonts w:eastAsia="SimSun"/>
                  <w:color w:val="0000FF"/>
                  <w:sz w:val="14"/>
                  <w:szCs w:val="14"/>
                  <w:lang w:eastAsia="ar-SA"/>
                </w:rPr>
                <w:t>пунктом 2 части 1 статьи 4.1</w:t>
              </w:r>
            </w:hyperlink>
            <w:r w:rsidRPr="00E215B8">
              <w:rPr>
                <w:rFonts w:eastAsia="SimSun"/>
                <w:sz w:val="14"/>
                <w:szCs w:val="14"/>
                <w:lang w:eastAsia="ar-SA"/>
              </w:rPr>
              <w:t xml:space="preserve"> Федерального закона</w:t>
            </w:r>
            <w:proofErr w:type="gramEnd"/>
            <w:r w:rsidRPr="00E215B8">
              <w:rPr>
                <w:rFonts w:eastAsia="SimSun"/>
                <w:sz w:val="14"/>
                <w:szCs w:val="14"/>
                <w:lang w:eastAsia="ar-SA"/>
              </w:rPr>
              <w:t xml:space="preserve"> </w:t>
            </w:r>
            <w:proofErr w:type="gramStart"/>
            <w:r w:rsidRPr="00E215B8">
              <w:rPr>
                <w:rFonts w:eastAsia="SimSun"/>
                <w:sz w:val="14"/>
                <w:szCs w:val="14"/>
                <w:lang w:eastAsia="ar-SA"/>
              </w:rPr>
              <w:t xml:space="preserve">о теплоснабжении и </w:t>
            </w:r>
            <w:hyperlink r:id="rId176" w:tooltip="Федеральный закон от 21.07.1997 N 116-ФЗ (ред. от 08.08.2024) &quot;О промышленной безопасности опасных производственных объектов&quot; (с изм. и доп., вступ. в силу с 01.03.2025)------------ Редакция с изменениями, не вступившими в силу{КонсультантПлюс}" w:history="1">
              <w:r w:rsidRPr="00E215B8">
                <w:rPr>
                  <w:rFonts w:eastAsia="SimSun"/>
                  <w:color w:val="0000FF"/>
                  <w:sz w:val="14"/>
                  <w:szCs w:val="14"/>
                  <w:lang w:eastAsia="ar-SA"/>
                </w:rPr>
                <w:t>абзацем вторым пункта 2 статьи 5</w:t>
              </w:r>
            </w:hyperlink>
            <w:r w:rsidRPr="00E215B8">
              <w:rPr>
                <w:rFonts w:eastAsia="SimSun"/>
                <w:sz w:val="14"/>
                <w:szCs w:val="14"/>
                <w:lang w:eastAsia="ar-SA"/>
              </w:rPr>
              <w:t xml:space="preserve"> Федерального закона от 21 июля 1997 г. N 116-ФЗ "О промышленной безопасности опасных производственных объектов" (далее - Федеральный закон о промышленной безопасности), об устранении нарушений требований </w:t>
            </w:r>
            <w:hyperlink r:id="rId17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E215B8">
                <w:rPr>
                  <w:rFonts w:eastAsia="SimSun"/>
                  <w:color w:val="0000FF"/>
                  <w:sz w:val="14"/>
                  <w:szCs w:val="14"/>
                  <w:lang w:eastAsia="ar-SA"/>
                </w:rPr>
                <w:t>пунктов 2.2.1</w:t>
              </w:r>
            </w:hyperlink>
            <w:r w:rsidRPr="00E215B8">
              <w:rPr>
                <w:rFonts w:eastAsia="SimSun"/>
                <w:sz w:val="14"/>
                <w:szCs w:val="14"/>
                <w:lang w:eastAsia="ar-SA"/>
              </w:rPr>
              <w:t xml:space="preserve">, </w:t>
            </w:r>
            <w:hyperlink r:id="rId17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E215B8">
                <w:rPr>
                  <w:rFonts w:eastAsia="SimSun"/>
                  <w:color w:val="0000FF"/>
                  <w:sz w:val="14"/>
                  <w:szCs w:val="14"/>
                  <w:lang w:eastAsia="ar-SA"/>
                </w:rPr>
                <w:t>2.3.14</w:t>
              </w:r>
            </w:hyperlink>
            <w:r w:rsidRPr="00E215B8">
              <w:rPr>
                <w:rFonts w:eastAsia="SimSun"/>
                <w:sz w:val="14"/>
                <w:szCs w:val="14"/>
                <w:lang w:eastAsia="ar-SA"/>
              </w:rPr>
              <w:t xml:space="preserve">, </w:t>
            </w:r>
            <w:hyperlink r:id="rId17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E215B8">
                <w:rPr>
                  <w:rFonts w:eastAsia="SimSun"/>
                  <w:color w:val="0000FF"/>
                  <w:sz w:val="14"/>
                  <w:szCs w:val="14"/>
                  <w:lang w:eastAsia="ar-SA"/>
                </w:rPr>
                <w:t>2.3.15</w:t>
              </w:r>
            </w:hyperlink>
            <w:r w:rsidRPr="00E215B8">
              <w:rPr>
                <w:rFonts w:eastAsia="SimSun"/>
                <w:sz w:val="14"/>
                <w:szCs w:val="14"/>
                <w:lang w:eastAsia="ar-SA"/>
              </w:rPr>
              <w:t>,</w:t>
            </w:r>
            <w:proofErr w:type="gramEnd"/>
            <w:r w:rsidRPr="00E215B8">
              <w:rPr>
                <w:rFonts w:eastAsia="SimSun"/>
                <w:sz w:val="14"/>
                <w:szCs w:val="14"/>
                <w:lang w:eastAsia="ar-SA"/>
              </w:rPr>
              <w:t xml:space="preserve"> </w:t>
            </w:r>
            <w:hyperlink r:id="rId18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E215B8">
                <w:rPr>
                  <w:rFonts w:eastAsia="SimSun"/>
                  <w:color w:val="0000FF"/>
                  <w:sz w:val="14"/>
                  <w:szCs w:val="14"/>
                  <w:lang w:eastAsia="ar-SA"/>
                </w:rPr>
                <w:t>2.8.1</w:t>
              </w:r>
            </w:hyperlink>
            <w:r w:rsidRPr="00E215B8">
              <w:rPr>
                <w:rFonts w:eastAsia="SimSun"/>
                <w:sz w:val="14"/>
                <w:szCs w:val="14"/>
                <w:lang w:eastAsia="ar-SA"/>
              </w:rPr>
              <w:t xml:space="preserve">, </w:t>
            </w:r>
            <w:hyperlink r:id="rId18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E215B8">
                <w:rPr>
                  <w:rFonts w:eastAsia="SimSun"/>
                  <w:color w:val="0000FF"/>
                  <w:sz w:val="14"/>
                  <w:szCs w:val="14"/>
                  <w:lang w:eastAsia="ar-SA"/>
                </w:rPr>
                <w:t>6.2.52</w:t>
              </w:r>
            </w:hyperlink>
            <w:r w:rsidRPr="00E215B8">
              <w:rPr>
                <w:rFonts w:eastAsia="SimSun"/>
                <w:sz w:val="14"/>
                <w:szCs w:val="14"/>
                <w:lang w:eastAsia="ar-SA"/>
              </w:rPr>
              <w:t xml:space="preserve">, </w:t>
            </w:r>
            <w:hyperlink r:id="rId18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E215B8">
                <w:rPr>
                  <w:rFonts w:eastAsia="SimSun"/>
                  <w:color w:val="0000FF"/>
                  <w:sz w:val="14"/>
                  <w:szCs w:val="14"/>
                  <w:lang w:eastAsia="ar-SA"/>
                </w:rPr>
                <w:t>6.2.62</w:t>
              </w:r>
            </w:hyperlink>
            <w:r w:rsidRPr="00E215B8">
              <w:rPr>
                <w:rFonts w:eastAsia="SimSun"/>
                <w:sz w:val="14"/>
                <w:szCs w:val="14"/>
                <w:lang w:eastAsia="ar-SA"/>
              </w:rPr>
              <w:t xml:space="preserve">, </w:t>
            </w:r>
            <w:hyperlink r:id="rId18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E215B8">
                <w:rPr>
                  <w:rFonts w:eastAsia="SimSun"/>
                  <w:color w:val="0000FF"/>
                  <w:sz w:val="14"/>
                  <w:szCs w:val="14"/>
                  <w:lang w:eastAsia="ar-SA"/>
                </w:rPr>
                <w:t>9.1.53</w:t>
              </w:r>
            </w:hyperlink>
            <w:r w:rsidRPr="00E215B8">
              <w:rPr>
                <w:rFonts w:eastAsia="SimSun"/>
                <w:sz w:val="14"/>
                <w:szCs w:val="14"/>
                <w:lang w:eastAsia="ar-SA"/>
              </w:rPr>
              <w:t xml:space="preserve">, </w:t>
            </w:r>
            <w:hyperlink r:id="rId18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E215B8">
                <w:rPr>
                  <w:rFonts w:eastAsia="SimSun"/>
                  <w:color w:val="0000FF"/>
                  <w:sz w:val="14"/>
                  <w:szCs w:val="14"/>
                  <w:lang w:eastAsia="ar-SA"/>
                </w:rPr>
                <w:t>9.2.9</w:t>
              </w:r>
            </w:hyperlink>
            <w:r w:rsidRPr="00E215B8">
              <w:rPr>
                <w:rFonts w:eastAsia="SimSun"/>
                <w:sz w:val="14"/>
                <w:szCs w:val="14"/>
                <w:lang w:eastAsia="ar-SA"/>
              </w:rPr>
              <w:t xml:space="preserve">, </w:t>
            </w:r>
            <w:hyperlink r:id="rId18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E215B8">
                <w:rPr>
                  <w:rFonts w:eastAsia="SimSun"/>
                  <w:color w:val="0000FF"/>
                  <w:sz w:val="14"/>
                  <w:szCs w:val="14"/>
                  <w:lang w:eastAsia="ar-SA"/>
                </w:rPr>
                <w:t>9.2.10</w:t>
              </w:r>
            </w:hyperlink>
            <w:r w:rsidRPr="00E215B8">
              <w:rPr>
                <w:rFonts w:eastAsia="SimSun"/>
                <w:sz w:val="14"/>
                <w:szCs w:val="14"/>
                <w:lang w:eastAsia="ar-SA"/>
              </w:rPr>
              <w:t xml:space="preserve">, </w:t>
            </w:r>
            <w:hyperlink r:id="rId18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E215B8">
                <w:rPr>
                  <w:rFonts w:eastAsia="SimSun"/>
                  <w:color w:val="0000FF"/>
                  <w:sz w:val="14"/>
                  <w:szCs w:val="14"/>
                  <w:lang w:eastAsia="ar-SA"/>
                </w:rPr>
                <w:t>9.2.12</w:t>
              </w:r>
            </w:hyperlink>
            <w:r w:rsidRPr="00E215B8">
              <w:rPr>
                <w:rFonts w:eastAsia="SimSun"/>
                <w:sz w:val="14"/>
                <w:szCs w:val="14"/>
                <w:lang w:eastAsia="ar-SA"/>
              </w:rPr>
              <w:t xml:space="preserve">, </w:t>
            </w:r>
            <w:hyperlink r:id="rId18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E215B8">
                <w:rPr>
                  <w:rFonts w:eastAsia="SimSun"/>
                  <w:color w:val="0000FF"/>
                  <w:sz w:val="14"/>
                  <w:szCs w:val="14"/>
                  <w:lang w:eastAsia="ar-SA"/>
                </w:rPr>
                <w:t>9.2.13</w:t>
              </w:r>
            </w:hyperlink>
            <w:r w:rsidRPr="00E215B8">
              <w:rPr>
                <w:rFonts w:eastAsia="SimSun"/>
                <w:sz w:val="14"/>
                <w:szCs w:val="14"/>
                <w:lang w:eastAsia="ar-SA"/>
              </w:rPr>
              <w:t xml:space="preserve">, </w:t>
            </w:r>
            <w:hyperlink r:id="rId18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E215B8">
                <w:rPr>
                  <w:rFonts w:eastAsia="SimSun"/>
                  <w:color w:val="0000FF"/>
                  <w:sz w:val="14"/>
                  <w:szCs w:val="14"/>
                  <w:lang w:eastAsia="ar-SA"/>
                </w:rPr>
                <w:t>9.2.20</w:t>
              </w:r>
            </w:hyperlink>
            <w:r w:rsidRPr="00E215B8">
              <w:rPr>
                <w:rFonts w:eastAsia="SimSun"/>
                <w:sz w:val="14"/>
                <w:szCs w:val="14"/>
                <w:lang w:eastAsia="ar-SA"/>
              </w:rPr>
              <w:t xml:space="preserve">, </w:t>
            </w:r>
            <w:hyperlink r:id="rId18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E215B8">
                <w:rPr>
                  <w:rFonts w:eastAsia="SimSun"/>
                  <w:color w:val="0000FF"/>
                  <w:sz w:val="14"/>
                  <w:szCs w:val="14"/>
                  <w:lang w:eastAsia="ar-SA"/>
                </w:rPr>
                <w:t>9.3.10</w:t>
              </w:r>
            </w:hyperlink>
            <w:r w:rsidRPr="00E215B8">
              <w:rPr>
                <w:rFonts w:eastAsia="SimSun"/>
                <w:sz w:val="14"/>
                <w:szCs w:val="14"/>
                <w:lang w:eastAsia="ar-SA"/>
              </w:rPr>
              <w:t xml:space="preserve">, </w:t>
            </w:r>
            <w:hyperlink r:id="rId19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E215B8">
                <w:rPr>
                  <w:rFonts w:eastAsia="SimSun"/>
                  <w:color w:val="0000FF"/>
                  <w:sz w:val="14"/>
                  <w:szCs w:val="14"/>
                  <w:lang w:eastAsia="ar-SA"/>
                </w:rPr>
                <w:t>9.3.11</w:t>
              </w:r>
            </w:hyperlink>
            <w:r w:rsidRPr="00E215B8">
              <w:rPr>
                <w:rFonts w:eastAsia="SimSun"/>
                <w:sz w:val="14"/>
                <w:szCs w:val="14"/>
                <w:lang w:eastAsia="ar-SA"/>
              </w:rPr>
              <w:t xml:space="preserve">, </w:t>
            </w:r>
            <w:hyperlink r:id="rId19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E215B8">
                <w:rPr>
                  <w:rFonts w:eastAsia="SimSun"/>
                  <w:color w:val="0000FF"/>
                  <w:sz w:val="14"/>
                  <w:szCs w:val="14"/>
                  <w:lang w:eastAsia="ar-SA"/>
                </w:rPr>
                <w:t>9.3.19</w:t>
              </w:r>
            </w:hyperlink>
            <w:r w:rsidRPr="00E215B8">
              <w:rPr>
                <w:rFonts w:eastAsia="SimSun"/>
                <w:sz w:val="14"/>
                <w:szCs w:val="14"/>
                <w:lang w:eastAsia="ar-SA"/>
              </w:rPr>
              <w:t xml:space="preserve">, </w:t>
            </w:r>
            <w:hyperlink r:id="rId19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E215B8">
                <w:rPr>
                  <w:rFonts w:eastAsia="SimSun"/>
                  <w:color w:val="0000FF"/>
                  <w:sz w:val="14"/>
                  <w:szCs w:val="14"/>
                  <w:lang w:eastAsia="ar-SA"/>
                </w:rPr>
                <w:t>9.3.24</w:t>
              </w:r>
            </w:hyperlink>
            <w:r w:rsidRPr="00E215B8">
              <w:rPr>
                <w:rFonts w:eastAsia="SimSun"/>
                <w:sz w:val="14"/>
                <w:szCs w:val="14"/>
                <w:lang w:eastAsia="ar-SA"/>
              </w:rPr>
              <w:t xml:space="preserve">, </w:t>
            </w:r>
            <w:hyperlink r:id="rId19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E215B8">
                <w:rPr>
                  <w:rFonts w:eastAsia="SimSun"/>
                  <w:color w:val="0000FF"/>
                  <w:sz w:val="14"/>
                  <w:szCs w:val="14"/>
                  <w:lang w:eastAsia="ar-SA"/>
                </w:rPr>
                <w:t>9.3.25</w:t>
              </w:r>
            </w:hyperlink>
            <w:r w:rsidRPr="00E215B8">
              <w:rPr>
                <w:rFonts w:eastAsia="SimSun"/>
                <w:sz w:val="14"/>
                <w:szCs w:val="14"/>
                <w:lang w:eastAsia="ar-SA"/>
              </w:rPr>
              <w:t xml:space="preserve">, </w:t>
            </w:r>
            <w:hyperlink r:id="rId19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E215B8">
                <w:rPr>
                  <w:rFonts w:eastAsia="SimSun"/>
                  <w:color w:val="0000FF"/>
                  <w:sz w:val="14"/>
                  <w:szCs w:val="14"/>
                  <w:lang w:eastAsia="ar-SA"/>
                </w:rPr>
                <w:t>10.1.9</w:t>
              </w:r>
            </w:hyperlink>
            <w:r w:rsidRPr="00E215B8">
              <w:rPr>
                <w:rFonts w:eastAsia="SimSun"/>
                <w:sz w:val="14"/>
                <w:szCs w:val="14"/>
                <w:lang w:eastAsia="ar-SA"/>
              </w:rPr>
              <w:t xml:space="preserve">, </w:t>
            </w:r>
            <w:hyperlink r:id="rId19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E215B8">
                <w:rPr>
                  <w:rFonts w:eastAsia="SimSun"/>
                  <w:color w:val="0000FF"/>
                  <w:sz w:val="14"/>
                  <w:szCs w:val="14"/>
                  <w:lang w:eastAsia="ar-SA"/>
                </w:rPr>
                <w:t>11.1</w:t>
              </w:r>
            </w:hyperlink>
            <w:r w:rsidRPr="00E215B8">
              <w:rPr>
                <w:rFonts w:eastAsia="SimSun"/>
                <w:sz w:val="14"/>
                <w:szCs w:val="14"/>
                <w:lang w:eastAsia="ar-SA"/>
              </w:rPr>
              <w:t xml:space="preserve">, </w:t>
            </w:r>
            <w:hyperlink r:id="rId19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E215B8">
                <w:rPr>
                  <w:rFonts w:eastAsia="SimSun"/>
                  <w:color w:val="0000FF"/>
                  <w:sz w:val="14"/>
                  <w:szCs w:val="14"/>
                  <w:lang w:eastAsia="ar-SA"/>
                </w:rPr>
                <w:t>11.2</w:t>
              </w:r>
            </w:hyperlink>
            <w:r w:rsidRPr="00E215B8">
              <w:rPr>
                <w:rFonts w:eastAsia="SimSun"/>
                <w:sz w:val="14"/>
                <w:szCs w:val="14"/>
                <w:lang w:eastAsia="ar-SA"/>
              </w:rPr>
              <w:t xml:space="preserve">, </w:t>
            </w:r>
            <w:hyperlink r:id="rId19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E215B8">
                <w:rPr>
                  <w:rFonts w:eastAsia="SimSun"/>
                  <w:color w:val="0000FF"/>
                  <w:sz w:val="14"/>
                  <w:szCs w:val="14"/>
                  <w:lang w:eastAsia="ar-SA"/>
                </w:rPr>
                <w:t>11.5</w:t>
              </w:r>
            </w:hyperlink>
            <w:r w:rsidRPr="00E215B8">
              <w:rPr>
                <w:rFonts w:eastAsia="SimSun"/>
                <w:sz w:val="14"/>
                <w:szCs w:val="14"/>
                <w:lang w:eastAsia="ar-SA"/>
              </w:rPr>
              <w:t xml:space="preserve"> Правил технической эксплуатации тепловых энергоустановок, </w:t>
            </w:r>
            <w:hyperlink r:id="rId198"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sidRPr="00E215B8">
                <w:rPr>
                  <w:rFonts w:eastAsia="SimSun"/>
                  <w:color w:val="0000FF"/>
                  <w:sz w:val="14"/>
                  <w:szCs w:val="14"/>
                  <w:lang w:eastAsia="ar-SA"/>
                </w:rPr>
                <w:t>пунктов 394</w:t>
              </w:r>
            </w:hyperlink>
            <w:r w:rsidRPr="00E215B8">
              <w:rPr>
                <w:rFonts w:eastAsia="SimSun"/>
                <w:sz w:val="14"/>
                <w:szCs w:val="14"/>
                <w:lang w:eastAsia="ar-SA"/>
              </w:rPr>
              <w:t xml:space="preserve">, </w:t>
            </w:r>
            <w:hyperlink r:id="rId199"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sidRPr="00E215B8">
                <w:rPr>
                  <w:rFonts w:eastAsia="SimSun"/>
                  <w:color w:val="0000FF"/>
                  <w:sz w:val="14"/>
                  <w:szCs w:val="14"/>
                  <w:lang w:eastAsia="ar-SA"/>
                </w:rPr>
                <w:t>396</w:t>
              </w:r>
            </w:hyperlink>
            <w:r w:rsidRPr="00E215B8">
              <w:rPr>
                <w:rFonts w:eastAsia="SimSun"/>
                <w:sz w:val="14"/>
                <w:szCs w:val="14"/>
                <w:lang w:eastAsia="ar-SA"/>
              </w:rPr>
              <w:t xml:space="preserve"> - </w:t>
            </w:r>
            <w:hyperlink r:id="rId200"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sidRPr="00E215B8">
                <w:rPr>
                  <w:rFonts w:eastAsia="SimSun"/>
                  <w:color w:val="0000FF"/>
                  <w:sz w:val="14"/>
                  <w:szCs w:val="14"/>
                  <w:lang w:eastAsia="ar-SA"/>
                </w:rPr>
                <w:t>399</w:t>
              </w:r>
            </w:hyperlink>
            <w:r w:rsidRPr="00E215B8">
              <w:rPr>
                <w:rFonts w:eastAsia="SimSun"/>
                <w:sz w:val="14"/>
                <w:szCs w:val="14"/>
                <w:lang w:eastAsia="ar-SA"/>
              </w:rPr>
              <w:t xml:space="preserve">, </w:t>
            </w:r>
            <w:hyperlink r:id="rId201"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sidRPr="00E215B8">
                <w:rPr>
                  <w:rFonts w:eastAsia="SimSun"/>
                  <w:color w:val="0000FF"/>
                  <w:sz w:val="14"/>
                  <w:szCs w:val="14"/>
                  <w:lang w:eastAsia="ar-SA"/>
                </w:rPr>
                <w:t>403</w:t>
              </w:r>
            </w:hyperlink>
            <w:r w:rsidRPr="00E215B8">
              <w:rPr>
                <w:rFonts w:eastAsia="SimSun"/>
                <w:sz w:val="14"/>
                <w:szCs w:val="14"/>
                <w:lang w:eastAsia="ar-SA"/>
              </w:rPr>
              <w:t xml:space="preserve"> Правил промышленной безопасности (</w:t>
            </w:r>
            <w:hyperlink w:anchor="Par155" w:tooltip="11.4. Обеспечить выполнение предписаний, содержащих требования об устранении нарушений требований пунктов 2.2.1, 2.3.14, 2.3.15, 2.8.1, 6.2.52, 6.2.62, 9.1.53, 9.2.9, 9.2.10, 9.2.12, 9.2.13, 9.2.20, 9.3.10, 9.3.11, 9.3.19, 9.3.24, 9.3.25, 10.1.9, 11.1, 11.2, 1" w:history="1">
              <w:r w:rsidRPr="00E215B8">
                <w:rPr>
                  <w:rFonts w:eastAsia="SimSun"/>
                  <w:color w:val="0000FF"/>
                  <w:sz w:val="14"/>
                  <w:szCs w:val="14"/>
                  <w:lang w:eastAsia="ar-SA"/>
                </w:rPr>
                <w:t>подпункт 11.4 пункта 11</w:t>
              </w:r>
            </w:hyperlink>
            <w:r w:rsidRPr="00E215B8">
              <w:rPr>
                <w:rFonts w:eastAsia="SimSun"/>
                <w:sz w:val="14"/>
                <w:szCs w:val="14"/>
                <w:lang w:eastAsia="ar-SA"/>
              </w:rPr>
              <w:t xml:space="preserve"> </w:t>
            </w:r>
            <w:proofErr w:type="gramStart"/>
            <w:r w:rsidRPr="00E215B8">
              <w:rPr>
                <w:rFonts w:eastAsia="SimSun"/>
                <w:sz w:val="14"/>
                <w:szCs w:val="14"/>
                <w:lang w:eastAsia="ar-SA"/>
              </w:rPr>
              <w:t>Правил)</w:t>
            </w:r>
            <w:proofErr w:type="gramEnd"/>
          </w:p>
        </w:tc>
        <w:tc>
          <w:tcPr>
            <w:tcW w:w="3969" w:type="dxa"/>
            <w:tcBorders>
              <w:top w:val="single" w:sz="4" w:space="0" w:color="auto"/>
              <w:left w:val="single" w:sz="4" w:space="0" w:color="auto"/>
              <w:bottom w:val="single" w:sz="4" w:space="0" w:color="auto"/>
              <w:right w:val="single" w:sz="4" w:space="0" w:color="auto"/>
            </w:tcBorders>
          </w:tcPr>
          <w:p w:rsidR="007D324B" w:rsidRPr="00E215B8" w:rsidRDefault="007D324B" w:rsidP="007D324B">
            <w:pPr>
              <w:spacing w:line="100" w:lineRule="atLeast"/>
              <w:rPr>
                <w:rFonts w:eastAsia="SimSun"/>
                <w:sz w:val="14"/>
                <w:szCs w:val="14"/>
                <w:lang w:eastAsia="ar-SA"/>
              </w:rPr>
            </w:pPr>
            <w:proofErr w:type="gramStart"/>
            <w:r w:rsidRPr="00E215B8">
              <w:rPr>
                <w:rFonts w:eastAsia="SimSun"/>
                <w:sz w:val="14"/>
                <w:szCs w:val="14"/>
                <w:lang w:eastAsia="ar-SA"/>
              </w:rPr>
              <w:t xml:space="preserve">Справка, представленная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202"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sidRPr="00E215B8">
                <w:rPr>
                  <w:rFonts w:eastAsia="SimSun"/>
                  <w:color w:val="0000FF"/>
                  <w:sz w:val="14"/>
                  <w:szCs w:val="14"/>
                  <w:lang w:eastAsia="ar-SA"/>
                </w:rPr>
                <w:t>пунктом 2 части 1 статьи 4.1</w:t>
              </w:r>
            </w:hyperlink>
            <w:r w:rsidRPr="00E215B8">
              <w:rPr>
                <w:rFonts w:eastAsia="SimSun"/>
                <w:sz w:val="14"/>
                <w:szCs w:val="14"/>
                <w:lang w:eastAsia="ar-SA"/>
              </w:rPr>
              <w:t xml:space="preserve"> Федерального закона о теплоснабжении и </w:t>
            </w:r>
            <w:hyperlink r:id="rId203" w:tooltip="Федеральный закон от 21.07.1997 N 116-ФЗ (ред. от 08.08.2024) &quot;О промышленной безопасности опасных производственных объектов&quot; (с изм. и доп., вступ. в силу с 01.03.2025)------------ Редакция с изменениями, не вступившими в силу{КонсультантПлюс}" w:history="1">
              <w:r w:rsidRPr="00E215B8">
                <w:rPr>
                  <w:rFonts w:eastAsia="SimSun"/>
                  <w:color w:val="0000FF"/>
                  <w:sz w:val="14"/>
                  <w:szCs w:val="14"/>
                  <w:lang w:eastAsia="ar-SA"/>
                </w:rPr>
                <w:t>абзацем вторым пункта 2 статьи 5</w:t>
              </w:r>
            </w:hyperlink>
            <w:r w:rsidRPr="00E215B8">
              <w:rPr>
                <w:rFonts w:eastAsia="SimSun"/>
                <w:sz w:val="14"/>
                <w:szCs w:val="14"/>
                <w:lang w:eastAsia="ar-SA"/>
              </w:rPr>
              <w:t xml:space="preserve"> Федерального закона о</w:t>
            </w:r>
            <w:proofErr w:type="gramEnd"/>
            <w:r w:rsidRPr="00E215B8">
              <w:rPr>
                <w:rFonts w:eastAsia="SimSun"/>
                <w:sz w:val="14"/>
                <w:szCs w:val="14"/>
                <w:lang w:eastAsia="ar-SA"/>
              </w:rPr>
              <w:t xml:space="preserve"> промышленной безопасности), в комиссию по оценке готовности к отопительному периоду</w:t>
            </w:r>
          </w:p>
          <w:p w:rsidR="007D324B" w:rsidRPr="00E215B8" w:rsidRDefault="007D324B" w:rsidP="007D324B">
            <w:pPr>
              <w:spacing w:line="100" w:lineRule="atLeast"/>
              <w:rPr>
                <w:rFonts w:eastAsia="SimSun"/>
                <w:sz w:val="14"/>
                <w:szCs w:val="14"/>
                <w:lang w:eastAsia="ar-SA"/>
              </w:rPr>
            </w:pPr>
            <w:r w:rsidRPr="00E215B8">
              <w:rPr>
                <w:rFonts w:eastAsia="SimSun"/>
                <w:sz w:val="14"/>
                <w:szCs w:val="14"/>
                <w:lang w:eastAsia="ar-SA"/>
              </w:rPr>
              <w:t>(</w:t>
            </w:r>
            <w:hyperlink w:anchor="Par155" w:tooltip="11.4. Обеспечить выполнение предписаний, содержащих требования об устранении нарушений требований пунктов 2.2.1, 2.3.14, 2.3.15, 2.8.1, 6.2.52, 6.2.62, 9.1.53, 9.2.9, 9.2.10, 9.2.12, 9.2.13, 9.2.20, 9.3.10, 9.3.11, 9.3.19, 9.3.24, 9.3.25, 10.1.9, 11.1, 11.2, 1" w:history="1">
              <w:r w:rsidRPr="00E215B8">
                <w:rPr>
                  <w:rFonts w:eastAsia="SimSun"/>
                  <w:color w:val="0000FF"/>
                  <w:sz w:val="14"/>
                  <w:szCs w:val="14"/>
                  <w:lang w:eastAsia="ar-SA"/>
                </w:rPr>
                <w:t>подпункт 11.4 пункта 11</w:t>
              </w:r>
            </w:hyperlink>
            <w:r w:rsidRPr="00E215B8">
              <w:rPr>
                <w:rFonts w:eastAsia="SimSun"/>
                <w:sz w:val="14"/>
                <w:szCs w:val="14"/>
                <w:lang w:eastAsia="ar-SA"/>
              </w:rPr>
              <w:t xml:space="preserve"> Правил)</w:t>
            </w:r>
          </w:p>
        </w:tc>
        <w:tc>
          <w:tcPr>
            <w:tcW w:w="2126" w:type="dxa"/>
            <w:tcBorders>
              <w:top w:val="single" w:sz="4" w:space="0" w:color="auto"/>
              <w:left w:val="single" w:sz="4" w:space="0" w:color="auto"/>
              <w:bottom w:val="single" w:sz="4" w:space="0" w:color="auto"/>
              <w:right w:val="single" w:sz="4" w:space="0" w:color="auto"/>
            </w:tcBorders>
          </w:tcPr>
          <w:p w:rsidR="007D324B" w:rsidRPr="00E215B8" w:rsidRDefault="007D324B" w:rsidP="007D324B">
            <w:pPr>
              <w:spacing w:line="100" w:lineRule="atLeast"/>
              <w:rPr>
                <w:rFonts w:eastAsia="SimSun"/>
                <w:sz w:val="14"/>
                <w:szCs w:val="14"/>
                <w:lang w:eastAsia="ar-SA"/>
              </w:rPr>
            </w:pPr>
            <w:r w:rsidRPr="00E215B8">
              <w:rPr>
                <w:rFonts w:eastAsia="SimSun"/>
                <w:sz w:val="14"/>
                <w:szCs w:val="14"/>
                <w:lang w:eastAsia="ar-SA"/>
              </w:rPr>
              <w:t>Показатель выполнения предписаний, влияющих на надежность работы в отопительный период</w:t>
            </w:r>
          </w:p>
        </w:tc>
        <w:tc>
          <w:tcPr>
            <w:tcW w:w="851" w:type="dxa"/>
            <w:tcBorders>
              <w:top w:val="single" w:sz="4" w:space="0" w:color="auto"/>
              <w:left w:val="single" w:sz="4" w:space="0" w:color="auto"/>
              <w:bottom w:val="single" w:sz="4" w:space="0" w:color="auto"/>
              <w:right w:val="single" w:sz="4" w:space="0" w:color="auto"/>
            </w:tcBorders>
          </w:tcPr>
          <w:p w:rsidR="007D324B" w:rsidRPr="00E215B8" w:rsidRDefault="007D324B" w:rsidP="007D324B">
            <w:pPr>
              <w:spacing w:line="100" w:lineRule="atLeast"/>
              <w:rPr>
                <w:rFonts w:eastAsia="SimSun"/>
                <w:sz w:val="14"/>
                <w:szCs w:val="14"/>
                <w:lang w:eastAsia="ar-SA"/>
              </w:rPr>
            </w:pPr>
            <w:r w:rsidRPr="00E215B8">
              <w:rPr>
                <w:rFonts w:eastAsia="SimSun"/>
                <w:sz w:val="14"/>
                <w:szCs w:val="14"/>
                <w:lang w:eastAsia="ar-SA"/>
              </w:rPr>
              <w:t>0,05</w:t>
            </w:r>
          </w:p>
        </w:tc>
        <w:tc>
          <w:tcPr>
            <w:tcW w:w="1275" w:type="dxa"/>
            <w:tcBorders>
              <w:top w:val="single" w:sz="4" w:space="0" w:color="auto"/>
              <w:left w:val="single" w:sz="4" w:space="0" w:color="auto"/>
              <w:bottom w:val="single" w:sz="4" w:space="0" w:color="auto"/>
              <w:right w:val="single" w:sz="4" w:space="0" w:color="auto"/>
            </w:tcBorders>
          </w:tcPr>
          <w:p w:rsidR="007D324B" w:rsidRPr="00E215B8" w:rsidRDefault="007D324B" w:rsidP="007D324B">
            <w:pPr>
              <w:spacing w:line="100" w:lineRule="atLeast"/>
              <w:rPr>
                <w:rFonts w:eastAsia="SimSun"/>
                <w:sz w:val="14"/>
                <w:szCs w:val="14"/>
                <w:lang w:eastAsia="ar-SA"/>
              </w:rPr>
            </w:pPr>
            <w:proofErr w:type="spellStart"/>
            <w:r w:rsidRPr="00E215B8">
              <w:rPr>
                <w:rFonts w:eastAsia="SimSun"/>
                <w:sz w:val="14"/>
                <w:szCs w:val="14"/>
                <w:lang w:eastAsia="ar-SA"/>
              </w:rPr>
              <w:t>К</w:t>
            </w:r>
            <w:r w:rsidRPr="00E215B8">
              <w:rPr>
                <w:rFonts w:eastAsia="SimSun"/>
                <w:sz w:val="14"/>
                <w:szCs w:val="14"/>
                <w:vertAlign w:val="subscript"/>
                <w:lang w:eastAsia="ar-SA"/>
              </w:rPr>
              <w:t>предп</w:t>
            </w:r>
            <w:proofErr w:type="spellEnd"/>
          </w:p>
        </w:tc>
        <w:tc>
          <w:tcPr>
            <w:tcW w:w="1560" w:type="dxa"/>
            <w:tcBorders>
              <w:top w:val="single" w:sz="4" w:space="0" w:color="auto"/>
              <w:left w:val="single" w:sz="4" w:space="0" w:color="auto"/>
              <w:bottom w:val="single" w:sz="4" w:space="0" w:color="auto"/>
              <w:right w:val="single" w:sz="4" w:space="0" w:color="auto"/>
            </w:tcBorders>
          </w:tcPr>
          <w:p w:rsidR="007D324B" w:rsidRPr="00E215B8" w:rsidRDefault="007D324B" w:rsidP="007D324B">
            <w:pPr>
              <w:spacing w:line="100" w:lineRule="atLeast"/>
              <w:rPr>
                <w:rFonts w:eastAsia="SimSun"/>
                <w:sz w:val="14"/>
                <w:szCs w:val="14"/>
                <w:lang w:eastAsia="ar-SA"/>
              </w:rPr>
            </w:pPr>
            <w:r w:rsidRPr="00E215B8">
              <w:rPr>
                <w:rFonts w:eastAsia="SimSun"/>
                <w:sz w:val="14"/>
                <w:szCs w:val="14"/>
                <w:lang w:eastAsia="ar-SA"/>
              </w:rPr>
              <w:t>Наличие - 1</w:t>
            </w:r>
          </w:p>
          <w:p w:rsidR="007D324B" w:rsidRPr="00E215B8" w:rsidRDefault="007D324B" w:rsidP="007D324B">
            <w:pPr>
              <w:spacing w:line="100" w:lineRule="atLeast"/>
              <w:rPr>
                <w:rFonts w:eastAsia="SimSun"/>
                <w:sz w:val="14"/>
                <w:szCs w:val="14"/>
                <w:lang w:eastAsia="ar-SA"/>
              </w:rPr>
            </w:pPr>
            <w:r w:rsidRPr="00E215B8">
              <w:rPr>
                <w:rFonts w:eastAsia="SimSun"/>
                <w:sz w:val="14"/>
                <w:szCs w:val="14"/>
                <w:lang w:eastAsia="ar-SA"/>
              </w:rPr>
              <w:t>Отсутствие - 0</w:t>
            </w:r>
          </w:p>
        </w:tc>
        <w:tc>
          <w:tcPr>
            <w:tcW w:w="1134" w:type="dxa"/>
            <w:tcBorders>
              <w:top w:val="single" w:sz="4" w:space="0" w:color="auto"/>
              <w:left w:val="single" w:sz="4" w:space="0" w:color="auto"/>
              <w:bottom w:val="single" w:sz="4" w:space="0" w:color="auto"/>
              <w:right w:val="single" w:sz="4" w:space="0" w:color="auto"/>
            </w:tcBorders>
          </w:tcPr>
          <w:p w:rsidR="007D324B" w:rsidRPr="00E215B8" w:rsidRDefault="007D324B" w:rsidP="007D324B">
            <w:pPr>
              <w:spacing w:line="100" w:lineRule="atLeast"/>
              <w:rPr>
                <w:rFonts w:eastAsia="SimSun"/>
                <w:sz w:val="14"/>
                <w:szCs w:val="14"/>
                <w:lang w:eastAsia="ar-SA"/>
              </w:rPr>
            </w:pPr>
          </w:p>
        </w:tc>
        <w:tc>
          <w:tcPr>
            <w:tcW w:w="1559" w:type="dxa"/>
            <w:tcBorders>
              <w:top w:val="single" w:sz="4" w:space="0" w:color="auto"/>
              <w:left w:val="single" w:sz="4" w:space="0" w:color="auto"/>
              <w:bottom w:val="single" w:sz="4" w:space="0" w:color="auto"/>
              <w:right w:val="single" w:sz="4" w:space="0" w:color="auto"/>
            </w:tcBorders>
          </w:tcPr>
          <w:p w:rsidR="007D324B" w:rsidRPr="00E215B8" w:rsidRDefault="007D324B" w:rsidP="007D324B">
            <w:pPr>
              <w:spacing w:line="100" w:lineRule="atLeast"/>
              <w:rPr>
                <w:rFonts w:eastAsia="SimSun"/>
                <w:sz w:val="14"/>
                <w:szCs w:val="14"/>
                <w:lang w:eastAsia="ar-SA"/>
              </w:rPr>
            </w:pPr>
            <w:r w:rsidRPr="00E215B8">
              <w:rPr>
                <w:rFonts w:eastAsia="SimSun"/>
                <w:sz w:val="14"/>
                <w:szCs w:val="14"/>
                <w:lang w:eastAsia="ar-SA"/>
              </w:rPr>
              <w:t>Не заполняется</w:t>
            </w:r>
          </w:p>
        </w:tc>
      </w:tr>
      <w:tr w:rsidR="007D324B" w:rsidRPr="00E215B8" w:rsidTr="007D0A56">
        <w:tc>
          <w:tcPr>
            <w:tcW w:w="567" w:type="dxa"/>
            <w:tcBorders>
              <w:top w:val="single" w:sz="4" w:space="0" w:color="auto"/>
              <w:left w:val="single" w:sz="4" w:space="0" w:color="auto"/>
              <w:bottom w:val="single" w:sz="4" w:space="0" w:color="auto"/>
              <w:right w:val="single" w:sz="4" w:space="0" w:color="auto"/>
            </w:tcBorders>
          </w:tcPr>
          <w:p w:rsidR="007D324B" w:rsidRPr="00E215B8" w:rsidRDefault="007D324B" w:rsidP="007D324B">
            <w:pPr>
              <w:spacing w:line="100" w:lineRule="atLeast"/>
              <w:rPr>
                <w:rFonts w:eastAsia="SimSun"/>
                <w:sz w:val="14"/>
                <w:szCs w:val="14"/>
                <w:lang w:eastAsia="ar-SA"/>
              </w:rPr>
            </w:pPr>
            <w:r w:rsidRPr="00E215B8">
              <w:rPr>
                <w:rFonts w:eastAsia="SimSun"/>
                <w:sz w:val="14"/>
                <w:szCs w:val="14"/>
                <w:lang w:eastAsia="ar-SA"/>
              </w:rPr>
              <w:t>5</w:t>
            </w:r>
          </w:p>
        </w:tc>
        <w:tc>
          <w:tcPr>
            <w:tcW w:w="2977" w:type="dxa"/>
            <w:tcBorders>
              <w:top w:val="single" w:sz="4" w:space="0" w:color="auto"/>
              <w:left w:val="single" w:sz="4" w:space="0" w:color="auto"/>
              <w:bottom w:val="single" w:sz="4" w:space="0" w:color="auto"/>
              <w:right w:val="single" w:sz="4" w:space="0" w:color="auto"/>
            </w:tcBorders>
          </w:tcPr>
          <w:p w:rsidR="007D324B" w:rsidRPr="00E215B8" w:rsidRDefault="007D324B" w:rsidP="007D324B">
            <w:pPr>
              <w:spacing w:line="100" w:lineRule="atLeast"/>
              <w:rPr>
                <w:rFonts w:eastAsia="SimSun"/>
                <w:sz w:val="14"/>
                <w:szCs w:val="14"/>
                <w:lang w:eastAsia="ar-SA"/>
              </w:rPr>
            </w:pPr>
            <w:r w:rsidRPr="00E215B8">
              <w:rPr>
                <w:rFonts w:eastAsia="SimSun"/>
                <w:sz w:val="14"/>
                <w:szCs w:val="14"/>
                <w:lang w:eastAsia="ar-SA"/>
              </w:rPr>
              <w:t xml:space="preserve">Обеспечить выполнение плана подготовки к отопительному периоду, предусмотренного </w:t>
            </w:r>
            <w:hyperlink w:anchor="Par54" w:tooltip="3. План подготовки к отопительному периоду ежегодно разрабатывается и утверждается организационно-распорядительным документом:" w:history="1">
              <w:r w:rsidRPr="00E215B8">
                <w:rPr>
                  <w:rFonts w:eastAsia="SimSun"/>
                  <w:color w:val="0000FF"/>
                  <w:sz w:val="14"/>
                  <w:szCs w:val="14"/>
                  <w:lang w:eastAsia="ar-SA"/>
                </w:rPr>
                <w:t>пунктом 3</w:t>
              </w:r>
            </w:hyperlink>
            <w:r w:rsidRPr="00E215B8">
              <w:rPr>
                <w:rFonts w:eastAsia="SimSun"/>
                <w:sz w:val="14"/>
                <w:szCs w:val="14"/>
                <w:lang w:eastAsia="ar-SA"/>
              </w:rPr>
              <w:t xml:space="preserve"> Правил, и составленного с учетом </w:t>
            </w:r>
            <w:hyperlink r:id="rId20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E215B8">
                <w:rPr>
                  <w:rFonts w:eastAsia="SimSun"/>
                  <w:color w:val="0000FF"/>
                  <w:sz w:val="14"/>
                  <w:szCs w:val="14"/>
                  <w:lang w:eastAsia="ar-SA"/>
                </w:rPr>
                <w:t>пункта 11.1</w:t>
              </w:r>
            </w:hyperlink>
            <w:r w:rsidRPr="00E215B8">
              <w:rPr>
                <w:rFonts w:eastAsia="SimSun"/>
                <w:sz w:val="14"/>
                <w:szCs w:val="14"/>
                <w:lang w:eastAsia="ar-SA"/>
              </w:rPr>
              <w:t xml:space="preserve"> Правил технической эксплуатации тепловых энергоустановок (</w:t>
            </w:r>
            <w:hyperlink w:anchor="Par156" w:tooltip="11.5. Обеспечить выполнение плана подготовки к отопительному периоду, предусмотренного пунктом 3 настоящих Правил, и составленного в соответствии с пунктом 11.1 Правил N 115, подготовить и представить комиссии документы, подтверждающие выполнение требований, у" w:history="1">
              <w:r w:rsidRPr="00E215B8">
                <w:rPr>
                  <w:rFonts w:eastAsia="SimSun"/>
                  <w:color w:val="0000FF"/>
                  <w:sz w:val="14"/>
                  <w:szCs w:val="14"/>
                  <w:lang w:eastAsia="ar-SA"/>
                </w:rPr>
                <w:t>подпункт 11.5 пункта 11</w:t>
              </w:r>
            </w:hyperlink>
            <w:r w:rsidRPr="00E215B8">
              <w:rPr>
                <w:rFonts w:eastAsia="SimSun"/>
                <w:sz w:val="14"/>
                <w:szCs w:val="14"/>
                <w:lang w:eastAsia="ar-SA"/>
              </w:rPr>
              <w:t xml:space="preserve"> Правил)</w:t>
            </w:r>
          </w:p>
        </w:tc>
        <w:tc>
          <w:tcPr>
            <w:tcW w:w="3969" w:type="dxa"/>
            <w:tcBorders>
              <w:top w:val="single" w:sz="4" w:space="0" w:color="auto"/>
              <w:left w:val="single" w:sz="4" w:space="0" w:color="auto"/>
              <w:bottom w:val="single" w:sz="4" w:space="0" w:color="auto"/>
              <w:right w:val="single" w:sz="4" w:space="0" w:color="auto"/>
            </w:tcBorders>
          </w:tcPr>
          <w:p w:rsidR="007D324B" w:rsidRPr="00E215B8" w:rsidRDefault="007D324B" w:rsidP="007D324B">
            <w:pPr>
              <w:spacing w:line="100" w:lineRule="atLeast"/>
              <w:rPr>
                <w:rFonts w:eastAsia="SimSun"/>
                <w:sz w:val="14"/>
                <w:szCs w:val="14"/>
                <w:lang w:eastAsia="ar-SA"/>
              </w:rPr>
            </w:pPr>
            <w:r w:rsidRPr="00E215B8">
              <w:rPr>
                <w:rFonts w:eastAsia="SimSun"/>
                <w:sz w:val="14"/>
                <w:szCs w:val="14"/>
                <w:lang w:eastAsia="ar-SA"/>
              </w:rPr>
              <w:t>План подготовки к отопительному периоду (</w:t>
            </w:r>
            <w:hyperlink w:anchor="Par54" w:tooltip="3. План подготовки к отопительному периоду ежегодно разрабатывается и утверждается организационно-распорядительным документом:" w:history="1">
              <w:r w:rsidRPr="00E215B8">
                <w:rPr>
                  <w:rFonts w:eastAsia="SimSun"/>
                  <w:color w:val="0000FF"/>
                  <w:sz w:val="14"/>
                  <w:szCs w:val="14"/>
                  <w:lang w:eastAsia="ar-SA"/>
                </w:rPr>
                <w:t>пункт 3</w:t>
              </w:r>
            </w:hyperlink>
            <w:r w:rsidRPr="00E215B8">
              <w:rPr>
                <w:rFonts w:eastAsia="SimSun"/>
                <w:sz w:val="14"/>
                <w:szCs w:val="14"/>
                <w:lang w:eastAsia="ar-SA"/>
              </w:rPr>
              <w:t xml:space="preserve"> Правил)</w:t>
            </w:r>
          </w:p>
        </w:tc>
        <w:tc>
          <w:tcPr>
            <w:tcW w:w="2126" w:type="dxa"/>
            <w:tcBorders>
              <w:top w:val="single" w:sz="4" w:space="0" w:color="auto"/>
              <w:left w:val="single" w:sz="4" w:space="0" w:color="auto"/>
              <w:bottom w:val="single" w:sz="4" w:space="0" w:color="auto"/>
              <w:right w:val="single" w:sz="4" w:space="0" w:color="auto"/>
            </w:tcBorders>
          </w:tcPr>
          <w:p w:rsidR="007D324B" w:rsidRPr="00E215B8" w:rsidRDefault="007D324B" w:rsidP="007D324B">
            <w:pPr>
              <w:spacing w:line="100" w:lineRule="atLeast"/>
              <w:rPr>
                <w:rFonts w:eastAsia="SimSun"/>
                <w:sz w:val="14"/>
                <w:szCs w:val="14"/>
                <w:lang w:eastAsia="ar-SA"/>
              </w:rPr>
            </w:pPr>
            <w:r w:rsidRPr="00E215B8">
              <w:rPr>
                <w:rFonts w:eastAsia="SimSun"/>
                <w:sz w:val="14"/>
                <w:szCs w:val="14"/>
                <w:lang w:eastAsia="ar-SA"/>
              </w:rPr>
              <w:t>Показатель наличия утвержденного плана подготовки к отопительному периоду</w:t>
            </w:r>
          </w:p>
        </w:tc>
        <w:tc>
          <w:tcPr>
            <w:tcW w:w="851" w:type="dxa"/>
            <w:tcBorders>
              <w:top w:val="single" w:sz="4" w:space="0" w:color="auto"/>
              <w:left w:val="single" w:sz="4" w:space="0" w:color="auto"/>
              <w:bottom w:val="single" w:sz="4" w:space="0" w:color="auto"/>
              <w:right w:val="single" w:sz="4" w:space="0" w:color="auto"/>
            </w:tcBorders>
          </w:tcPr>
          <w:p w:rsidR="007D324B" w:rsidRPr="00E215B8" w:rsidRDefault="007D324B" w:rsidP="007D324B">
            <w:pPr>
              <w:spacing w:line="100" w:lineRule="atLeast"/>
              <w:rPr>
                <w:rFonts w:eastAsia="SimSun"/>
                <w:sz w:val="14"/>
                <w:szCs w:val="14"/>
                <w:lang w:eastAsia="ar-SA"/>
              </w:rPr>
            </w:pPr>
            <w:r w:rsidRPr="00E215B8">
              <w:rPr>
                <w:rFonts w:eastAsia="SimSun"/>
                <w:sz w:val="14"/>
                <w:szCs w:val="14"/>
                <w:lang w:eastAsia="ar-SA"/>
              </w:rPr>
              <w:t>0,02</w:t>
            </w:r>
          </w:p>
        </w:tc>
        <w:tc>
          <w:tcPr>
            <w:tcW w:w="1275" w:type="dxa"/>
            <w:tcBorders>
              <w:top w:val="single" w:sz="4" w:space="0" w:color="auto"/>
              <w:left w:val="single" w:sz="4" w:space="0" w:color="auto"/>
              <w:bottom w:val="single" w:sz="4" w:space="0" w:color="auto"/>
              <w:right w:val="single" w:sz="4" w:space="0" w:color="auto"/>
            </w:tcBorders>
          </w:tcPr>
          <w:p w:rsidR="007D324B" w:rsidRPr="00E215B8" w:rsidRDefault="007D324B" w:rsidP="007D324B">
            <w:pPr>
              <w:spacing w:line="100" w:lineRule="atLeast"/>
              <w:rPr>
                <w:rFonts w:eastAsia="SimSun"/>
                <w:sz w:val="14"/>
                <w:szCs w:val="14"/>
                <w:lang w:eastAsia="ar-SA"/>
              </w:rPr>
            </w:pPr>
            <w:proofErr w:type="spellStart"/>
            <w:r w:rsidRPr="00E215B8">
              <w:rPr>
                <w:rFonts w:eastAsia="SimSun"/>
                <w:sz w:val="14"/>
                <w:szCs w:val="14"/>
                <w:lang w:eastAsia="ar-SA"/>
              </w:rPr>
              <w:t>К</w:t>
            </w:r>
            <w:r w:rsidRPr="00E215B8">
              <w:rPr>
                <w:rFonts w:eastAsia="SimSun"/>
                <w:sz w:val="14"/>
                <w:szCs w:val="14"/>
                <w:vertAlign w:val="subscript"/>
                <w:lang w:eastAsia="ar-SA"/>
              </w:rPr>
              <w:t>план</w:t>
            </w:r>
            <w:proofErr w:type="spellEnd"/>
          </w:p>
        </w:tc>
        <w:tc>
          <w:tcPr>
            <w:tcW w:w="1560" w:type="dxa"/>
            <w:tcBorders>
              <w:top w:val="single" w:sz="4" w:space="0" w:color="auto"/>
              <w:left w:val="single" w:sz="4" w:space="0" w:color="auto"/>
              <w:bottom w:val="single" w:sz="4" w:space="0" w:color="auto"/>
              <w:right w:val="single" w:sz="4" w:space="0" w:color="auto"/>
            </w:tcBorders>
          </w:tcPr>
          <w:p w:rsidR="007D324B" w:rsidRPr="00E215B8" w:rsidRDefault="007D324B" w:rsidP="007D324B">
            <w:pPr>
              <w:spacing w:line="100" w:lineRule="atLeast"/>
              <w:rPr>
                <w:rFonts w:eastAsia="SimSun"/>
                <w:sz w:val="14"/>
                <w:szCs w:val="14"/>
                <w:lang w:eastAsia="ar-SA"/>
              </w:rPr>
            </w:pPr>
            <w:r w:rsidRPr="00E215B8">
              <w:rPr>
                <w:rFonts w:eastAsia="SimSun"/>
                <w:sz w:val="14"/>
                <w:szCs w:val="14"/>
                <w:lang w:eastAsia="ar-SA"/>
              </w:rPr>
              <w:t>Наличие - 1</w:t>
            </w:r>
          </w:p>
          <w:p w:rsidR="007D324B" w:rsidRPr="00E215B8" w:rsidRDefault="007D324B" w:rsidP="007D324B">
            <w:pPr>
              <w:spacing w:line="100" w:lineRule="atLeast"/>
              <w:rPr>
                <w:rFonts w:eastAsia="SimSun"/>
                <w:sz w:val="14"/>
                <w:szCs w:val="14"/>
                <w:lang w:eastAsia="ar-SA"/>
              </w:rPr>
            </w:pPr>
            <w:r w:rsidRPr="00E215B8">
              <w:rPr>
                <w:rFonts w:eastAsia="SimSun"/>
                <w:sz w:val="14"/>
                <w:szCs w:val="14"/>
                <w:lang w:eastAsia="ar-SA"/>
              </w:rPr>
              <w:t>Отсутствие - 0</w:t>
            </w:r>
          </w:p>
        </w:tc>
        <w:tc>
          <w:tcPr>
            <w:tcW w:w="1134" w:type="dxa"/>
            <w:tcBorders>
              <w:top w:val="single" w:sz="4" w:space="0" w:color="auto"/>
              <w:left w:val="single" w:sz="4" w:space="0" w:color="auto"/>
              <w:bottom w:val="single" w:sz="4" w:space="0" w:color="auto"/>
              <w:right w:val="single" w:sz="4" w:space="0" w:color="auto"/>
            </w:tcBorders>
          </w:tcPr>
          <w:p w:rsidR="007D324B" w:rsidRPr="00E215B8" w:rsidRDefault="007D324B" w:rsidP="007D324B">
            <w:pPr>
              <w:spacing w:line="100" w:lineRule="atLeast"/>
              <w:rPr>
                <w:rFonts w:eastAsia="SimSun"/>
                <w:sz w:val="14"/>
                <w:szCs w:val="14"/>
                <w:lang w:eastAsia="ar-SA"/>
              </w:rPr>
            </w:pPr>
          </w:p>
        </w:tc>
        <w:tc>
          <w:tcPr>
            <w:tcW w:w="1559" w:type="dxa"/>
            <w:tcBorders>
              <w:top w:val="single" w:sz="4" w:space="0" w:color="auto"/>
              <w:left w:val="single" w:sz="4" w:space="0" w:color="auto"/>
              <w:bottom w:val="single" w:sz="4" w:space="0" w:color="auto"/>
              <w:right w:val="single" w:sz="4" w:space="0" w:color="auto"/>
            </w:tcBorders>
          </w:tcPr>
          <w:p w:rsidR="007D324B" w:rsidRPr="00E215B8" w:rsidRDefault="007D324B" w:rsidP="007D324B">
            <w:pPr>
              <w:spacing w:line="100" w:lineRule="atLeast"/>
              <w:rPr>
                <w:rFonts w:eastAsia="SimSun"/>
                <w:sz w:val="14"/>
                <w:szCs w:val="14"/>
                <w:lang w:eastAsia="ar-SA"/>
              </w:rPr>
            </w:pPr>
          </w:p>
        </w:tc>
      </w:tr>
    </w:tbl>
    <w:p w:rsidR="007D324B" w:rsidRPr="007D324B" w:rsidRDefault="007D324B" w:rsidP="007D324B">
      <w:pPr>
        <w:rPr>
          <w:sz w:val="28"/>
          <w:szCs w:val="28"/>
          <w:lang w:eastAsia="ru-RU"/>
        </w:rPr>
        <w:sectPr w:rsidR="007D324B" w:rsidRPr="007D324B" w:rsidSect="00F508B6">
          <w:pgSz w:w="16920" w:h="12100" w:orient="landscape"/>
          <w:pgMar w:top="1134" w:right="567" w:bottom="567" w:left="284" w:header="0" w:footer="0" w:gutter="0"/>
          <w:cols w:space="720"/>
        </w:sectPr>
      </w:pPr>
    </w:p>
    <w:p w:rsidR="007D324B" w:rsidRDefault="007D324B" w:rsidP="00E215B8">
      <w:pPr>
        <w:rPr>
          <w:b/>
          <w:sz w:val="28"/>
          <w:szCs w:val="28"/>
          <w:lang w:eastAsia="ar-SA"/>
        </w:rPr>
      </w:pPr>
    </w:p>
    <w:sectPr w:rsidR="007D324B" w:rsidSect="0008726A">
      <w:pgSz w:w="12100" w:h="16920"/>
      <w:pgMar w:top="567" w:right="851" w:bottom="284" w:left="1418"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0A56" w:rsidRDefault="007D0A56">
      <w:r>
        <w:separator/>
      </w:r>
    </w:p>
  </w:endnote>
  <w:endnote w:type="continuationSeparator" w:id="0">
    <w:p w:rsidR="007D0A56" w:rsidRDefault="007D0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altName w:val="Arial"/>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0A56" w:rsidRDefault="007D0A56">
      <w:r>
        <w:separator/>
      </w:r>
    </w:p>
  </w:footnote>
  <w:footnote w:type="continuationSeparator" w:id="0">
    <w:p w:rsidR="007D0A56" w:rsidRDefault="007D0A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38D6573"/>
    <w:multiLevelType w:val="hybridMultilevel"/>
    <w:tmpl w:val="CAD60980"/>
    <w:lvl w:ilvl="0" w:tplc="8AC2CEEC">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4A84500"/>
    <w:multiLevelType w:val="hybridMultilevel"/>
    <w:tmpl w:val="BE9629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E535E5"/>
    <w:multiLevelType w:val="hybridMultilevel"/>
    <w:tmpl w:val="794CB4F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7AF1D50"/>
    <w:multiLevelType w:val="multilevel"/>
    <w:tmpl w:val="1D8C0324"/>
    <w:lvl w:ilvl="0">
      <w:start w:val="1"/>
      <w:numFmt w:val="decimal"/>
      <w:lvlText w:val="%1."/>
      <w:lvlJc w:val="left"/>
      <w:pPr>
        <w:ind w:left="720" w:hanging="360"/>
      </w:pPr>
      <w:rPr>
        <w:rFonts w:hint="default"/>
        <w:color w:val="auto"/>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5">
    <w:nsid w:val="27EC38BF"/>
    <w:multiLevelType w:val="hybridMultilevel"/>
    <w:tmpl w:val="4364EA42"/>
    <w:lvl w:ilvl="0" w:tplc="AA7E361C">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2162D38"/>
    <w:multiLevelType w:val="hybridMultilevel"/>
    <w:tmpl w:val="1F7EA3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5233F2F"/>
    <w:multiLevelType w:val="multilevel"/>
    <w:tmpl w:val="4C72157E"/>
    <w:lvl w:ilvl="0">
      <w:start w:val="3"/>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4C343837"/>
    <w:multiLevelType w:val="hybridMultilevel"/>
    <w:tmpl w:val="D916BA12"/>
    <w:lvl w:ilvl="0" w:tplc="8BF4883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50744412"/>
    <w:multiLevelType w:val="hybridMultilevel"/>
    <w:tmpl w:val="0F8EF68C"/>
    <w:lvl w:ilvl="0" w:tplc="255493EA">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5756508C"/>
    <w:multiLevelType w:val="hybridMultilevel"/>
    <w:tmpl w:val="44C80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6C31707"/>
    <w:multiLevelType w:val="hybridMultilevel"/>
    <w:tmpl w:val="ED5C6F0A"/>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E69742A"/>
    <w:multiLevelType w:val="hybridMultilevel"/>
    <w:tmpl w:val="ED5C6F0A"/>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4E66DE6"/>
    <w:multiLevelType w:val="multilevel"/>
    <w:tmpl w:val="A71421CA"/>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0"/>
  </w:num>
  <w:num w:numId="2">
    <w:abstractNumId w:val="9"/>
  </w:num>
  <w:num w:numId="3">
    <w:abstractNumId w:val="1"/>
  </w:num>
  <w:num w:numId="4">
    <w:abstractNumId w:val="6"/>
  </w:num>
  <w:num w:numId="5">
    <w:abstractNumId w:val="10"/>
  </w:num>
  <w:num w:numId="6">
    <w:abstractNumId w:val="12"/>
  </w:num>
  <w:num w:numId="7">
    <w:abstractNumId w:val="11"/>
  </w:num>
  <w:num w:numId="8">
    <w:abstractNumId w:val="4"/>
  </w:num>
  <w:num w:numId="9">
    <w:abstractNumId w:val="3"/>
  </w:num>
  <w:num w:numId="10">
    <w:abstractNumId w:val="2"/>
  </w:num>
  <w:num w:numId="11">
    <w:abstractNumId w:val="5"/>
  </w:num>
  <w:num w:numId="12">
    <w:abstractNumId w:val="8"/>
  </w:num>
  <w:num w:numId="13">
    <w:abstractNumId w:val="1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641"/>
    <w:rsid w:val="00010179"/>
    <w:rsid w:val="0004561B"/>
    <w:rsid w:val="000764A1"/>
    <w:rsid w:val="0008726A"/>
    <w:rsid w:val="00097D31"/>
    <w:rsid w:val="000D05A0"/>
    <w:rsid w:val="000E23DB"/>
    <w:rsid w:val="000E5775"/>
    <w:rsid w:val="000E6231"/>
    <w:rsid w:val="000F03B2"/>
    <w:rsid w:val="000F1693"/>
    <w:rsid w:val="00106C5F"/>
    <w:rsid w:val="00112FEF"/>
    <w:rsid w:val="00115CE3"/>
    <w:rsid w:val="0011670F"/>
    <w:rsid w:val="00140632"/>
    <w:rsid w:val="0016136D"/>
    <w:rsid w:val="001641DA"/>
    <w:rsid w:val="00172E1F"/>
    <w:rsid w:val="00174B1C"/>
    <w:rsid w:val="00174BF8"/>
    <w:rsid w:val="001A5FBD"/>
    <w:rsid w:val="001C32A8"/>
    <w:rsid w:val="001C7CE2"/>
    <w:rsid w:val="001E041C"/>
    <w:rsid w:val="001E35D1"/>
    <w:rsid w:val="001E53E5"/>
    <w:rsid w:val="002013D6"/>
    <w:rsid w:val="0021412F"/>
    <w:rsid w:val="002147F8"/>
    <w:rsid w:val="00232D6F"/>
    <w:rsid w:val="00236560"/>
    <w:rsid w:val="00260B37"/>
    <w:rsid w:val="00270C3B"/>
    <w:rsid w:val="00286FC2"/>
    <w:rsid w:val="0029521E"/>
    <w:rsid w:val="0029794D"/>
    <w:rsid w:val="002A16C1"/>
    <w:rsid w:val="002A2B5B"/>
    <w:rsid w:val="002B4FD2"/>
    <w:rsid w:val="002B7D12"/>
    <w:rsid w:val="002D7483"/>
    <w:rsid w:val="002E27AB"/>
    <w:rsid w:val="002E54BE"/>
    <w:rsid w:val="002F5470"/>
    <w:rsid w:val="003049DC"/>
    <w:rsid w:val="00322635"/>
    <w:rsid w:val="00362865"/>
    <w:rsid w:val="003675DC"/>
    <w:rsid w:val="003A2384"/>
    <w:rsid w:val="003C3A0B"/>
    <w:rsid w:val="003D216B"/>
    <w:rsid w:val="003E3A97"/>
    <w:rsid w:val="003E4667"/>
    <w:rsid w:val="00443CAF"/>
    <w:rsid w:val="004635AE"/>
    <w:rsid w:val="0048387B"/>
    <w:rsid w:val="004964FF"/>
    <w:rsid w:val="004A3E4D"/>
    <w:rsid w:val="004C74A2"/>
    <w:rsid w:val="00527B97"/>
    <w:rsid w:val="00527EF6"/>
    <w:rsid w:val="00544EB7"/>
    <w:rsid w:val="005460F6"/>
    <w:rsid w:val="0055065A"/>
    <w:rsid w:val="005605F1"/>
    <w:rsid w:val="00560D15"/>
    <w:rsid w:val="00575A63"/>
    <w:rsid w:val="005A420C"/>
    <w:rsid w:val="005A6A1E"/>
    <w:rsid w:val="005B2800"/>
    <w:rsid w:val="005B3753"/>
    <w:rsid w:val="005C5DD3"/>
    <w:rsid w:val="005C6B55"/>
    <w:rsid w:val="005C6B9A"/>
    <w:rsid w:val="005E4352"/>
    <w:rsid w:val="005F6D36"/>
    <w:rsid w:val="005F7562"/>
    <w:rsid w:val="005F7DEF"/>
    <w:rsid w:val="00602C01"/>
    <w:rsid w:val="006308D9"/>
    <w:rsid w:val="00631C5C"/>
    <w:rsid w:val="00692A35"/>
    <w:rsid w:val="006971E8"/>
    <w:rsid w:val="006E2420"/>
    <w:rsid w:val="006E4785"/>
    <w:rsid w:val="006F2075"/>
    <w:rsid w:val="00710123"/>
    <w:rsid w:val="007112E3"/>
    <w:rsid w:val="007124FE"/>
    <w:rsid w:val="007143EE"/>
    <w:rsid w:val="00724E8F"/>
    <w:rsid w:val="0072544C"/>
    <w:rsid w:val="00735804"/>
    <w:rsid w:val="00750ABC"/>
    <w:rsid w:val="00751008"/>
    <w:rsid w:val="00782B9E"/>
    <w:rsid w:val="00787785"/>
    <w:rsid w:val="00796661"/>
    <w:rsid w:val="007A4DFA"/>
    <w:rsid w:val="007C19D7"/>
    <w:rsid w:val="007D0A56"/>
    <w:rsid w:val="007D324B"/>
    <w:rsid w:val="007F12CE"/>
    <w:rsid w:val="007F4F01"/>
    <w:rsid w:val="00803133"/>
    <w:rsid w:val="00813C45"/>
    <w:rsid w:val="00820868"/>
    <w:rsid w:val="00823394"/>
    <w:rsid w:val="00826211"/>
    <w:rsid w:val="0083223B"/>
    <w:rsid w:val="008323DA"/>
    <w:rsid w:val="00860186"/>
    <w:rsid w:val="0087704B"/>
    <w:rsid w:val="00886A38"/>
    <w:rsid w:val="008A457D"/>
    <w:rsid w:val="008C0DE0"/>
    <w:rsid w:val="008D07BC"/>
    <w:rsid w:val="008D5658"/>
    <w:rsid w:val="008F2E0C"/>
    <w:rsid w:val="009110D2"/>
    <w:rsid w:val="0091230E"/>
    <w:rsid w:val="009145DB"/>
    <w:rsid w:val="00920D16"/>
    <w:rsid w:val="00926276"/>
    <w:rsid w:val="00975212"/>
    <w:rsid w:val="00980213"/>
    <w:rsid w:val="009A7968"/>
    <w:rsid w:val="009C247C"/>
    <w:rsid w:val="009E2B11"/>
    <w:rsid w:val="009E4ABA"/>
    <w:rsid w:val="00A24EB9"/>
    <w:rsid w:val="00A333F8"/>
    <w:rsid w:val="00A36785"/>
    <w:rsid w:val="00A86219"/>
    <w:rsid w:val="00AA6F08"/>
    <w:rsid w:val="00AB405C"/>
    <w:rsid w:val="00B0593F"/>
    <w:rsid w:val="00B562C1"/>
    <w:rsid w:val="00B63641"/>
    <w:rsid w:val="00B671A3"/>
    <w:rsid w:val="00BA4658"/>
    <w:rsid w:val="00BC57DD"/>
    <w:rsid w:val="00BD2261"/>
    <w:rsid w:val="00C04B76"/>
    <w:rsid w:val="00C43541"/>
    <w:rsid w:val="00C5633C"/>
    <w:rsid w:val="00C665C3"/>
    <w:rsid w:val="00C7004B"/>
    <w:rsid w:val="00C73672"/>
    <w:rsid w:val="00CA7485"/>
    <w:rsid w:val="00CA7659"/>
    <w:rsid w:val="00CC4111"/>
    <w:rsid w:val="00CF25B5"/>
    <w:rsid w:val="00CF3559"/>
    <w:rsid w:val="00CF580A"/>
    <w:rsid w:val="00D86D37"/>
    <w:rsid w:val="00DA1AAE"/>
    <w:rsid w:val="00DA377D"/>
    <w:rsid w:val="00DB069B"/>
    <w:rsid w:val="00DC15E7"/>
    <w:rsid w:val="00DC44AC"/>
    <w:rsid w:val="00DC4EFB"/>
    <w:rsid w:val="00DC5619"/>
    <w:rsid w:val="00DF2D9E"/>
    <w:rsid w:val="00E03E77"/>
    <w:rsid w:val="00E06FAE"/>
    <w:rsid w:val="00E11B07"/>
    <w:rsid w:val="00E215B8"/>
    <w:rsid w:val="00E41E47"/>
    <w:rsid w:val="00E64863"/>
    <w:rsid w:val="00E727C9"/>
    <w:rsid w:val="00ED261A"/>
    <w:rsid w:val="00EE5081"/>
    <w:rsid w:val="00F3276D"/>
    <w:rsid w:val="00F36209"/>
    <w:rsid w:val="00F508B6"/>
    <w:rsid w:val="00F606DC"/>
    <w:rsid w:val="00F63BDF"/>
    <w:rsid w:val="00F65A0F"/>
    <w:rsid w:val="00F737E5"/>
    <w:rsid w:val="00F748CE"/>
    <w:rsid w:val="00F80112"/>
    <w:rsid w:val="00F805BB"/>
    <w:rsid w:val="00F825D0"/>
    <w:rsid w:val="00F84479"/>
    <w:rsid w:val="00F937EC"/>
    <w:rsid w:val="00F96022"/>
    <w:rsid w:val="00FB5B26"/>
    <w:rsid w:val="00FD642B"/>
    <w:rsid w:val="00FE04D2"/>
    <w:rsid w:val="00FE125F"/>
    <w:rsid w:val="00FE79E6"/>
    <w:rsid w:val="00FF57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jc w:val="center"/>
      <w:outlineLvl w:val="0"/>
    </w:pPr>
    <w:rPr>
      <w:sz w:val="28"/>
    </w:rPr>
  </w:style>
  <w:style w:type="paragraph" w:styleId="2">
    <w:name w:val="heading 2"/>
    <w:basedOn w:val="a"/>
    <w:next w:val="a"/>
    <w:qFormat/>
    <w:pPr>
      <w:keepNext/>
      <w:numPr>
        <w:ilvl w:val="1"/>
        <w:numId w:val="1"/>
      </w:numPr>
      <w:jc w:val="center"/>
      <w:outlineLvl w:val="1"/>
    </w:pPr>
    <w:rPr>
      <w:sz w:val="36"/>
    </w:rPr>
  </w:style>
  <w:style w:type="paragraph" w:styleId="3">
    <w:name w:val="heading 3"/>
    <w:basedOn w:val="a"/>
    <w:next w:val="a"/>
    <w:link w:val="30"/>
    <w:qFormat/>
    <w:pPr>
      <w:keepNext/>
      <w:numPr>
        <w:ilvl w:val="2"/>
        <w:numId w:val="1"/>
      </w:numPr>
      <w:jc w:val="both"/>
      <w:outlineLvl w:val="2"/>
    </w:pPr>
    <w:rPr>
      <w:sz w:val="28"/>
    </w:rPr>
  </w:style>
  <w:style w:type="paragraph" w:styleId="4">
    <w:name w:val="heading 4"/>
    <w:basedOn w:val="a"/>
    <w:next w:val="a"/>
    <w:qFormat/>
    <w:pPr>
      <w:keepNext/>
      <w:numPr>
        <w:ilvl w:val="3"/>
        <w:numId w:val="1"/>
      </w:numPr>
      <w:jc w:val="both"/>
      <w:outlineLvl w:val="3"/>
    </w:pPr>
    <w:rPr>
      <w:sz w:val="32"/>
    </w:rPr>
  </w:style>
  <w:style w:type="paragraph" w:styleId="5">
    <w:name w:val="heading 5"/>
    <w:basedOn w:val="a"/>
    <w:next w:val="a"/>
    <w:qFormat/>
    <w:pPr>
      <w:keepNext/>
      <w:numPr>
        <w:ilvl w:val="4"/>
        <w:numId w:val="1"/>
      </w:numPr>
      <w:outlineLvl w:val="4"/>
    </w:pPr>
    <w:rPr>
      <w:b/>
      <w:bCs/>
      <w:sz w:val="28"/>
    </w:rPr>
  </w:style>
  <w:style w:type="paragraph" w:styleId="6">
    <w:name w:val="heading 6"/>
    <w:basedOn w:val="a"/>
    <w:next w:val="a"/>
    <w:qFormat/>
    <w:pPr>
      <w:keepNext/>
      <w:numPr>
        <w:ilvl w:val="5"/>
        <w:numId w:val="1"/>
      </w:numPr>
      <w:outlineLvl w:val="5"/>
    </w:pPr>
    <w:rPr>
      <w:sz w:val="28"/>
    </w:rPr>
  </w:style>
  <w:style w:type="paragraph" w:styleId="7">
    <w:name w:val="heading 7"/>
    <w:basedOn w:val="a"/>
    <w:next w:val="a"/>
    <w:qFormat/>
    <w:pPr>
      <w:keepNext/>
      <w:numPr>
        <w:ilvl w:val="6"/>
        <w:numId w:val="1"/>
      </w:numPr>
      <w:outlineLvl w:val="6"/>
    </w:pPr>
    <w:rPr>
      <w:b/>
      <w:bCs/>
      <w:sz w:val="28"/>
    </w:rPr>
  </w:style>
  <w:style w:type="paragraph" w:styleId="8">
    <w:name w:val="heading 8"/>
    <w:basedOn w:val="a"/>
    <w:next w:val="a"/>
    <w:qFormat/>
    <w:pPr>
      <w:keepNext/>
      <w:numPr>
        <w:ilvl w:val="7"/>
        <w:numId w:val="1"/>
      </w:numPr>
      <w:outlineLvl w:val="7"/>
    </w:pPr>
    <w:rPr>
      <w:sz w:val="28"/>
    </w:rPr>
  </w:style>
  <w:style w:type="paragraph" w:styleId="9">
    <w:name w:val="heading 9"/>
    <w:basedOn w:val="a"/>
    <w:next w:val="a"/>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1">
    <w:name w:val="Основной шрифт абзаца3"/>
  </w:style>
  <w:style w:type="character" w:customStyle="1" w:styleId="20">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0">
    <w:name w:val="Основной шрифт абзаца1"/>
  </w:style>
  <w:style w:type="character" w:styleId="a3">
    <w:name w:val="page number"/>
    <w:basedOn w:val="10"/>
  </w:style>
  <w:style w:type="character" w:customStyle="1" w:styleId="a4">
    <w:name w:val="Текст выноски Знак"/>
    <w:uiPriority w:val="99"/>
    <w:rPr>
      <w:rFonts w:ascii="Tahoma" w:hAnsi="Tahoma" w:cs="Tahoma"/>
      <w:sz w:val="16"/>
      <w:szCs w:val="16"/>
    </w:rPr>
  </w:style>
  <w:style w:type="character" w:customStyle="1" w:styleId="11">
    <w:name w:val="Знак примечания1"/>
    <w:rPr>
      <w:sz w:val="16"/>
      <w:szCs w:val="16"/>
    </w:rPr>
  </w:style>
  <w:style w:type="character" w:customStyle="1" w:styleId="a5">
    <w:name w:val="Текст примечания Знак"/>
    <w:basedOn w:val="10"/>
  </w:style>
  <w:style w:type="character" w:customStyle="1" w:styleId="a6">
    <w:name w:val="Тема примечания Знак"/>
    <w:rPr>
      <w:b/>
      <w:bCs/>
    </w:rPr>
  </w:style>
  <w:style w:type="character" w:styleId="a7">
    <w:name w:val="Placeholder Text"/>
    <w:rPr>
      <w:color w:val="808080"/>
    </w:rPr>
  </w:style>
  <w:style w:type="character" w:styleId="a8">
    <w:name w:val="Hyperlink"/>
    <w:rPr>
      <w:color w:val="0000FF"/>
      <w:u w:val="single"/>
    </w:rPr>
  </w:style>
  <w:style w:type="character" w:customStyle="1" w:styleId="a9">
    <w:name w:val="Текст Знак"/>
    <w:rPr>
      <w:rFonts w:ascii="Courier New" w:hAnsi="Courier New" w:cs="Courier New"/>
    </w:rPr>
  </w:style>
  <w:style w:type="paragraph" w:customStyle="1" w:styleId="aa">
    <w:name w:val="Заголовок"/>
    <w:basedOn w:val="a"/>
    <w:next w:val="ab"/>
    <w:pPr>
      <w:keepNext/>
      <w:spacing w:before="240" w:after="120"/>
    </w:pPr>
    <w:rPr>
      <w:rFonts w:ascii="Liberation Sans" w:eastAsia="Microsoft YaHei" w:hAnsi="Liberation Sans" w:cs="Mangal"/>
      <w:sz w:val="28"/>
      <w:szCs w:val="28"/>
    </w:rPr>
  </w:style>
  <w:style w:type="paragraph" w:styleId="ab">
    <w:name w:val="Body Text"/>
    <w:basedOn w:val="a"/>
    <w:link w:val="ac"/>
    <w:uiPriority w:val="99"/>
    <w:pPr>
      <w:jc w:val="both"/>
    </w:pPr>
    <w:rPr>
      <w:sz w:val="28"/>
    </w:rPr>
  </w:style>
  <w:style w:type="paragraph" w:styleId="ad">
    <w:name w:val="List"/>
    <w:basedOn w:val="ab"/>
    <w:rPr>
      <w:rFonts w:cs="Mangal"/>
    </w:rPr>
  </w:style>
  <w:style w:type="paragraph" w:styleId="ae">
    <w:name w:val="caption"/>
    <w:basedOn w:val="a"/>
    <w:qFormat/>
    <w:pPr>
      <w:suppressLineNumbers/>
      <w:spacing w:before="120" w:after="120"/>
    </w:pPr>
    <w:rPr>
      <w:rFonts w:cs="Mangal"/>
      <w:i/>
      <w:iCs/>
    </w:rPr>
  </w:style>
  <w:style w:type="paragraph" w:customStyle="1" w:styleId="32">
    <w:name w:val="Указатель3"/>
    <w:basedOn w:val="a"/>
    <w:pPr>
      <w:suppressLineNumbers/>
    </w:pPr>
    <w:rPr>
      <w:rFonts w:cs="Mangal"/>
    </w:rPr>
  </w:style>
  <w:style w:type="paragraph" w:customStyle="1" w:styleId="21">
    <w:name w:val="Название объекта2"/>
    <w:basedOn w:val="a"/>
    <w:pPr>
      <w:suppressLineNumbers/>
      <w:spacing w:before="120" w:after="120"/>
    </w:pPr>
    <w:rPr>
      <w:rFonts w:cs="Mangal"/>
      <w:i/>
      <w:iCs/>
    </w:rPr>
  </w:style>
  <w:style w:type="paragraph" w:customStyle="1" w:styleId="22">
    <w:name w:val="Указатель2"/>
    <w:basedOn w:val="a"/>
    <w:pPr>
      <w:suppressLineNumbers/>
    </w:pPr>
    <w:rPr>
      <w:rFonts w:cs="Mangal"/>
    </w:rPr>
  </w:style>
  <w:style w:type="paragraph" w:customStyle="1" w:styleId="12">
    <w:name w:val="Название объекта1"/>
    <w:basedOn w:val="a"/>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f">
    <w:name w:val="Body Text Indent"/>
    <w:basedOn w:val="a"/>
    <w:pPr>
      <w:ind w:left="510"/>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f0">
    <w:name w:val="Верхний и нижний колонтитулы"/>
    <w:basedOn w:val="a"/>
    <w:pPr>
      <w:suppressLineNumbers/>
      <w:tabs>
        <w:tab w:val="center" w:pos="4819"/>
        <w:tab w:val="right" w:pos="9638"/>
      </w:tabs>
    </w:pPr>
  </w:style>
  <w:style w:type="paragraph" w:styleId="af1">
    <w:name w:val="header"/>
    <w:basedOn w:val="a"/>
    <w:link w:val="af2"/>
    <w:uiPriority w:val="99"/>
  </w:style>
  <w:style w:type="paragraph" w:styleId="af3">
    <w:name w:val="footer"/>
    <w:basedOn w:val="a"/>
    <w:link w:val="af4"/>
    <w:uiPriority w:val="99"/>
  </w:style>
  <w:style w:type="paragraph" w:styleId="af5">
    <w:name w:val="Balloon Text"/>
    <w:basedOn w:val="a"/>
    <w:uiPriority w:val="99"/>
    <w:rPr>
      <w:rFonts w:ascii="Tahoma" w:hAnsi="Tahoma" w:cs="Tahoma"/>
      <w:sz w:val="16"/>
      <w:szCs w:val="16"/>
    </w:rPr>
  </w:style>
  <w:style w:type="paragraph" w:customStyle="1" w:styleId="14">
    <w:name w:val="Текст примечания1"/>
    <w:basedOn w:val="a"/>
    <w:rPr>
      <w:sz w:val="20"/>
      <w:szCs w:val="20"/>
    </w:rPr>
  </w:style>
  <w:style w:type="paragraph" w:styleId="af6">
    <w:name w:val="annotation subject"/>
    <w:basedOn w:val="14"/>
    <w:next w:val="14"/>
    <w:rPr>
      <w:b/>
      <w:bCs/>
    </w:rPr>
  </w:style>
  <w:style w:type="paragraph" w:styleId="af7">
    <w:name w:val="Revision"/>
    <w:pPr>
      <w:suppressAutoHyphens/>
    </w:pPr>
    <w:rPr>
      <w:sz w:val="24"/>
      <w:szCs w:val="24"/>
      <w:lang w:eastAsia="zh-CN"/>
    </w:rPr>
  </w:style>
  <w:style w:type="paragraph" w:customStyle="1" w:styleId="15">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8">
    <w:name w:val="List Paragraph"/>
    <w:basedOn w:val="a"/>
    <w:uiPriority w:val="34"/>
    <w:qFormat/>
    <w:pPr>
      <w:ind w:left="720"/>
      <w:contextualSpacing/>
    </w:pPr>
  </w:style>
  <w:style w:type="paragraph" w:customStyle="1" w:styleId="af9">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6">
    <w:name w:val="Знак Знак1 Знак"/>
    <w:basedOn w:val="a"/>
    <w:pPr>
      <w:spacing w:after="160" w:line="240" w:lineRule="exact"/>
    </w:pPr>
    <w:rPr>
      <w:rFonts w:ascii="Verdana" w:hAnsi="Verdana" w:cs="Verdana"/>
      <w:sz w:val="20"/>
      <w:szCs w:val="20"/>
      <w:lang w:val="en-US"/>
    </w:rPr>
  </w:style>
  <w:style w:type="paragraph" w:customStyle="1" w:styleId="afa">
    <w:name w:val="Содержимое таблицы"/>
    <w:basedOn w:val="a"/>
    <w:pPr>
      <w:suppressLineNumbers/>
    </w:pPr>
  </w:style>
  <w:style w:type="paragraph" w:customStyle="1" w:styleId="afb">
    <w:name w:val="Заголовок таблицы"/>
    <w:basedOn w:val="afa"/>
    <w:pPr>
      <w:jc w:val="center"/>
    </w:pPr>
    <w:rPr>
      <w:b/>
      <w:bCs/>
    </w:rPr>
  </w:style>
  <w:style w:type="paragraph" w:customStyle="1" w:styleId="afc">
    <w:name w:val="Содержимое врезки"/>
    <w:basedOn w:val="a"/>
  </w:style>
  <w:style w:type="paragraph" w:styleId="afd">
    <w:name w:val="No Spacing"/>
    <w:link w:val="afe"/>
    <w:uiPriority w:val="1"/>
    <w:qFormat/>
    <w:rsid w:val="005B2800"/>
    <w:rPr>
      <w:sz w:val="24"/>
      <w:szCs w:val="24"/>
    </w:rPr>
  </w:style>
  <w:style w:type="table" w:styleId="aff">
    <w:name w:val="Table Grid"/>
    <w:basedOn w:val="a1"/>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2">
    <w:name w:val="Верхний колонтитул Знак"/>
    <w:link w:val="af1"/>
    <w:uiPriority w:val="99"/>
    <w:rsid w:val="00010179"/>
    <w:rPr>
      <w:sz w:val="24"/>
      <w:szCs w:val="24"/>
      <w:lang w:eastAsia="zh-CN"/>
    </w:rPr>
  </w:style>
  <w:style w:type="paragraph" w:customStyle="1" w:styleId="23">
    <w:name w:val="Текст2"/>
    <w:basedOn w:val="a"/>
    <w:rsid w:val="005A6A1E"/>
    <w:pPr>
      <w:suppressAutoHyphens w:val="0"/>
      <w:overflowPunct w:val="0"/>
      <w:autoSpaceDE w:val="0"/>
      <w:autoSpaceDN w:val="0"/>
      <w:adjustRightInd w:val="0"/>
      <w:textAlignment w:val="baseline"/>
    </w:pPr>
    <w:rPr>
      <w:rFonts w:ascii="Courier New" w:hAnsi="Courier New"/>
      <w:sz w:val="20"/>
      <w:szCs w:val="20"/>
      <w:lang w:eastAsia="ru-RU"/>
    </w:rPr>
  </w:style>
  <w:style w:type="paragraph" w:styleId="aff0">
    <w:name w:val="footnote text"/>
    <w:basedOn w:val="a"/>
    <w:link w:val="aff1"/>
    <w:semiHidden/>
    <w:rsid w:val="0091230E"/>
    <w:pPr>
      <w:suppressAutoHyphens w:val="0"/>
      <w:autoSpaceDE w:val="0"/>
      <w:autoSpaceDN w:val="0"/>
    </w:pPr>
    <w:rPr>
      <w:rFonts w:eastAsia="Calibri"/>
      <w:sz w:val="20"/>
      <w:szCs w:val="20"/>
      <w:lang w:val="x-none" w:eastAsia="ru-RU"/>
    </w:rPr>
  </w:style>
  <w:style w:type="character" w:customStyle="1" w:styleId="aff1">
    <w:name w:val="Текст сноски Знак"/>
    <w:basedOn w:val="a0"/>
    <w:link w:val="aff0"/>
    <w:semiHidden/>
    <w:rsid w:val="0091230E"/>
    <w:rPr>
      <w:rFonts w:eastAsia="Calibri"/>
      <w:lang w:val="x-none"/>
    </w:rPr>
  </w:style>
  <w:style w:type="table" w:customStyle="1" w:styleId="TableNormal">
    <w:name w:val="Table Normal"/>
    <w:uiPriority w:val="2"/>
    <w:semiHidden/>
    <w:unhideWhenUsed/>
    <w:qFormat/>
    <w:rsid w:val="009145D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17">
    <w:name w:val="Сетка таблицы1"/>
    <w:basedOn w:val="a1"/>
    <w:next w:val="aff"/>
    <w:locked/>
    <w:rsid w:val="009145DB"/>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9145D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24">
    <w:name w:val="Сетка таблицы2"/>
    <w:basedOn w:val="a1"/>
    <w:next w:val="aff"/>
    <w:locked/>
    <w:rsid w:val="009145DB"/>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
    <w:name w:val="Нет списка1"/>
    <w:next w:val="a2"/>
    <w:uiPriority w:val="99"/>
    <w:semiHidden/>
    <w:unhideWhenUsed/>
    <w:rsid w:val="007D324B"/>
  </w:style>
  <w:style w:type="character" w:customStyle="1" w:styleId="30">
    <w:name w:val="Заголовок 3 Знак"/>
    <w:basedOn w:val="a0"/>
    <w:link w:val="3"/>
    <w:rsid w:val="007D324B"/>
    <w:rPr>
      <w:sz w:val="28"/>
      <w:szCs w:val="24"/>
      <w:lang w:eastAsia="zh-CN"/>
    </w:rPr>
  </w:style>
  <w:style w:type="paragraph" w:styleId="aff2">
    <w:name w:val="Normal (Web)"/>
    <w:basedOn w:val="a"/>
    <w:uiPriority w:val="99"/>
    <w:rsid w:val="007D324B"/>
    <w:pPr>
      <w:suppressAutoHyphens w:val="0"/>
      <w:spacing w:before="280" w:after="280"/>
    </w:pPr>
  </w:style>
  <w:style w:type="paragraph" w:customStyle="1" w:styleId="ConsPlusNormal">
    <w:name w:val="ConsPlusNormal"/>
    <w:rsid w:val="007D324B"/>
    <w:pPr>
      <w:suppressAutoHyphens/>
      <w:spacing w:line="100" w:lineRule="atLeast"/>
    </w:pPr>
    <w:rPr>
      <w:rFonts w:ascii="Arial" w:eastAsia="SimSun" w:hAnsi="Arial" w:cs="Arial"/>
      <w:lang w:eastAsia="ar-SA"/>
    </w:rPr>
  </w:style>
  <w:style w:type="character" w:customStyle="1" w:styleId="ac">
    <w:name w:val="Основной текст Знак"/>
    <w:basedOn w:val="a0"/>
    <w:link w:val="ab"/>
    <w:uiPriority w:val="99"/>
    <w:rsid w:val="007D324B"/>
    <w:rPr>
      <w:sz w:val="28"/>
      <w:szCs w:val="24"/>
      <w:lang w:eastAsia="zh-CN"/>
    </w:rPr>
  </w:style>
  <w:style w:type="paragraph" w:customStyle="1" w:styleId="ConsPlusTitle">
    <w:name w:val="ConsPlusTitle"/>
    <w:uiPriority w:val="99"/>
    <w:rsid w:val="007D324B"/>
    <w:pPr>
      <w:widowControl w:val="0"/>
      <w:autoSpaceDE w:val="0"/>
      <w:autoSpaceDN w:val="0"/>
      <w:adjustRightInd w:val="0"/>
    </w:pPr>
    <w:rPr>
      <w:rFonts w:ascii="Arial" w:hAnsi="Arial" w:cs="Arial"/>
      <w:b/>
      <w:bCs/>
    </w:rPr>
  </w:style>
  <w:style w:type="table" w:customStyle="1" w:styleId="33">
    <w:name w:val="Сетка таблицы3"/>
    <w:basedOn w:val="a1"/>
    <w:next w:val="aff"/>
    <w:uiPriority w:val="59"/>
    <w:rsid w:val="007D324B"/>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rmattext">
    <w:name w:val="formattext"/>
    <w:basedOn w:val="a"/>
    <w:uiPriority w:val="99"/>
    <w:rsid w:val="007D324B"/>
    <w:pPr>
      <w:suppressAutoHyphens w:val="0"/>
      <w:spacing w:before="100" w:beforeAutospacing="1" w:after="100" w:afterAutospacing="1"/>
    </w:pPr>
    <w:rPr>
      <w:lang w:eastAsia="ru-RU"/>
    </w:rPr>
  </w:style>
  <w:style w:type="paragraph" w:customStyle="1" w:styleId="unformattext">
    <w:name w:val="unformattext"/>
    <w:basedOn w:val="a"/>
    <w:uiPriority w:val="99"/>
    <w:rsid w:val="007D324B"/>
    <w:pPr>
      <w:suppressAutoHyphens w:val="0"/>
      <w:spacing w:before="100" w:beforeAutospacing="1" w:after="100" w:afterAutospacing="1"/>
    </w:pPr>
    <w:rPr>
      <w:lang w:eastAsia="ru-RU"/>
    </w:rPr>
  </w:style>
  <w:style w:type="character" w:customStyle="1" w:styleId="af4">
    <w:name w:val="Нижний колонтитул Знак"/>
    <w:basedOn w:val="a0"/>
    <w:link w:val="af3"/>
    <w:uiPriority w:val="99"/>
    <w:rsid w:val="007D324B"/>
    <w:rPr>
      <w:sz w:val="24"/>
      <w:szCs w:val="24"/>
      <w:lang w:eastAsia="zh-CN"/>
    </w:rPr>
  </w:style>
  <w:style w:type="paragraph" w:styleId="25">
    <w:name w:val="Body Text 2"/>
    <w:basedOn w:val="a"/>
    <w:link w:val="26"/>
    <w:rsid w:val="007D324B"/>
    <w:pPr>
      <w:suppressAutoHyphens w:val="0"/>
      <w:spacing w:after="120" w:line="480" w:lineRule="auto"/>
    </w:pPr>
    <w:rPr>
      <w:lang w:eastAsia="ru-RU"/>
    </w:rPr>
  </w:style>
  <w:style w:type="character" w:customStyle="1" w:styleId="26">
    <w:name w:val="Основной текст 2 Знак"/>
    <w:basedOn w:val="a0"/>
    <w:link w:val="25"/>
    <w:rsid w:val="007D324B"/>
    <w:rPr>
      <w:sz w:val="24"/>
      <w:szCs w:val="24"/>
    </w:rPr>
  </w:style>
  <w:style w:type="character" w:customStyle="1" w:styleId="afe">
    <w:name w:val="Без интервала Знак"/>
    <w:link w:val="afd"/>
    <w:uiPriority w:val="1"/>
    <w:rsid w:val="007D324B"/>
    <w:rPr>
      <w:sz w:val="24"/>
      <w:szCs w:val="24"/>
    </w:rPr>
  </w:style>
  <w:style w:type="character" w:customStyle="1" w:styleId="19">
    <w:name w:val="Обычный1"/>
    <w:rsid w:val="007D324B"/>
    <w:rPr>
      <w:sz w:val="24"/>
    </w:rPr>
  </w:style>
  <w:style w:type="paragraph" w:customStyle="1" w:styleId="ConsPlusTextList1">
    <w:name w:val="ConsPlusTextList1"/>
    <w:uiPriority w:val="99"/>
    <w:rsid w:val="007D324B"/>
    <w:pPr>
      <w:widowControl w:val="0"/>
      <w:autoSpaceDE w:val="0"/>
      <w:autoSpaceDN w:val="0"/>
      <w:adjustRightInd w:val="0"/>
    </w:pPr>
    <w:rPr>
      <w:sz w:val="24"/>
      <w:szCs w:val="24"/>
    </w:rPr>
  </w:style>
  <w:style w:type="paragraph" w:customStyle="1" w:styleId="ConsPlusNonformat">
    <w:name w:val="ConsPlusNonformat"/>
    <w:uiPriority w:val="99"/>
    <w:rsid w:val="007D324B"/>
    <w:pPr>
      <w:widowControl w:val="0"/>
      <w:autoSpaceDE w:val="0"/>
      <w:autoSpaceDN w:val="0"/>
      <w:adjustRightInd w:val="0"/>
    </w:pPr>
    <w:rPr>
      <w:rFonts w:ascii="Courier New" w:hAnsi="Courier New" w:cs="Courier New"/>
    </w:rPr>
  </w:style>
  <w:style w:type="paragraph" w:customStyle="1" w:styleId="220">
    <w:name w:val="Основной текст с отступом 22"/>
    <w:basedOn w:val="a"/>
    <w:next w:val="27"/>
    <w:link w:val="28"/>
    <w:uiPriority w:val="99"/>
    <w:semiHidden/>
    <w:unhideWhenUsed/>
    <w:rsid w:val="007D324B"/>
    <w:pPr>
      <w:suppressAutoHyphens w:val="0"/>
      <w:spacing w:after="120" w:line="480" w:lineRule="auto"/>
      <w:ind w:left="283"/>
    </w:pPr>
    <w:rPr>
      <w:sz w:val="20"/>
      <w:szCs w:val="20"/>
      <w:lang w:eastAsia="ru-RU"/>
    </w:rPr>
  </w:style>
  <w:style w:type="character" w:customStyle="1" w:styleId="28">
    <w:name w:val="Основной текст с отступом 2 Знак"/>
    <w:basedOn w:val="a0"/>
    <w:link w:val="220"/>
    <w:uiPriority w:val="99"/>
    <w:semiHidden/>
    <w:rsid w:val="007D324B"/>
  </w:style>
  <w:style w:type="paragraph" w:styleId="27">
    <w:name w:val="Body Text Indent 2"/>
    <w:basedOn w:val="a"/>
    <w:link w:val="212"/>
    <w:uiPriority w:val="99"/>
    <w:semiHidden/>
    <w:unhideWhenUsed/>
    <w:rsid w:val="007D324B"/>
    <w:pPr>
      <w:spacing w:after="120" w:line="480" w:lineRule="auto"/>
      <w:ind w:left="283"/>
    </w:pPr>
  </w:style>
  <w:style w:type="character" w:customStyle="1" w:styleId="212">
    <w:name w:val="Основной текст с отступом 2 Знак1"/>
    <w:basedOn w:val="a0"/>
    <w:link w:val="27"/>
    <w:uiPriority w:val="99"/>
    <w:semiHidden/>
    <w:rsid w:val="007D324B"/>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jc w:val="center"/>
      <w:outlineLvl w:val="0"/>
    </w:pPr>
    <w:rPr>
      <w:sz w:val="28"/>
    </w:rPr>
  </w:style>
  <w:style w:type="paragraph" w:styleId="2">
    <w:name w:val="heading 2"/>
    <w:basedOn w:val="a"/>
    <w:next w:val="a"/>
    <w:qFormat/>
    <w:pPr>
      <w:keepNext/>
      <w:numPr>
        <w:ilvl w:val="1"/>
        <w:numId w:val="1"/>
      </w:numPr>
      <w:jc w:val="center"/>
      <w:outlineLvl w:val="1"/>
    </w:pPr>
    <w:rPr>
      <w:sz w:val="36"/>
    </w:rPr>
  </w:style>
  <w:style w:type="paragraph" w:styleId="3">
    <w:name w:val="heading 3"/>
    <w:basedOn w:val="a"/>
    <w:next w:val="a"/>
    <w:link w:val="30"/>
    <w:qFormat/>
    <w:pPr>
      <w:keepNext/>
      <w:numPr>
        <w:ilvl w:val="2"/>
        <w:numId w:val="1"/>
      </w:numPr>
      <w:jc w:val="both"/>
      <w:outlineLvl w:val="2"/>
    </w:pPr>
    <w:rPr>
      <w:sz w:val="28"/>
    </w:rPr>
  </w:style>
  <w:style w:type="paragraph" w:styleId="4">
    <w:name w:val="heading 4"/>
    <w:basedOn w:val="a"/>
    <w:next w:val="a"/>
    <w:qFormat/>
    <w:pPr>
      <w:keepNext/>
      <w:numPr>
        <w:ilvl w:val="3"/>
        <w:numId w:val="1"/>
      </w:numPr>
      <w:jc w:val="both"/>
      <w:outlineLvl w:val="3"/>
    </w:pPr>
    <w:rPr>
      <w:sz w:val="32"/>
    </w:rPr>
  </w:style>
  <w:style w:type="paragraph" w:styleId="5">
    <w:name w:val="heading 5"/>
    <w:basedOn w:val="a"/>
    <w:next w:val="a"/>
    <w:qFormat/>
    <w:pPr>
      <w:keepNext/>
      <w:numPr>
        <w:ilvl w:val="4"/>
        <w:numId w:val="1"/>
      </w:numPr>
      <w:outlineLvl w:val="4"/>
    </w:pPr>
    <w:rPr>
      <w:b/>
      <w:bCs/>
      <w:sz w:val="28"/>
    </w:rPr>
  </w:style>
  <w:style w:type="paragraph" w:styleId="6">
    <w:name w:val="heading 6"/>
    <w:basedOn w:val="a"/>
    <w:next w:val="a"/>
    <w:qFormat/>
    <w:pPr>
      <w:keepNext/>
      <w:numPr>
        <w:ilvl w:val="5"/>
        <w:numId w:val="1"/>
      </w:numPr>
      <w:outlineLvl w:val="5"/>
    </w:pPr>
    <w:rPr>
      <w:sz w:val="28"/>
    </w:rPr>
  </w:style>
  <w:style w:type="paragraph" w:styleId="7">
    <w:name w:val="heading 7"/>
    <w:basedOn w:val="a"/>
    <w:next w:val="a"/>
    <w:qFormat/>
    <w:pPr>
      <w:keepNext/>
      <w:numPr>
        <w:ilvl w:val="6"/>
        <w:numId w:val="1"/>
      </w:numPr>
      <w:outlineLvl w:val="6"/>
    </w:pPr>
    <w:rPr>
      <w:b/>
      <w:bCs/>
      <w:sz w:val="28"/>
    </w:rPr>
  </w:style>
  <w:style w:type="paragraph" w:styleId="8">
    <w:name w:val="heading 8"/>
    <w:basedOn w:val="a"/>
    <w:next w:val="a"/>
    <w:qFormat/>
    <w:pPr>
      <w:keepNext/>
      <w:numPr>
        <w:ilvl w:val="7"/>
        <w:numId w:val="1"/>
      </w:numPr>
      <w:outlineLvl w:val="7"/>
    </w:pPr>
    <w:rPr>
      <w:sz w:val="28"/>
    </w:rPr>
  </w:style>
  <w:style w:type="paragraph" w:styleId="9">
    <w:name w:val="heading 9"/>
    <w:basedOn w:val="a"/>
    <w:next w:val="a"/>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1">
    <w:name w:val="Основной шрифт абзаца3"/>
  </w:style>
  <w:style w:type="character" w:customStyle="1" w:styleId="20">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0">
    <w:name w:val="Основной шрифт абзаца1"/>
  </w:style>
  <w:style w:type="character" w:styleId="a3">
    <w:name w:val="page number"/>
    <w:basedOn w:val="10"/>
  </w:style>
  <w:style w:type="character" w:customStyle="1" w:styleId="a4">
    <w:name w:val="Текст выноски Знак"/>
    <w:uiPriority w:val="99"/>
    <w:rPr>
      <w:rFonts w:ascii="Tahoma" w:hAnsi="Tahoma" w:cs="Tahoma"/>
      <w:sz w:val="16"/>
      <w:szCs w:val="16"/>
    </w:rPr>
  </w:style>
  <w:style w:type="character" w:customStyle="1" w:styleId="11">
    <w:name w:val="Знак примечания1"/>
    <w:rPr>
      <w:sz w:val="16"/>
      <w:szCs w:val="16"/>
    </w:rPr>
  </w:style>
  <w:style w:type="character" w:customStyle="1" w:styleId="a5">
    <w:name w:val="Текст примечания Знак"/>
    <w:basedOn w:val="10"/>
  </w:style>
  <w:style w:type="character" w:customStyle="1" w:styleId="a6">
    <w:name w:val="Тема примечания Знак"/>
    <w:rPr>
      <w:b/>
      <w:bCs/>
    </w:rPr>
  </w:style>
  <w:style w:type="character" w:styleId="a7">
    <w:name w:val="Placeholder Text"/>
    <w:rPr>
      <w:color w:val="808080"/>
    </w:rPr>
  </w:style>
  <w:style w:type="character" w:styleId="a8">
    <w:name w:val="Hyperlink"/>
    <w:rPr>
      <w:color w:val="0000FF"/>
      <w:u w:val="single"/>
    </w:rPr>
  </w:style>
  <w:style w:type="character" w:customStyle="1" w:styleId="a9">
    <w:name w:val="Текст Знак"/>
    <w:rPr>
      <w:rFonts w:ascii="Courier New" w:hAnsi="Courier New" w:cs="Courier New"/>
    </w:rPr>
  </w:style>
  <w:style w:type="paragraph" w:customStyle="1" w:styleId="aa">
    <w:name w:val="Заголовок"/>
    <w:basedOn w:val="a"/>
    <w:next w:val="ab"/>
    <w:pPr>
      <w:keepNext/>
      <w:spacing w:before="240" w:after="120"/>
    </w:pPr>
    <w:rPr>
      <w:rFonts w:ascii="Liberation Sans" w:eastAsia="Microsoft YaHei" w:hAnsi="Liberation Sans" w:cs="Mangal"/>
      <w:sz w:val="28"/>
      <w:szCs w:val="28"/>
    </w:rPr>
  </w:style>
  <w:style w:type="paragraph" w:styleId="ab">
    <w:name w:val="Body Text"/>
    <w:basedOn w:val="a"/>
    <w:link w:val="ac"/>
    <w:uiPriority w:val="99"/>
    <w:pPr>
      <w:jc w:val="both"/>
    </w:pPr>
    <w:rPr>
      <w:sz w:val="28"/>
    </w:rPr>
  </w:style>
  <w:style w:type="paragraph" w:styleId="ad">
    <w:name w:val="List"/>
    <w:basedOn w:val="ab"/>
    <w:rPr>
      <w:rFonts w:cs="Mangal"/>
    </w:rPr>
  </w:style>
  <w:style w:type="paragraph" w:styleId="ae">
    <w:name w:val="caption"/>
    <w:basedOn w:val="a"/>
    <w:qFormat/>
    <w:pPr>
      <w:suppressLineNumbers/>
      <w:spacing w:before="120" w:after="120"/>
    </w:pPr>
    <w:rPr>
      <w:rFonts w:cs="Mangal"/>
      <w:i/>
      <w:iCs/>
    </w:rPr>
  </w:style>
  <w:style w:type="paragraph" w:customStyle="1" w:styleId="32">
    <w:name w:val="Указатель3"/>
    <w:basedOn w:val="a"/>
    <w:pPr>
      <w:suppressLineNumbers/>
    </w:pPr>
    <w:rPr>
      <w:rFonts w:cs="Mangal"/>
    </w:rPr>
  </w:style>
  <w:style w:type="paragraph" w:customStyle="1" w:styleId="21">
    <w:name w:val="Название объекта2"/>
    <w:basedOn w:val="a"/>
    <w:pPr>
      <w:suppressLineNumbers/>
      <w:spacing w:before="120" w:after="120"/>
    </w:pPr>
    <w:rPr>
      <w:rFonts w:cs="Mangal"/>
      <w:i/>
      <w:iCs/>
    </w:rPr>
  </w:style>
  <w:style w:type="paragraph" w:customStyle="1" w:styleId="22">
    <w:name w:val="Указатель2"/>
    <w:basedOn w:val="a"/>
    <w:pPr>
      <w:suppressLineNumbers/>
    </w:pPr>
    <w:rPr>
      <w:rFonts w:cs="Mangal"/>
    </w:rPr>
  </w:style>
  <w:style w:type="paragraph" w:customStyle="1" w:styleId="12">
    <w:name w:val="Название объекта1"/>
    <w:basedOn w:val="a"/>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f">
    <w:name w:val="Body Text Indent"/>
    <w:basedOn w:val="a"/>
    <w:pPr>
      <w:ind w:left="510"/>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f0">
    <w:name w:val="Верхний и нижний колонтитулы"/>
    <w:basedOn w:val="a"/>
    <w:pPr>
      <w:suppressLineNumbers/>
      <w:tabs>
        <w:tab w:val="center" w:pos="4819"/>
        <w:tab w:val="right" w:pos="9638"/>
      </w:tabs>
    </w:pPr>
  </w:style>
  <w:style w:type="paragraph" w:styleId="af1">
    <w:name w:val="header"/>
    <w:basedOn w:val="a"/>
    <w:link w:val="af2"/>
    <w:uiPriority w:val="99"/>
  </w:style>
  <w:style w:type="paragraph" w:styleId="af3">
    <w:name w:val="footer"/>
    <w:basedOn w:val="a"/>
    <w:link w:val="af4"/>
    <w:uiPriority w:val="99"/>
  </w:style>
  <w:style w:type="paragraph" w:styleId="af5">
    <w:name w:val="Balloon Text"/>
    <w:basedOn w:val="a"/>
    <w:uiPriority w:val="99"/>
    <w:rPr>
      <w:rFonts w:ascii="Tahoma" w:hAnsi="Tahoma" w:cs="Tahoma"/>
      <w:sz w:val="16"/>
      <w:szCs w:val="16"/>
    </w:rPr>
  </w:style>
  <w:style w:type="paragraph" w:customStyle="1" w:styleId="14">
    <w:name w:val="Текст примечания1"/>
    <w:basedOn w:val="a"/>
    <w:rPr>
      <w:sz w:val="20"/>
      <w:szCs w:val="20"/>
    </w:rPr>
  </w:style>
  <w:style w:type="paragraph" w:styleId="af6">
    <w:name w:val="annotation subject"/>
    <w:basedOn w:val="14"/>
    <w:next w:val="14"/>
    <w:rPr>
      <w:b/>
      <w:bCs/>
    </w:rPr>
  </w:style>
  <w:style w:type="paragraph" w:styleId="af7">
    <w:name w:val="Revision"/>
    <w:pPr>
      <w:suppressAutoHyphens/>
    </w:pPr>
    <w:rPr>
      <w:sz w:val="24"/>
      <w:szCs w:val="24"/>
      <w:lang w:eastAsia="zh-CN"/>
    </w:rPr>
  </w:style>
  <w:style w:type="paragraph" w:customStyle="1" w:styleId="15">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8">
    <w:name w:val="List Paragraph"/>
    <w:basedOn w:val="a"/>
    <w:uiPriority w:val="34"/>
    <w:qFormat/>
    <w:pPr>
      <w:ind w:left="720"/>
      <w:contextualSpacing/>
    </w:pPr>
  </w:style>
  <w:style w:type="paragraph" w:customStyle="1" w:styleId="af9">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6">
    <w:name w:val="Знак Знак1 Знак"/>
    <w:basedOn w:val="a"/>
    <w:pPr>
      <w:spacing w:after="160" w:line="240" w:lineRule="exact"/>
    </w:pPr>
    <w:rPr>
      <w:rFonts w:ascii="Verdana" w:hAnsi="Verdana" w:cs="Verdana"/>
      <w:sz w:val="20"/>
      <w:szCs w:val="20"/>
      <w:lang w:val="en-US"/>
    </w:rPr>
  </w:style>
  <w:style w:type="paragraph" w:customStyle="1" w:styleId="afa">
    <w:name w:val="Содержимое таблицы"/>
    <w:basedOn w:val="a"/>
    <w:pPr>
      <w:suppressLineNumbers/>
    </w:pPr>
  </w:style>
  <w:style w:type="paragraph" w:customStyle="1" w:styleId="afb">
    <w:name w:val="Заголовок таблицы"/>
    <w:basedOn w:val="afa"/>
    <w:pPr>
      <w:jc w:val="center"/>
    </w:pPr>
    <w:rPr>
      <w:b/>
      <w:bCs/>
    </w:rPr>
  </w:style>
  <w:style w:type="paragraph" w:customStyle="1" w:styleId="afc">
    <w:name w:val="Содержимое врезки"/>
    <w:basedOn w:val="a"/>
  </w:style>
  <w:style w:type="paragraph" w:styleId="afd">
    <w:name w:val="No Spacing"/>
    <w:link w:val="afe"/>
    <w:uiPriority w:val="1"/>
    <w:qFormat/>
    <w:rsid w:val="005B2800"/>
    <w:rPr>
      <w:sz w:val="24"/>
      <w:szCs w:val="24"/>
    </w:rPr>
  </w:style>
  <w:style w:type="table" w:styleId="aff">
    <w:name w:val="Table Grid"/>
    <w:basedOn w:val="a1"/>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2">
    <w:name w:val="Верхний колонтитул Знак"/>
    <w:link w:val="af1"/>
    <w:uiPriority w:val="99"/>
    <w:rsid w:val="00010179"/>
    <w:rPr>
      <w:sz w:val="24"/>
      <w:szCs w:val="24"/>
      <w:lang w:eastAsia="zh-CN"/>
    </w:rPr>
  </w:style>
  <w:style w:type="paragraph" w:customStyle="1" w:styleId="23">
    <w:name w:val="Текст2"/>
    <w:basedOn w:val="a"/>
    <w:rsid w:val="005A6A1E"/>
    <w:pPr>
      <w:suppressAutoHyphens w:val="0"/>
      <w:overflowPunct w:val="0"/>
      <w:autoSpaceDE w:val="0"/>
      <w:autoSpaceDN w:val="0"/>
      <w:adjustRightInd w:val="0"/>
      <w:textAlignment w:val="baseline"/>
    </w:pPr>
    <w:rPr>
      <w:rFonts w:ascii="Courier New" w:hAnsi="Courier New"/>
      <w:sz w:val="20"/>
      <w:szCs w:val="20"/>
      <w:lang w:eastAsia="ru-RU"/>
    </w:rPr>
  </w:style>
  <w:style w:type="paragraph" w:styleId="aff0">
    <w:name w:val="footnote text"/>
    <w:basedOn w:val="a"/>
    <w:link w:val="aff1"/>
    <w:semiHidden/>
    <w:rsid w:val="0091230E"/>
    <w:pPr>
      <w:suppressAutoHyphens w:val="0"/>
      <w:autoSpaceDE w:val="0"/>
      <w:autoSpaceDN w:val="0"/>
    </w:pPr>
    <w:rPr>
      <w:rFonts w:eastAsia="Calibri"/>
      <w:sz w:val="20"/>
      <w:szCs w:val="20"/>
      <w:lang w:val="x-none" w:eastAsia="ru-RU"/>
    </w:rPr>
  </w:style>
  <w:style w:type="character" w:customStyle="1" w:styleId="aff1">
    <w:name w:val="Текст сноски Знак"/>
    <w:basedOn w:val="a0"/>
    <w:link w:val="aff0"/>
    <w:semiHidden/>
    <w:rsid w:val="0091230E"/>
    <w:rPr>
      <w:rFonts w:eastAsia="Calibri"/>
      <w:lang w:val="x-none"/>
    </w:rPr>
  </w:style>
  <w:style w:type="table" w:customStyle="1" w:styleId="TableNormal">
    <w:name w:val="Table Normal"/>
    <w:uiPriority w:val="2"/>
    <w:semiHidden/>
    <w:unhideWhenUsed/>
    <w:qFormat/>
    <w:rsid w:val="009145D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17">
    <w:name w:val="Сетка таблицы1"/>
    <w:basedOn w:val="a1"/>
    <w:next w:val="aff"/>
    <w:locked/>
    <w:rsid w:val="009145DB"/>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9145D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24">
    <w:name w:val="Сетка таблицы2"/>
    <w:basedOn w:val="a1"/>
    <w:next w:val="aff"/>
    <w:locked/>
    <w:rsid w:val="009145DB"/>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
    <w:name w:val="Нет списка1"/>
    <w:next w:val="a2"/>
    <w:uiPriority w:val="99"/>
    <w:semiHidden/>
    <w:unhideWhenUsed/>
    <w:rsid w:val="007D324B"/>
  </w:style>
  <w:style w:type="character" w:customStyle="1" w:styleId="30">
    <w:name w:val="Заголовок 3 Знак"/>
    <w:basedOn w:val="a0"/>
    <w:link w:val="3"/>
    <w:rsid w:val="007D324B"/>
    <w:rPr>
      <w:sz w:val="28"/>
      <w:szCs w:val="24"/>
      <w:lang w:eastAsia="zh-CN"/>
    </w:rPr>
  </w:style>
  <w:style w:type="paragraph" w:styleId="aff2">
    <w:name w:val="Normal (Web)"/>
    <w:basedOn w:val="a"/>
    <w:uiPriority w:val="99"/>
    <w:rsid w:val="007D324B"/>
    <w:pPr>
      <w:suppressAutoHyphens w:val="0"/>
      <w:spacing w:before="280" w:after="280"/>
    </w:pPr>
  </w:style>
  <w:style w:type="paragraph" w:customStyle="1" w:styleId="ConsPlusNormal">
    <w:name w:val="ConsPlusNormal"/>
    <w:rsid w:val="007D324B"/>
    <w:pPr>
      <w:suppressAutoHyphens/>
      <w:spacing w:line="100" w:lineRule="atLeast"/>
    </w:pPr>
    <w:rPr>
      <w:rFonts w:ascii="Arial" w:eastAsia="SimSun" w:hAnsi="Arial" w:cs="Arial"/>
      <w:lang w:eastAsia="ar-SA"/>
    </w:rPr>
  </w:style>
  <w:style w:type="character" w:customStyle="1" w:styleId="ac">
    <w:name w:val="Основной текст Знак"/>
    <w:basedOn w:val="a0"/>
    <w:link w:val="ab"/>
    <w:uiPriority w:val="99"/>
    <w:rsid w:val="007D324B"/>
    <w:rPr>
      <w:sz w:val="28"/>
      <w:szCs w:val="24"/>
      <w:lang w:eastAsia="zh-CN"/>
    </w:rPr>
  </w:style>
  <w:style w:type="paragraph" w:customStyle="1" w:styleId="ConsPlusTitle">
    <w:name w:val="ConsPlusTitle"/>
    <w:uiPriority w:val="99"/>
    <w:rsid w:val="007D324B"/>
    <w:pPr>
      <w:widowControl w:val="0"/>
      <w:autoSpaceDE w:val="0"/>
      <w:autoSpaceDN w:val="0"/>
      <w:adjustRightInd w:val="0"/>
    </w:pPr>
    <w:rPr>
      <w:rFonts w:ascii="Arial" w:hAnsi="Arial" w:cs="Arial"/>
      <w:b/>
      <w:bCs/>
    </w:rPr>
  </w:style>
  <w:style w:type="table" w:customStyle="1" w:styleId="33">
    <w:name w:val="Сетка таблицы3"/>
    <w:basedOn w:val="a1"/>
    <w:next w:val="aff"/>
    <w:uiPriority w:val="59"/>
    <w:rsid w:val="007D324B"/>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rmattext">
    <w:name w:val="formattext"/>
    <w:basedOn w:val="a"/>
    <w:uiPriority w:val="99"/>
    <w:rsid w:val="007D324B"/>
    <w:pPr>
      <w:suppressAutoHyphens w:val="0"/>
      <w:spacing w:before="100" w:beforeAutospacing="1" w:after="100" w:afterAutospacing="1"/>
    </w:pPr>
    <w:rPr>
      <w:lang w:eastAsia="ru-RU"/>
    </w:rPr>
  </w:style>
  <w:style w:type="paragraph" w:customStyle="1" w:styleId="unformattext">
    <w:name w:val="unformattext"/>
    <w:basedOn w:val="a"/>
    <w:uiPriority w:val="99"/>
    <w:rsid w:val="007D324B"/>
    <w:pPr>
      <w:suppressAutoHyphens w:val="0"/>
      <w:spacing w:before="100" w:beforeAutospacing="1" w:after="100" w:afterAutospacing="1"/>
    </w:pPr>
    <w:rPr>
      <w:lang w:eastAsia="ru-RU"/>
    </w:rPr>
  </w:style>
  <w:style w:type="character" w:customStyle="1" w:styleId="af4">
    <w:name w:val="Нижний колонтитул Знак"/>
    <w:basedOn w:val="a0"/>
    <w:link w:val="af3"/>
    <w:uiPriority w:val="99"/>
    <w:rsid w:val="007D324B"/>
    <w:rPr>
      <w:sz w:val="24"/>
      <w:szCs w:val="24"/>
      <w:lang w:eastAsia="zh-CN"/>
    </w:rPr>
  </w:style>
  <w:style w:type="paragraph" w:styleId="25">
    <w:name w:val="Body Text 2"/>
    <w:basedOn w:val="a"/>
    <w:link w:val="26"/>
    <w:rsid w:val="007D324B"/>
    <w:pPr>
      <w:suppressAutoHyphens w:val="0"/>
      <w:spacing w:after="120" w:line="480" w:lineRule="auto"/>
    </w:pPr>
    <w:rPr>
      <w:lang w:eastAsia="ru-RU"/>
    </w:rPr>
  </w:style>
  <w:style w:type="character" w:customStyle="1" w:styleId="26">
    <w:name w:val="Основной текст 2 Знак"/>
    <w:basedOn w:val="a0"/>
    <w:link w:val="25"/>
    <w:rsid w:val="007D324B"/>
    <w:rPr>
      <w:sz w:val="24"/>
      <w:szCs w:val="24"/>
    </w:rPr>
  </w:style>
  <w:style w:type="character" w:customStyle="1" w:styleId="afe">
    <w:name w:val="Без интервала Знак"/>
    <w:link w:val="afd"/>
    <w:uiPriority w:val="1"/>
    <w:rsid w:val="007D324B"/>
    <w:rPr>
      <w:sz w:val="24"/>
      <w:szCs w:val="24"/>
    </w:rPr>
  </w:style>
  <w:style w:type="character" w:customStyle="1" w:styleId="19">
    <w:name w:val="Обычный1"/>
    <w:rsid w:val="007D324B"/>
    <w:rPr>
      <w:sz w:val="24"/>
    </w:rPr>
  </w:style>
  <w:style w:type="paragraph" w:customStyle="1" w:styleId="ConsPlusTextList1">
    <w:name w:val="ConsPlusTextList1"/>
    <w:uiPriority w:val="99"/>
    <w:rsid w:val="007D324B"/>
    <w:pPr>
      <w:widowControl w:val="0"/>
      <w:autoSpaceDE w:val="0"/>
      <w:autoSpaceDN w:val="0"/>
      <w:adjustRightInd w:val="0"/>
    </w:pPr>
    <w:rPr>
      <w:sz w:val="24"/>
      <w:szCs w:val="24"/>
    </w:rPr>
  </w:style>
  <w:style w:type="paragraph" w:customStyle="1" w:styleId="ConsPlusNonformat">
    <w:name w:val="ConsPlusNonformat"/>
    <w:uiPriority w:val="99"/>
    <w:rsid w:val="007D324B"/>
    <w:pPr>
      <w:widowControl w:val="0"/>
      <w:autoSpaceDE w:val="0"/>
      <w:autoSpaceDN w:val="0"/>
      <w:adjustRightInd w:val="0"/>
    </w:pPr>
    <w:rPr>
      <w:rFonts w:ascii="Courier New" w:hAnsi="Courier New" w:cs="Courier New"/>
    </w:rPr>
  </w:style>
  <w:style w:type="paragraph" w:customStyle="1" w:styleId="220">
    <w:name w:val="Основной текст с отступом 22"/>
    <w:basedOn w:val="a"/>
    <w:next w:val="27"/>
    <w:link w:val="28"/>
    <w:uiPriority w:val="99"/>
    <w:semiHidden/>
    <w:unhideWhenUsed/>
    <w:rsid w:val="007D324B"/>
    <w:pPr>
      <w:suppressAutoHyphens w:val="0"/>
      <w:spacing w:after="120" w:line="480" w:lineRule="auto"/>
      <w:ind w:left="283"/>
    </w:pPr>
    <w:rPr>
      <w:sz w:val="20"/>
      <w:szCs w:val="20"/>
      <w:lang w:eastAsia="ru-RU"/>
    </w:rPr>
  </w:style>
  <w:style w:type="character" w:customStyle="1" w:styleId="28">
    <w:name w:val="Основной текст с отступом 2 Знак"/>
    <w:basedOn w:val="a0"/>
    <w:link w:val="220"/>
    <w:uiPriority w:val="99"/>
    <w:semiHidden/>
    <w:rsid w:val="007D324B"/>
  </w:style>
  <w:style w:type="paragraph" w:styleId="27">
    <w:name w:val="Body Text Indent 2"/>
    <w:basedOn w:val="a"/>
    <w:link w:val="212"/>
    <w:uiPriority w:val="99"/>
    <w:semiHidden/>
    <w:unhideWhenUsed/>
    <w:rsid w:val="007D324B"/>
    <w:pPr>
      <w:spacing w:after="120" w:line="480" w:lineRule="auto"/>
      <w:ind w:left="283"/>
    </w:pPr>
  </w:style>
  <w:style w:type="character" w:customStyle="1" w:styleId="212">
    <w:name w:val="Основной текст с отступом 2 Знак1"/>
    <w:basedOn w:val="a0"/>
    <w:link w:val="27"/>
    <w:uiPriority w:val="99"/>
    <w:semiHidden/>
    <w:rsid w:val="007D324B"/>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842705">
      <w:bodyDiv w:val="1"/>
      <w:marLeft w:val="0"/>
      <w:marRight w:val="0"/>
      <w:marTop w:val="0"/>
      <w:marBottom w:val="0"/>
      <w:divBdr>
        <w:top w:val="none" w:sz="0" w:space="0" w:color="auto"/>
        <w:left w:val="none" w:sz="0" w:space="0" w:color="auto"/>
        <w:bottom w:val="none" w:sz="0" w:space="0" w:color="auto"/>
        <w:right w:val="none" w:sz="0" w:space="0" w:color="auto"/>
      </w:divBdr>
    </w:div>
    <w:div w:id="471794918">
      <w:bodyDiv w:val="1"/>
      <w:marLeft w:val="0"/>
      <w:marRight w:val="0"/>
      <w:marTop w:val="0"/>
      <w:marBottom w:val="0"/>
      <w:divBdr>
        <w:top w:val="none" w:sz="0" w:space="0" w:color="auto"/>
        <w:left w:val="none" w:sz="0" w:space="0" w:color="auto"/>
        <w:bottom w:val="none" w:sz="0" w:space="0" w:color="auto"/>
        <w:right w:val="none" w:sz="0" w:space="0" w:color="auto"/>
      </w:divBdr>
    </w:div>
    <w:div w:id="1021974426">
      <w:bodyDiv w:val="1"/>
      <w:marLeft w:val="0"/>
      <w:marRight w:val="0"/>
      <w:marTop w:val="0"/>
      <w:marBottom w:val="0"/>
      <w:divBdr>
        <w:top w:val="none" w:sz="0" w:space="0" w:color="auto"/>
        <w:left w:val="none" w:sz="0" w:space="0" w:color="auto"/>
        <w:bottom w:val="none" w:sz="0" w:space="0" w:color="auto"/>
        <w:right w:val="none" w:sz="0" w:space="0" w:color="auto"/>
      </w:divBdr>
    </w:div>
    <w:div w:id="1587954483">
      <w:bodyDiv w:val="1"/>
      <w:marLeft w:val="0"/>
      <w:marRight w:val="0"/>
      <w:marTop w:val="0"/>
      <w:marBottom w:val="0"/>
      <w:divBdr>
        <w:top w:val="none" w:sz="0" w:space="0" w:color="auto"/>
        <w:left w:val="none" w:sz="0" w:space="0" w:color="auto"/>
        <w:bottom w:val="none" w:sz="0" w:space="0" w:color="auto"/>
        <w:right w:val="none" w:sz="0" w:space="0" w:color="auto"/>
      </w:divBdr>
    </w:div>
    <w:div w:id="1824589798">
      <w:bodyDiv w:val="1"/>
      <w:marLeft w:val="0"/>
      <w:marRight w:val="0"/>
      <w:marTop w:val="0"/>
      <w:marBottom w:val="0"/>
      <w:divBdr>
        <w:top w:val="none" w:sz="0" w:space="0" w:color="auto"/>
        <w:left w:val="none" w:sz="0" w:space="0" w:color="auto"/>
        <w:bottom w:val="none" w:sz="0" w:space="0" w:color="auto"/>
        <w:right w:val="none" w:sz="0" w:space="0" w:color="auto"/>
      </w:divBdr>
    </w:div>
    <w:div w:id="201714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1812&amp;date=05.02.2025&amp;dst=100833&amp;field=134" TargetMode="External"/><Relationship Id="rId21" Type="http://schemas.openxmlformats.org/officeDocument/2006/relationships/hyperlink" Target="https://login.consultant.ru/link/?req=doc&amp;base=LAW&amp;n=428583&amp;date=05.02.2025&amp;dst=100256&amp;field=134" TargetMode="External"/><Relationship Id="rId42" Type="http://schemas.openxmlformats.org/officeDocument/2006/relationships/hyperlink" Target="https://login.consultant.ru/link/?req=doc&amp;base=LAW&amp;n=483239&amp;date=05.02.2025&amp;dst=535&amp;field=134" TargetMode="External"/><Relationship Id="rId63" Type="http://schemas.openxmlformats.org/officeDocument/2006/relationships/hyperlink" Target="https://login.consultant.ru/link/?req=doc&amp;base=LAW&amp;n=41812&amp;date=05.02.2025&amp;dst=101164&amp;field=134" TargetMode="External"/><Relationship Id="rId84" Type="http://schemas.openxmlformats.org/officeDocument/2006/relationships/hyperlink" Target="https://login.consultant.ru/link/?req=doc&amp;base=LAW&amp;n=41812&amp;date=05.02.2025&amp;dst=100799&amp;field=134" TargetMode="External"/><Relationship Id="rId138" Type="http://schemas.openxmlformats.org/officeDocument/2006/relationships/hyperlink" Target="https://login.consultant.ru/link/?req=doc&amp;base=LAW&amp;n=373204&amp;date=05.02.2025&amp;dst=101342&amp;field=134" TargetMode="External"/><Relationship Id="rId159" Type="http://schemas.openxmlformats.org/officeDocument/2006/relationships/hyperlink" Target="https://login.consultant.ru/link/?req=doc&amp;base=LAW&amp;n=373204&amp;date=05.02.2025&amp;dst=100981&amp;field=134" TargetMode="External"/><Relationship Id="rId170" Type="http://schemas.openxmlformats.org/officeDocument/2006/relationships/hyperlink" Target="https://login.consultant.ru/link/?req=doc&amp;base=LAW&amp;n=44772&amp;date=05.02.2025&amp;dst=100173&amp;field=134" TargetMode="External"/><Relationship Id="rId191" Type="http://schemas.openxmlformats.org/officeDocument/2006/relationships/hyperlink" Target="https://login.consultant.ru/link/?req=doc&amp;base=LAW&amp;n=41812&amp;date=05.02.2025&amp;dst=101619&amp;field=134" TargetMode="External"/><Relationship Id="rId205" Type="http://schemas.openxmlformats.org/officeDocument/2006/relationships/fontTable" Target="fontTable.xml"/><Relationship Id="rId16" Type="http://schemas.openxmlformats.org/officeDocument/2006/relationships/hyperlink" Target="https://login.consultant.ru/link/?req=doc&amp;base=LAW&amp;n=41812&amp;date=05.02.2025&amp;dst=100392&amp;field=134" TargetMode="External"/><Relationship Id="rId107" Type="http://schemas.openxmlformats.org/officeDocument/2006/relationships/hyperlink" Target="https://login.consultant.ru/link/?req=doc&amp;base=LAW&amp;n=373204&amp;date=05.02.2025&amp;dst=101352&amp;field=134" TargetMode="External"/><Relationship Id="rId11" Type="http://schemas.openxmlformats.org/officeDocument/2006/relationships/hyperlink" Target="https://login.consultant.ru/link/?req=doc&amp;base=LAW&amp;n=483239&amp;date=05.02.2025&amp;dst=532&amp;field=134" TargetMode="External"/><Relationship Id="rId32" Type="http://schemas.openxmlformats.org/officeDocument/2006/relationships/hyperlink" Target="https://login.consultant.ru/link/?req=doc&amp;base=LAW&amp;n=41812&amp;date=05.02.2025&amp;dst=100232&amp;field=134" TargetMode="External"/><Relationship Id="rId37" Type="http://schemas.openxmlformats.org/officeDocument/2006/relationships/hyperlink" Target="https://login.consultant.ru/link/?req=doc&amp;base=LAW&amp;n=41812&amp;date=05.02.2025&amp;dst=100307&amp;field=134" TargetMode="External"/><Relationship Id="rId53" Type="http://schemas.openxmlformats.org/officeDocument/2006/relationships/hyperlink" Target="https://login.consultant.ru/link/?req=doc&amp;base=LAW&amp;n=41812&amp;date=05.02.2025&amp;dst=100465&amp;field=134" TargetMode="External"/><Relationship Id="rId58" Type="http://schemas.openxmlformats.org/officeDocument/2006/relationships/hyperlink" Target="https://login.consultant.ru/link/?req=doc&amp;base=LAW&amp;n=41812&amp;date=05.02.2025&amp;dst=101138&amp;field=134" TargetMode="External"/><Relationship Id="rId74" Type="http://schemas.openxmlformats.org/officeDocument/2006/relationships/hyperlink" Target="https://login.consultant.ru/link/?req=doc&amp;base=LAW&amp;n=362449&amp;date=05.02.2025&amp;dst=100010&amp;field=134" TargetMode="External"/><Relationship Id="rId79" Type="http://schemas.openxmlformats.org/officeDocument/2006/relationships/hyperlink" Target="https://login.consultant.ru/link/?req=doc&amp;base=LAW&amp;n=41812&amp;date=05.02.2025&amp;dst=100167&amp;field=134" TargetMode="External"/><Relationship Id="rId102" Type="http://schemas.openxmlformats.org/officeDocument/2006/relationships/hyperlink" Target="https://login.consultant.ru/link/?req=doc&amp;base=LAW&amp;n=41812&amp;date=05.02.2025&amp;dst=101916&amp;field=134" TargetMode="External"/><Relationship Id="rId123" Type="http://schemas.openxmlformats.org/officeDocument/2006/relationships/hyperlink" Target="https://login.consultant.ru/link/?req=doc&amp;base=LAW&amp;n=41812&amp;date=05.02.2025&amp;dst=101122&amp;field=134" TargetMode="External"/><Relationship Id="rId128" Type="http://schemas.openxmlformats.org/officeDocument/2006/relationships/hyperlink" Target="https://login.consultant.ru/link/?req=doc&amp;base=LAW&amp;n=41812&amp;date=05.02.2025&amp;dst=101266&amp;field=134" TargetMode="External"/><Relationship Id="rId144" Type="http://schemas.openxmlformats.org/officeDocument/2006/relationships/hyperlink" Target="https://login.consultant.ru/link/?req=doc&amp;base=LAW&amp;n=466787&amp;date=05.02.2025&amp;dst=444&amp;field=134" TargetMode="External"/><Relationship Id="rId149" Type="http://schemas.openxmlformats.org/officeDocument/2006/relationships/hyperlink" Target="https://login.consultant.ru/link/?req=doc&amp;base=LAW&amp;n=41812&amp;date=05.02.2025&amp;dst=101548&amp;field=134" TargetMode="External"/><Relationship Id="rId5" Type="http://schemas.openxmlformats.org/officeDocument/2006/relationships/settings" Target="settings.xml"/><Relationship Id="rId90" Type="http://schemas.openxmlformats.org/officeDocument/2006/relationships/hyperlink" Target="https://login.consultant.ru/link/?req=doc&amp;base=LAW&amp;n=41812&amp;date=05.02.2025&amp;dst=101111&amp;field=134" TargetMode="External"/><Relationship Id="rId95" Type="http://schemas.openxmlformats.org/officeDocument/2006/relationships/hyperlink" Target="https://login.consultant.ru/link/?req=doc&amp;base=LAW&amp;n=41812&amp;date=05.02.2025&amp;dst=101187&amp;field=134" TargetMode="External"/><Relationship Id="rId160" Type="http://schemas.openxmlformats.org/officeDocument/2006/relationships/hyperlink" Target="https://login.consultant.ru/link/?req=doc&amp;base=LAW&amp;n=41812&amp;date=05.02.2025&amp;dst=101377&amp;field=134" TargetMode="External"/><Relationship Id="rId165" Type="http://schemas.openxmlformats.org/officeDocument/2006/relationships/hyperlink" Target="https://login.consultant.ru/link/?req=doc&amp;base=LAW&amp;n=483239&amp;date=05.02.2025&amp;dst=100300&amp;field=134" TargetMode="External"/><Relationship Id="rId181" Type="http://schemas.openxmlformats.org/officeDocument/2006/relationships/hyperlink" Target="https://login.consultant.ru/link/?req=doc&amp;base=LAW&amp;n=41812&amp;date=05.02.2025&amp;dst=101169&amp;field=134" TargetMode="External"/><Relationship Id="rId186" Type="http://schemas.openxmlformats.org/officeDocument/2006/relationships/hyperlink" Target="https://login.consultant.ru/link/?req=doc&amp;base=LAW&amp;n=41812&amp;date=05.02.2025&amp;dst=101554&amp;field=134" TargetMode="External"/><Relationship Id="rId22" Type="http://schemas.openxmlformats.org/officeDocument/2006/relationships/hyperlink" Target="https://login.consultant.ru/link/?req=doc&amp;base=LAW&amp;n=41812&amp;date=05.02.2025&amp;dst=100186&amp;field=134" TargetMode="External"/><Relationship Id="rId27" Type="http://schemas.openxmlformats.org/officeDocument/2006/relationships/hyperlink" Target="https://login.consultant.ru/link/?req=doc&amp;base=LAW&amp;n=466788&amp;date=05.02.2025&amp;dst=100077&amp;field=134" TargetMode="External"/><Relationship Id="rId43" Type="http://schemas.openxmlformats.org/officeDocument/2006/relationships/hyperlink" Target="https://login.consultant.ru/link/?req=doc&amp;base=LAW&amp;n=41812&amp;date=05.02.2025&amp;dst=101951&amp;field=134" TargetMode="External"/><Relationship Id="rId48" Type="http://schemas.openxmlformats.org/officeDocument/2006/relationships/hyperlink" Target="https://login.consultant.ru/link/?req=doc&amp;base=LAW&amp;n=41812&amp;date=05.02.2025&amp;dst=100360&amp;field=134" TargetMode="External"/><Relationship Id="rId64" Type="http://schemas.openxmlformats.org/officeDocument/2006/relationships/hyperlink" Target="https://login.consultant.ru/link/?req=doc&amp;base=LAW&amp;n=162053&amp;date=05.02.2025&amp;dst=100011&amp;field=134" TargetMode="External"/><Relationship Id="rId69" Type="http://schemas.openxmlformats.org/officeDocument/2006/relationships/hyperlink" Target="https://login.consultant.ru/link/?req=doc&amp;base=LAW&amp;n=439185&amp;date=05.02.2025&amp;dst=100014&amp;field=134" TargetMode="External"/><Relationship Id="rId113" Type="http://schemas.openxmlformats.org/officeDocument/2006/relationships/hyperlink" Target="https://login.consultant.ru/link/?req=doc&amp;base=LAW&amp;n=41812&amp;date=05.02.2025&amp;dst=100511&amp;field=134" TargetMode="External"/><Relationship Id="rId118" Type="http://schemas.openxmlformats.org/officeDocument/2006/relationships/hyperlink" Target="https://login.consultant.ru/link/?req=doc&amp;base=LAW&amp;n=41812&amp;date=05.02.2025&amp;dst=100838&amp;field=134" TargetMode="External"/><Relationship Id="rId134" Type="http://schemas.openxmlformats.org/officeDocument/2006/relationships/hyperlink" Target="https://login.consultant.ru/link/?req=doc&amp;base=LAW&amp;n=41812&amp;date=05.02.2025&amp;dst=101916&amp;field=134" TargetMode="External"/><Relationship Id="rId139" Type="http://schemas.openxmlformats.org/officeDocument/2006/relationships/hyperlink" Target="https://login.consultant.ru/link/?req=doc&amp;base=LAW&amp;n=373204&amp;date=05.02.2025&amp;dst=101352&amp;field=134" TargetMode="External"/><Relationship Id="rId80" Type="http://schemas.openxmlformats.org/officeDocument/2006/relationships/hyperlink" Target="https://login.consultant.ru/link/?req=doc&amp;base=LAW&amp;n=41812&amp;date=05.02.2025&amp;dst=100377&amp;field=134" TargetMode="External"/><Relationship Id="rId85" Type="http://schemas.openxmlformats.org/officeDocument/2006/relationships/hyperlink" Target="https://login.consultant.ru/link/?req=doc&amp;base=LAW&amp;n=41812&amp;date=05.02.2025&amp;dst=100833&amp;field=134" TargetMode="External"/><Relationship Id="rId150" Type="http://schemas.openxmlformats.org/officeDocument/2006/relationships/hyperlink" Target="https://login.consultant.ru/link/?req=doc&amp;base=LAW&amp;n=41812&amp;date=05.02.2025&amp;dst=101635&amp;field=134" TargetMode="External"/><Relationship Id="rId155" Type="http://schemas.openxmlformats.org/officeDocument/2006/relationships/hyperlink" Target="https://login.consultant.ru/link/?req=doc&amp;base=LAW&amp;n=41812&amp;date=05.02.2025&amp;dst=101531&amp;field=134" TargetMode="External"/><Relationship Id="rId171" Type="http://schemas.openxmlformats.org/officeDocument/2006/relationships/hyperlink" Target="https://login.consultant.ru/link/?req=doc&amp;base=LAW&amp;n=44772&amp;date=05.02.2025&amp;dst=101009&amp;field=134" TargetMode="External"/><Relationship Id="rId176" Type="http://schemas.openxmlformats.org/officeDocument/2006/relationships/hyperlink" Target="https://login.consultant.ru/link/?req=doc&amp;base=LAW&amp;n=483176&amp;date=05.02.2025&amp;dst=331&amp;field=134" TargetMode="External"/><Relationship Id="rId192" Type="http://schemas.openxmlformats.org/officeDocument/2006/relationships/hyperlink" Target="https://login.consultant.ru/link/?req=doc&amp;base=LAW&amp;n=41812&amp;date=05.02.2025&amp;dst=101633&amp;field=134" TargetMode="External"/><Relationship Id="rId197" Type="http://schemas.openxmlformats.org/officeDocument/2006/relationships/hyperlink" Target="https://login.consultant.ru/link/?req=doc&amp;base=LAW&amp;n=41812&amp;date=05.02.2025&amp;dst=101920&amp;field=134" TargetMode="External"/><Relationship Id="rId206" Type="http://schemas.openxmlformats.org/officeDocument/2006/relationships/theme" Target="theme/theme1.xml"/><Relationship Id="rId201" Type="http://schemas.openxmlformats.org/officeDocument/2006/relationships/hyperlink" Target="https://login.consultant.ru/link/?req=doc&amp;base=LAW&amp;n=373204&amp;date=05.02.2025&amp;dst=101375&amp;field=134" TargetMode="External"/><Relationship Id="rId12" Type="http://schemas.openxmlformats.org/officeDocument/2006/relationships/hyperlink" Target="https://login.consultant.ru/link/?req=doc&amp;base=LAW&amp;n=488463&amp;date=05.02.2025&amp;dst=100011&amp;field=134" TargetMode="External"/><Relationship Id="rId17" Type="http://schemas.openxmlformats.org/officeDocument/2006/relationships/hyperlink" Target="https://login.consultant.ru/link/?req=doc&amp;base=LAW&amp;n=373204&amp;date=05.02.2025&amp;dst=100981&amp;field=134" TargetMode="External"/><Relationship Id="rId33" Type="http://schemas.openxmlformats.org/officeDocument/2006/relationships/hyperlink" Target="https://login.consultant.ru/link/?req=doc&amp;base=LAW&amp;n=373204&amp;date=05.02.2025&amp;dst=100864&amp;field=134" TargetMode="External"/><Relationship Id="rId38" Type="http://schemas.openxmlformats.org/officeDocument/2006/relationships/hyperlink" Target="https://login.consultant.ru/link/?req=doc&amp;base=LAW&amp;n=41812&amp;date=05.02.2025&amp;dst=100377&amp;field=134" TargetMode="External"/><Relationship Id="rId59" Type="http://schemas.openxmlformats.org/officeDocument/2006/relationships/hyperlink" Target="https://login.consultant.ru/link/?req=doc&amp;base=LAW&amp;n=41812&amp;date=05.02.2025&amp;dst=100852&amp;field=134" TargetMode="External"/><Relationship Id="rId103" Type="http://schemas.openxmlformats.org/officeDocument/2006/relationships/hyperlink" Target="https://login.consultant.ru/link/?req=doc&amp;base=LAW&amp;n=41812&amp;date=05.02.2025&amp;dst=101920&amp;field=134" TargetMode="External"/><Relationship Id="rId108" Type="http://schemas.openxmlformats.org/officeDocument/2006/relationships/hyperlink" Target="https://login.consultant.ru/link/?req=doc&amp;base=LAW&amp;n=373204&amp;date=05.02.2025&amp;dst=101360&amp;field=134" TargetMode="External"/><Relationship Id="rId124" Type="http://schemas.openxmlformats.org/officeDocument/2006/relationships/hyperlink" Target="https://login.consultant.ru/link/?req=doc&amp;base=LAW&amp;n=41812&amp;date=05.02.2025&amp;dst=101164&amp;field=134" TargetMode="External"/><Relationship Id="rId129" Type="http://schemas.openxmlformats.org/officeDocument/2006/relationships/hyperlink" Target="https://login.consultant.ru/link/?req=doc&amp;base=LAW&amp;n=41812&amp;date=05.02.2025&amp;dst=101272&amp;field=134" TargetMode="External"/><Relationship Id="rId54" Type="http://schemas.openxmlformats.org/officeDocument/2006/relationships/hyperlink" Target="https://login.consultant.ru/link/?req=doc&amp;base=LAW&amp;n=41812&amp;date=05.02.2025&amp;dst=100537&amp;field=134" TargetMode="External"/><Relationship Id="rId70" Type="http://schemas.openxmlformats.org/officeDocument/2006/relationships/hyperlink" Target="https://login.consultant.ru/link/?req=doc&amp;base=LAW&amp;n=483239&amp;date=05.02.2025&amp;dst=548&amp;field=134" TargetMode="External"/><Relationship Id="rId75" Type="http://schemas.openxmlformats.org/officeDocument/2006/relationships/hyperlink" Target="https://login.consultant.ru/link/?req=doc&amp;base=LAW&amp;n=373204&amp;date=05.02.2025&amp;dst=101286&amp;field=134" TargetMode="External"/><Relationship Id="rId91" Type="http://schemas.openxmlformats.org/officeDocument/2006/relationships/hyperlink" Target="https://login.consultant.ru/link/?req=doc&amp;base=LAW&amp;n=41812&amp;date=05.02.2025&amp;dst=101122&amp;field=134" TargetMode="External"/><Relationship Id="rId96" Type="http://schemas.openxmlformats.org/officeDocument/2006/relationships/hyperlink" Target="https://login.consultant.ru/link/?req=doc&amp;base=LAW&amp;n=41812&amp;date=05.02.2025&amp;dst=101266&amp;field=134" TargetMode="External"/><Relationship Id="rId140" Type="http://schemas.openxmlformats.org/officeDocument/2006/relationships/hyperlink" Target="https://login.consultant.ru/link/?req=doc&amp;base=LAW&amp;n=373204&amp;date=05.02.2025&amp;dst=101360&amp;field=134" TargetMode="External"/><Relationship Id="rId145" Type="http://schemas.openxmlformats.org/officeDocument/2006/relationships/hyperlink" Target="https://login.consultant.ru/link/?req=doc&amp;base=LAW&amp;n=483239&amp;date=05.02.2025&amp;dst=542&amp;field=134" TargetMode="External"/><Relationship Id="rId161" Type="http://schemas.openxmlformats.org/officeDocument/2006/relationships/hyperlink" Target="https://login.consultant.ru/link/?req=doc&amp;base=LAW&amp;n=41812&amp;date=05.02.2025&amp;dst=101622&amp;field=134" TargetMode="External"/><Relationship Id="rId166" Type="http://schemas.openxmlformats.org/officeDocument/2006/relationships/hyperlink" Target="https://login.consultant.ru/link/?req=doc&amp;base=LAW&amp;n=483239&amp;date=05.02.2025&amp;dst=546&amp;field=134" TargetMode="External"/><Relationship Id="rId182" Type="http://schemas.openxmlformats.org/officeDocument/2006/relationships/hyperlink" Target="https://login.consultant.ru/link/?req=doc&amp;base=LAW&amp;n=41812&amp;date=05.02.2025&amp;dst=101187&amp;field=134" TargetMode="External"/><Relationship Id="rId187" Type="http://schemas.openxmlformats.org/officeDocument/2006/relationships/hyperlink" Target="https://login.consultant.ru/link/?req=doc&amp;base=LAW&amp;n=41812&amp;date=05.02.2025&amp;dst=101555&amp;field=134"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login.consultant.ru/link/?req=doc&amp;base=LAW&amp;n=373204&amp;date=05.02.2025&amp;dst=100876&amp;field=134" TargetMode="External"/><Relationship Id="rId28" Type="http://schemas.openxmlformats.org/officeDocument/2006/relationships/hyperlink" Target="https://login.consultant.ru/link/?req=doc&amp;base=LAW&amp;n=41812&amp;date=05.02.2025&amp;dst=100062&amp;field=134" TargetMode="External"/><Relationship Id="rId49" Type="http://schemas.openxmlformats.org/officeDocument/2006/relationships/hyperlink" Target="https://login.consultant.ru/link/?req=doc&amp;base=LAW&amp;n=41812&amp;date=05.02.2025&amp;dst=100370&amp;field=134" TargetMode="External"/><Relationship Id="rId114" Type="http://schemas.openxmlformats.org/officeDocument/2006/relationships/hyperlink" Target="https://login.consultant.ru/link/?req=doc&amp;base=LAW&amp;n=41812&amp;date=05.02.2025&amp;dst=100517&amp;field=134" TargetMode="External"/><Relationship Id="rId119" Type="http://schemas.openxmlformats.org/officeDocument/2006/relationships/hyperlink" Target="https://login.consultant.ru/link/?req=doc&amp;base=LAW&amp;n=41812&amp;date=05.02.2025&amp;dst=100842&amp;field=134" TargetMode="External"/><Relationship Id="rId44" Type="http://schemas.openxmlformats.org/officeDocument/2006/relationships/hyperlink" Target="https://login.consultant.ru/link/?req=doc&amp;base=LAW&amp;n=373204&amp;date=05.02.2025&amp;dst=100981&amp;field=134" TargetMode="External"/><Relationship Id="rId60" Type="http://schemas.openxmlformats.org/officeDocument/2006/relationships/hyperlink" Target="https://login.consultant.ru/link/?req=doc&amp;base=LAW&amp;n=41812&amp;date=05.02.2025&amp;dst=101069&amp;field=134" TargetMode="External"/><Relationship Id="rId65" Type="http://schemas.openxmlformats.org/officeDocument/2006/relationships/hyperlink" Target="https://login.consultant.ru/link/?req=doc&amp;base=LAW&amp;n=41812&amp;date=05.02.2025&amp;dst=100343&amp;field=134" TargetMode="External"/><Relationship Id="rId81" Type="http://schemas.openxmlformats.org/officeDocument/2006/relationships/hyperlink" Target="https://login.consultant.ru/link/?req=doc&amp;base=LAW&amp;n=41812&amp;date=05.02.2025&amp;dst=100511&amp;field=134" TargetMode="External"/><Relationship Id="rId86" Type="http://schemas.openxmlformats.org/officeDocument/2006/relationships/hyperlink" Target="https://login.consultant.ru/link/?req=doc&amp;base=LAW&amp;n=41812&amp;date=05.02.2025&amp;dst=100838&amp;field=134" TargetMode="External"/><Relationship Id="rId130" Type="http://schemas.openxmlformats.org/officeDocument/2006/relationships/hyperlink" Target="https://login.consultant.ru/link/?req=doc&amp;base=LAW&amp;n=41812&amp;date=05.02.2025&amp;dst=101286&amp;field=134" TargetMode="External"/><Relationship Id="rId135" Type="http://schemas.openxmlformats.org/officeDocument/2006/relationships/hyperlink" Target="https://login.consultant.ru/link/?req=doc&amp;base=LAW&amp;n=41812&amp;date=05.02.2025&amp;dst=101920&amp;field=134" TargetMode="External"/><Relationship Id="rId151" Type="http://schemas.openxmlformats.org/officeDocument/2006/relationships/hyperlink" Target="https://login.consultant.ru/link/?req=doc&amp;base=LAW&amp;n=41812&amp;date=05.02.2025&amp;dst=100062&amp;field=134" TargetMode="External"/><Relationship Id="rId156" Type="http://schemas.openxmlformats.org/officeDocument/2006/relationships/hyperlink" Target="https://login.consultant.ru/link/?req=doc&amp;base=LAW&amp;n=373204&amp;date=05.02.2025&amp;dst=100981&amp;field=134" TargetMode="External"/><Relationship Id="rId177" Type="http://schemas.openxmlformats.org/officeDocument/2006/relationships/hyperlink" Target="https://login.consultant.ru/link/?req=doc&amp;base=LAW&amp;n=41812&amp;date=05.02.2025&amp;dst=100072&amp;field=134" TargetMode="External"/><Relationship Id="rId198" Type="http://schemas.openxmlformats.org/officeDocument/2006/relationships/hyperlink" Target="https://login.consultant.ru/link/?req=doc&amp;base=LAW&amp;n=373204&amp;date=05.02.2025&amp;dst=101342&amp;field=134" TargetMode="External"/><Relationship Id="rId172" Type="http://schemas.openxmlformats.org/officeDocument/2006/relationships/hyperlink" Target="https://login.consultant.ru/link/?req=doc&amp;base=LAW&amp;n=441707&amp;date=05.02.2025&amp;dst=100137&amp;field=134" TargetMode="External"/><Relationship Id="rId193" Type="http://schemas.openxmlformats.org/officeDocument/2006/relationships/hyperlink" Target="https://login.consultant.ru/link/?req=doc&amp;base=LAW&amp;n=41812&amp;date=05.02.2025&amp;dst=101635&amp;field=134" TargetMode="External"/><Relationship Id="rId202" Type="http://schemas.openxmlformats.org/officeDocument/2006/relationships/hyperlink" Target="https://login.consultant.ru/link/?req=doc&amp;base=LAW&amp;n=483239&amp;date=05.02.2025&amp;dst=314&amp;field=134" TargetMode="External"/><Relationship Id="rId13" Type="http://schemas.openxmlformats.org/officeDocument/2006/relationships/hyperlink" Target="https://login.consultant.ru/link/?req=doc&amp;base=LAW&amp;n=41812&amp;date=05.02.2025&amp;dst=102014&amp;field=134" TargetMode="External"/><Relationship Id="rId18" Type="http://schemas.openxmlformats.org/officeDocument/2006/relationships/hyperlink" Target="https://login.consultant.ru/link/?req=doc&amp;base=LAW&amp;n=373204&amp;date=05.02.2025&amp;dst=101205&amp;field=134" TargetMode="External"/><Relationship Id="rId39" Type="http://schemas.openxmlformats.org/officeDocument/2006/relationships/hyperlink" Target="https://login.consultant.ru/link/?req=doc&amp;base=LAW&amp;n=41812&amp;date=05.02.2025&amp;dst=100799&amp;field=134" TargetMode="External"/><Relationship Id="rId109" Type="http://schemas.openxmlformats.org/officeDocument/2006/relationships/hyperlink" Target="https://login.consultant.ru/link/?req=doc&amp;base=LAW&amp;n=373204&amp;date=05.02.2025&amp;dst=101375&amp;field=134" TargetMode="External"/><Relationship Id="rId34" Type="http://schemas.openxmlformats.org/officeDocument/2006/relationships/hyperlink" Target="https://login.consultant.ru/link/?req=doc&amp;base=LAW&amp;n=483239&amp;date=05.02.2025&amp;dst=533&amp;field=134" TargetMode="External"/><Relationship Id="rId50" Type="http://schemas.openxmlformats.org/officeDocument/2006/relationships/hyperlink" Target="https://login.consultant.ru/link/?req=doc&amp;base=LAW&amp;n=483239&amp;date=05.02.2025&amp;dst=538&amp;field=134" TargetMode="External"/><Relationship Id="rId55" Type="http://schemas.openxmlformats.org/officeDocument/2006/relationships/hyperlink" Target="https://login.consultant.ru/link/?req=doc&amp;base=LAW&amp;n=41812&amp;date=05.02.2025&amp;dst=101122&amp;field=134" TargetMode="External"/><Relationship Id="rId76" Type="http://schemas.openxmlformats.org/officeDocument/2006/relationships/hyperlink" Target="https://login.consultant.ru/link/?req=doc&amp;base=LAW&amp;n=483239&amp;date=05.02.2025&amp;dst=314&amp;field=134" TargetMode="External"/><Relationship Id="rId97" Type="http://schemas.openxmlformats.org/officeDocument/2006/relationships/hyperlink" Target="https://login.consultant.ru/link/?req=doc&amp;base=LAW&amp;n=41812&amp;date=05.02.2025&amp;dst=101272&amp;field=134" TargetMode="External"/><Relationship Id="rId104" Type="http://schemas.openxmlformats.org/officeDocument/2006/relationships/hyperlink" Target="https://login.consultant.ru/link/?req=doc&amp;base=LAW&amp;n=41812&amp;date=05.02.2025&amp;dst=102031&amp;field=134" TargetMode="External"/><Relationship Id="rId120" Type="http://schemas.openxmlformats.org/officeDocument/2006/relationships/hyperlink" Target="https://login.consultant.ru/link/?req=doc&amp;base=LAW&amp;n=41812&amp;date=05.02.2025&amp;dst=100884&amp;field=134" TargetMode="External"/><Relationship Id="rId125" Type="http://schemas.openxmlformats.org/officeDocument/2006/relationships/hyperlink" Target="https://login.consultant.ru/link/?req=doc&amp;base=LAW&amp;n=41812&amp;date=05.02.2025&amp;dst=101169&amp;field=134" TargetMode="External"/><Relationship Id="rId141" Type="http://schemas.openxmlformats.org/officeDocument/2006/relationships/hyperlink" Target="https://login.consultant.ru/link/?req=doc&amp;base=LAW&amp;n=373204&amp;date=05.02.2025&amp;dst=101375&amp;field=134" TargetMode="External"/><Relationship Id="rId146" Type="http://schemas.openxmlformats.org/officeDocument/2006/relationships/hyperlink" Target="https://login.consultant.ru/link/?req=doc&amp;base=LAW&amp;n=483239&amp;date=05.02.2025" TargetMode="External"/><Relationship Id="rId167" Type="http://schemas.openxmlformats.org/officeDocument/2006/relationships/hyperlink" Target="https://login.consultant.ru/link/?req=doc&amp;base=LAW&amp;n=401404&amp;date=05.02.2025&amp;dst=100197&amp;field=134" TargetMode="External"/><Relationship Id="rId188" Type="http://schemas.openxmlformats.org/officeDocument/2006/relationships/hyperlink" Target="https://login.consultant.ru/link/?req=doc&amp;base=LAW&amp;n=41812&amp;date=05.02.2025&amp;dst=101584&amp;field=134" TargetMode="External"/><Relationship Id="rId7" Type="http://schemas.openxmlformats.org/officeDocument/2006/relationships/footnotes" Target="footnotes.xml"/><Relationship Id="rId71" Type="http://schemas.openxmlformats.org/officeDocument/2006/relationships/hyperlink" Target="https://login.consultant.ru/link/?req=doc&amp;base=LAW&amp;n=483239&amp;date=05.02.2025&amp;dst=574&amp;field=134" TargetMode="External"/><Relationship Id="rId92" Type="http://schemas.openxmlformats.org/officeDocument/2006/relationships/hyperlink" Target="https://login.consultant.ru/link/?req=doc&amp;base=LAW&amp;n=41812&amp;date=05.02.2025&amp;dst=101164&amp;field=134" TargetMode="External"/><Relationship Id="rId162" Type="http://schemas.openxmlformats.org/officeDocument/2006/relationships/hyperlink" Target="https://login.consultant.ru/link/?req=doc&amp;base=LAW&amp;n=41812&amp;date=05.02.2025&amp;dst=101670&amp;field=134" TargetMode="External"/><Relationship Id="rId183" Type="http://schemas.openxmlformats.org/officeDocument/2006/relationships/hyperlink" Target="https://login.consultant.ru/link/?req=doc&amp;base=LAW&amp;n=41812&amp;date=05.02.2025&amp;dst=101516&amp;field=134" TargetMode="External"/><Relationship Id="rId2" Type="http://schemas.openxmlformats.org/officeDocument/2006/relationships/numbering" Target="numbering.xml"/><Relationship Id="rId29" Type="http://schemas.openxmlformats.org/officeDocument/2006/relationships/hyperlink" Target="https://login.consultant.ru/link/?req=doc&amp;base=LAW&amp;n=41812&amp;date=05.02.2025&amp;dst=100063&amp;field=134" TargetMode="External"/><Relationship Id="rId24" Type="http://schemas.openxmlformats.org/officeDocument/2006/relationships/hyperlink" Target="https://login.consultant.ru/link/?req=doc&amp;base=LAW&amp;n=428583&amp;date=05.02.2025&amp;dst=100020&amp;field=134" TargetMode="External"/><Relationship Id="rId40" Type="http://schemas.openxmlformats.org/officeDocument/2006/relationships/hyperlink" Target="https://login.consultant.ru/link/?req=doc&amp;base=LAW&amp;n=41812&amp;date=05.02.2025&amp;dst=101635&amp;field=134" TargetMode="External"/><Relationship Id="rId45" Type="http://schemas.openxmlformats.org/officeDocument/2006/relationships/hyperlink" Target="https://login.consultant.ru/link/?req=doc&amp;base=LAW&amp;n=483239&amp;date=05.02.2025&amp;dst=536&amp;field=134" TargetMode="External"/><Relationship Id="rId66" Type="http://schemas.openxmlformats.org/officeDocument/2006/relationships/hyperlink" Target="https://login.consultant.ru/link/?req=doc&amp;base=LAW&amp;n=296977&amp;date=05.02.2025&amp;dst=100015&amp;field=134" TargetMode="External"/><Relationship Id="rId87" Type="http://schemas.openxmlformats.org/officeDocument/2006/relationships/hyperlink" Target="https://login.consultant.ru/link/?req=doc&amp;base=LAW&amp;n=41812&amp;date=05.02.2025&amp;dst=100842&amp;field=134" TargetMode="External"/><Relationship Id="rId110" Type="http://schemas.openxmlformats.org/officeDocument/2006/relationships/hyperlink" Target="https://login.consultant.ru/link/?req=doc&amp;base=LAW&amp;n=41812&amp;date=05.02.2025&amp;dst=100164&amp;field=134" TargetMode="External"/><Relationship Id="rId115" Type="http://schemas.openxmlformats.org/officeDocument/2006/relationships/hyperlink" Target="https://login.consultant.ru/link/?req=doc&amp;base=LAW&amp;n=41812&amp;date=05.02.2025&amp;dst=100570&amp;field=134" TargetMode="External"/><Relationship Id="rId131" Type="http://schemas.openxmlformats.org/officeDocument/2006/relationships/hyperlink" Target="https://login.consultant.ru/link/?req=doc&amp;base=LAW&amp;n=41812&amp;date=05.02.2025&amp;dst=101287&amp;field=134" TargetMode="External"/><Relationship Id="rId136" Type="http://schemas.openxmlformats.org/officeDocument/2006/relationships/hyperlink" Target="https://login.consultant.ru/link/?req=doc&amp;base=LAW&amp;n=41812&amp;date=05.02.2025&amp;dst=102031&amp;field=134" TargetMode="External"/><Relationship Id="rId157" Type="http://schemas.openxmlformats.org/officeDocument/2006/relationships/hyperlink" Target="https://login.consultant.ru/link/?req=doc&amp;base=LAW&amp;n=41812&amp;date=05.02.2025&amp;dst=100387&amp;field=134" TargetMode="External"/><Relationship Id="rId178" Type="http://schemas.openxmlformats.org/officeDocument/2006/relationships/hyperlink" Target="https://login.consultant.ru/link/?req=doc&amp;base=LAW&amp;n=41812&amp;date=05.02.2025&amp;dst=100164&amp;field=134" TargetMode="External"/><Relationship Id="rId61" Type="http://schemas.openxmlformats.org/officeDocument/2006/relationships/hyperlink" Target="https://login.consultant.ru/link/?req=doc&amp;base=LAW&amp;n=41812&amp;date=05.02.2025&amp;dst=101989&amp;field=134" TargetMode="External"/><Relationship Id="rId82" Type="http://schemas.openxmlformats.org/officeDocument/2006/relationships/hyperlink" Target="https://login.consultant.ru/link/?req=doc&amp;base=LAW&amp;n=41812&amp;date=05.02.2025&amp;dst=100517&amp;field=134" TargetMode="External"/><Relationship Id="rId152" Type="http://schemas.openxmlformats.org/officeDocument/2006/relationships/hyperlink" Target="https://login.consultant.ru/link/?req=doc&amp;base=LAW&amp;n=41812&amp;date=05.02.2025&amp;dst=100063&amp;field=134" TargetMode="External"/><Relationship Id="rId173" Type="http://schemas.openxmlformats.org/officeDocument/2006/relationships/hyperlink" Target="https://login.consultant.ru/link/?req=doc&amp;base=LAW&amp;n=441707&amp;date=05.02.2025&amp;dst=100137&amp;field=134" TargetMode="External"/><Relationship Id="rId194" Type="http://schemas.openxmlformats.org/officeDocument/2006/relationships/hyperlink" Target="https://login.consultant.ru/link/?req=doc&amp;base=LAW&amp;n=41812&amp;date=05.02.2025&amp;dst=101717&amp;field=134" TargetMode="External"/><Relationship Id="rId199" Type="http://schemas.openxmlformats.org/officeDocument/2006/relationships/hyperlink" Target="https://login.consultant.ru/link/?req=doc&amp;base=LAW&amp;n=373204&amp;date=05.02.2025&amp;dst=101352&amp;field=134" TargetMode="External"/><Relationship Id="rId203" Type="http://schemas.openxmlformats.org/officeDocument/2006/relationships/hyperlink" Target="https://login.consultant.ru/link/?req=doc&amp;base=LAW&amp;n=483176&amp;date=05.02.2025&amp;dst=331&amp;field=134" TargetMode="External"/><Relationship Id="rId19" Type="http://schemas.openxmlformats.org/officeDocument/2006/relationships/hyperlink" Target="https://login.consultant.ru/link/?req=doc&amp;base=LAW&amp;n=373204&amp;date=05.02.2025&amp;dst=101207&amp;field=134" TargetMode="External"/><Relationship Id="rId14" Type="http://schemas.openxmlformats.org/officeDocument/2006/relationships/hyperlink" Target="https://login.consultant.ru/link/?req=doc&amp;base=LAW&amp;n=373204&amp;date=05.02.2025&amp;dst=100981&amp;field=134" TargetMode="External"/><Relationship Id="rId30" Type="http://schemas.openxmlformats.org/officeDocument/2006/relationships/hyperlink" Target="https://login.consultant.ru/link/?req=doc&amp;base=LAW&amp;n=373204&amp;date=05.02.2025&amp;dst=100815&amp;field=134" TargetMode="External"/><Relationship Id="rId35" Type="http://schemas.openxmlformats.org/officeDocument/2006/relationships/hyperlink" Target="https://login.consultant.ru/link/?req=doc&amp;base=LAW&amp;n=483239&amp;date=05.02.2025&amp;dst=534&amp;field=134" TargetMode="External"/><Relationship Id="rId56" Type="http://schemas.openxmlformats.org/officeDocument/2006/relationships/hyperlink" Target="https://login.consultant.ru/link/?req=doc&amp;base=LAW&amp;n=41812&amp;date=05.02.2025&amp;dst=101067&amp;field=134" TargetMode="External"/><Relationship Id="rId77" Type="http://schemas.openxmlformats.org/officeDocument/2006/relationships/hyperlink" Target="https://login.consultant.ru/link/?req=doc&amp;base=LAW&amp;n=466788&amp;date=05.02.2025&amp;dst=331&amp;field=134" TargetMode="External"/><Relationship Id="rId100" Type="http://schemas.openxmlformats.org/officeDocument/2006/relationships/hyperlink" Target="https://login.consultant.ru/link/?req=doc&amp;base=LAW&amp;n=41812&amp;date=05.02.2025&amp;dst=101717&amp;field=134" TargetMode="External"/><Relationship Id="rId105" Type="http://schemas.openxmlformats.org/officeDocument/2006/relationships/hyperlink" Target="https://login.consultant.ru/link/?req=doc&amp;base=LAW&amp;n=41812&amp;date=05.02.2025&amp;dst=102034&amp;field=134" TargetMode="External"/><Relationship Id="rId126" Type="http://schemas.openxmlformats.org/officeDocument/2006/relationships/hyperlink" Target="https://login.consultant.ru/link/?req=doc&amp;base=LAW&amp;n=41812&amp;date=05.02.2025&amp;dst=101183&amp;field=134" TargetMode="External"/><Relationship Id="rId147" Type="http://schemas.openxmlformats.org/officeDocument/2006/relationships/hyperlink" Target="https://login.consultant.ru/link/?req=doc&amp;base=LAW&amp;n=483239&amp;date=05.02.2025&amp;dst=276&amp;field=134" TargetMode="External"/><Relationship Id="rId168" Type="http://schemas.openxmlformats.org/officeDocument/2006/relationships/hyperlink" Target="https://login.consultant.ru/link/?req=doc&amp;base=LAW&amp;n=44772&amp;date=05.02.2025&amp;dst=100012&amp;field=134" TargetMode="External"/><Relationship Id="rId8" Type="http://schemas.openxmlformats.org/officeDocument/2006/relationships/endnotes" Target="endnotes.xml"/><Relationship Id="rId51" Type="http://schemas.openxmlformats.org/officeDocument/2006/relationships/hyperlink" Target="https://login.consultant.ru/link/?req=doc&amp;base=LAW&amp;n=466788&amp;date=05.02.2025&amp;dst=228&amp;field=134" TargetMode="External"/><Relationship Id="rId72" Type="http://schemas.openxmlformats.org/officeDocument/2006/relationships/hyperlink" Target="https://login.consultant.ru/link/?req=doc&amp;base=LAW&amp;n=483239&amp;date=05.02.2025&amp;dst=540&amp;field=134" TargetMode="External"/><Relationship Id="rId93" Type="http://schemas.openxmlformats.org/officeDocument/2006/relationships/hyperlink" Target="https://login.consultant.ru/link/?req=doc&amp;base=LAW&amp;n=41812&amp;date=05.02.2025&amp;dst=101169&amp;field=134" TargetMode="External"/><Relationship Id="rId98" Type="http://schemas.openxmlformats.org/officeDocument/2006/relationships/hyperlink" Target="https://login.consultant.ru/link/?req=doc&amp;base=LAW&amp;n=41812&amp;date=05.02.2025&amp;dst=101286&amp;field=134" TargetMode="External"/><Relationship Id="rId121" Type="http://schemas.openxmlformats.org/officeDocument/2006/relationships/hyperlink" Target="https://login.consultant.ru/link/?req=doc&amp;base=LAW&amp;n=41812&amp;date=05.02.2025&amp;dst=101067&amp;field=134" TargetMode="External"/><Relationship Id="rId142" Type="http://schemas.openxmlformats.org/officeDocument/2006/relationships/hyperlink" Target="https://login.consultant.ru/link/?req=doc&amp;base=LAW&amp;n=483239&amp;date=05.02.2025&amp;dst=314&amp;field=134" TargetMode="External"/><Relationship Id="rId163" Type="http://schemas.openxmlformats.org/officeDocument/2006/relationships/hyperlink" Target="https://login.consultant.ru/link/?req=doc&amp;base=LAW&amp;n=483239&amp;date=05.02.2025&amp;dst=544&amp;field=134" TargetMode="External"/><Relationship Id="rId184" Type="http://schemas.openxmlformats.org/officeDocument/2006/relationships/hyperlink" Target="https://login.consultant.ru/link/?req=doc&amp;base=LAW&amp;n=41812&amp;date=05.02.2025&amp;dst=101548&amp;field=134" TargetMode="External"/><Relationship Id="rId189" Type="http://schemas.openxmlformats.org/officeDocument/2006/relationships/hyperlink" Target="https://login.consultant.ru/link/?req=doc&amp;base=LAW&amp;n=41812&amp;date=05.02.2025&amp;dst=101598&amp;field=134" TargetMode="External"/><Relationship Id="rId3" Type="http://schemas.openxmlformats.org/officeDocument/2006/relationships/styles" Target="styles.xml"/><Relationship Id="rId25" Type="http://schemas.openxmlformats.org/officeDocument/2006/relationships/hyperlink" Target="https://login.consultant.ru/link/?req=doc&amp;base=LAW&amp;n=41812&amp;date=05.02.2025&amp;dst=100011&amp;field=134" TargetMode="External"/><Relationship Id="rId46" Type="http://schemas.openxmlformats.org/officeDocument/2006/relationships/hyperlink" Target="https://login.consultant.ru/link/?req=doc&amp;base=LAW&amp;n=401404&amp;date=05.02.2025&amp;dst=100010&amp;field=134" TargetMode="External"/><Relationship Id="rId67" Type="http://schemas.openxmlformats.org/officeDocument/2006/relationships/hyperlink" Target="https://login.consultant.ru/link/?req=doc&amp;base=LAW&amp;n=466788&amp;date=05.02.2025&amp;dst=100048&amp;field=134" TargetMode="External"/><Relationship Id="rId116" Type="http://schemas.openxmlformats.org/officeDocument/2006/relationships/hyperlink" Target="https://login.consultant.ru/link/?req=doc&amp;base=LAW&amp;n=41812&amp;date=05.02.2025&amp;dst=100799&amp;field=134" TargetMode="External"/><Relationship Id="rId137" Type="http://schemas.openxmlformats.org/officeDocument/2006/relationships/hyperlink" Target="https://login.consultant.ru/link/?req=doc&amp;base=LAW&amp;n=41812&amp;date=05.02.2025&amp;dst=102034&amp;field=134" TargetMode="External"/><Relationship Id="rId158" Type="http://schemas.openxmlformats.org/officeDocument/2006/relationships/hyperlink" Target="https://login.consultant.ru/link/?req=doc&amp;base=LAW&amp;n=41812&amp;date=05.02.2025&amp;dst=100071&amp;field=134" TargetMode="External"/><Relationship Id="rId20" Type="http://schemas.openxmlformats.org/officeDocument/2006/relationships/hyperlink" Target="https://login.consultant.ru/link/?req=doc&amp;base=LAW&amp;n=428583&amp;date=05.02.2025&amp;dst=100245&amp;field=134" TargetMode="External"/><Relationship Id="rId41" Type="http://schemas.openxmlformats.org/officeDocument/2006/relationships/hyperlink" Target="https://login.consultant.ru/link/?req=doc&amp;base=LAW&amp;n=41812&amp;date=05.02.2025&amp;dst=101970&amp;field=134" TargetMode="External"/><Relationship Id="rId62" Type="http://schemas.openxmlformats.org/officeDocument/2006/relationships/hyperlink" Target="https://login.consultant.ru/link/?req=doc&amp;base=LAW&amp;n=41812&amp;date=05.02.2025&amp;dst=101159&amp;field=134" TargetMode="External"/><Relationship Id="rId83" Type="http://schemas.openxmlformats.org/officeDocument/2006/relationships/hyperlink" Target="https://login.consultant.ru/link/?req=doc&amp;base=LAW&amp;n=41812&amp;date=05.02.2025&amp;dst=100570&amp;field=134" TargetMode="External"/><Relationship Id="rId88" Type="http://schemas.openxmlformats.org/officeDocument/2006/relationships/hyperlink" Target="https://login.consultant.ru/link/?req=doc&amp;base=LAW&amp;n=41812&amp;date=05.02.2025&amp;dst=100884&amp;field=134" TargetMode="External"/><Relationship Id="rId111" Type="http://schemas.openxmlformats.org/officeDocument/2006/relationships/hyperlink" Target="https://login.consultant.ru/link/?req=doc&amp;base=LAW&amp;n=41812&amp;date=05.02.2025&amp;dst=100167&amp;field=134" TargetMode="External"/><Relationship Id="rId132" Type="http://schemas.openxmlformats.org/officeDocument/2006/relationships/hyperlink" Target="https://login.consultant.ru/link/?req=doc&amp;base=LAW&amp;n=41812&amp;date=05.02.2025&amp;dst=101717&amp;field=134" TargetMode="External"/><Relationship Id="rId153" Type="http://schemas.openxmlformats.org/officeDocument/2006/relationships/hyperlink" Target="https://login.consultant.ru/link/?req=doc&amp;base=LAW&amp;n=373204&amp;date=05.02.2025&amp;dst=100815&amp;field=134" TargetMode="External"/><Relationship Id="rId174" Type="http://schemas.openxmlformats.org/officeDocument/2006/relationships/hyperlink" Target="https://login.consultant.ru/link/?req=doc&amp;base=LAW&amp;n=218515&amp;date=05.02.2025&amp;dst=100037&amp;field=134" TargetMode="External"/><Relationship Id="rId179" Type="http://schemas.openxmlformats.org/officeDocument/2006/relationships/hyperlink" Target="https://login.consultant.ru/link/?req=doc&amp;base=LAW&amp;n=41812&amp;date=05.02.2025&amp;dst=100167&amp;field=134" TargetMode="External"/><Relationship Id="rId195" Type="http://schemas.openxmlformats.org/officeDocument/2006/relationships/hyperlink" Target="https://login.consultant.ru/link/?req=doc&amp;base=LAW&amp;n=41812&amp;date=05.02.2025&amp;dst=101909&amp;field=134" TargetMode="External"/><Relationship Id="rId190" Type="http://schemas.openxmlformats.org/officeDocument/2006/relationships/hyperlink" Target="https://login.consultant.ru/link/?req=doc&amp;base=LAW&amp;n=41812&amp;date=05.02.2025&amp;dst=101600&amp;field=134" TargetMode="External"/><Relationship Id="rId204" Type="http://schemas.openxmlformats.org/officeDocument/2006/relationships/hyperlink" Target="https://login.consultant.ru/link/?req=doc&amp;base=LAW&amp;n=41812&amp;date=05.02.2025&amp;dst=101909&amp;field=134" TargetMode="External"/><Relationship Id="rId15" Type="http://schemas.openxmlformats.org/officeDocument/2006/relationships/hyperlink" Target="https://login.consultant.ru/link/?req=doc&amp;base=LAW&amp;n=41812&amp;date=05.02.2025&amp;dst=100387&amp;field=134" TargetMode="External"/><Relationship Id="rId36" Type="http://schemas.openxmlformats.org/officeDocument/2006/relationships/hyperlink" Target="https://login.consultant.ru/link/?req=doc&amp;base=LAW&amp;n=41812&amp;date=05.02.2025&amp;dst=101022&amp;field=134" TargetMode="External"/><Relationship Id="rId57" Type="http://schemas.openxmlformats.org/officeDocument/2006/relationships/hyperlink" Target="https://login.consultant.ru/link/?req=doc&amp;base=LAW&amp;n=41812&amp;date=05.02.2025&amp;dst=101125&amp;field=134" TargetMode="External"/><Relationship Id="rId106" Type="http://schemas.openxmlformats.org/officeDocument/2006/relationships/hyperlink" Target="https://login.consultant.ru/link/?req=doc&amp;base=LAW&amp;n=373204&amp;date=05.02.2025&amp;dst=101342&amp;field=134" TargetMode="External"/><Relationship Id="rId127" Type="http://schemas.openxmlformats.org/officeDocument/2006/relationships/hyperlink" Target="https://login.consultant.ru/link/?req=doc&amp;base=LAW&amp;n=41812&amp;date=05.02.2025&amp;dst=101187&amp;field=134" TargetMode="External"/><Relationship Id="rId10" Type="http://schemas.openxmlformats.org/officeDocument/2006/relationships/hyperlink" Target="https://login.consultant.ru/link/?req=doc&amp;base=LAW&amp;n=483239&amp;date=05.02.2025" TargetMode="External"/><Relationship Id="rId31" Type="http://schemas.openxmlformats.org/officeDocument/2006/relationships/hyperlink" Target="https://login.consultant.ru/link/?req=doc&amp;base=LAW&amp;n=373015&amp;date=05.02.2025&amp;dst=100013&amp;field=134" TargetMode="External"/><Relationship Id="rId52" Type="http://schemas.openxmlformats.org/officeDocument/2006/relationships/hyperlink" Target="https://login.consultant.ru/link/?req=doc&amp;base=LAW&amp;n=41812&amp;date=05.02.2025&amp;dst=101996&amp;field=134" TargetMode="External"/><Relationship Id="rId73" Type="http://schemas.openxmlformats.org/officeDocument/2006/relationships/hyperlink" Target="https://login.consultant.ru/link/?req=doc&amp;base=LAW&amp;n=41812&amp;date=05.02.2025&amp;dst=102082&amp;field=134" TargetMode="External"/><Relationship Id="rId78" Type="http://schemas.openxmlformats.org/officeDocument/2006/relationships/hyperlink" Target="https://login.consultant.ru/link/?req=doc&amp;base=LAW&amp;n=41812&amp;date=05.02.2025&amp;dst=100164&amp;field=134" TargetMode="External"/><Relationship Id="rId94" Type="http://schemas.openxmlformats.org/officeDocument/2006/relationships/hyperlink" Target="https://login.consultant.ru/link/?req=doc&amp;base=LAW&amp;n=41812&amp;date=05.02.2025&amp;dst=101183&amp;field=134" TargetMode="External"/><Relationship Id="rId99" Type="http://schemas.openxmlformats.org/officeDocument/2006/relationships/hyperlink" Target="https://login.consultant.ru/link/?req=doc&amp;base=LAW&amp;n=41812&amp;date=05.02.2025&amp;dst=101287&amp;field=134" TargetMode="External"/><Relationship Id="rId101" Type="http://schemas.openxmlformats.org/officeDocument/2006/relationships/hyperlink" Target="https://login.consultant.ru/link/?req=doc&amp;base=LAW&amp;n=41812&amp;date=05.02.2025&amp;dst=101909&amp;field=134" TargetMode="External"/><Relationship Id="rId122" Type="http://schemas.openxmlformats.org/officeDocument/2006/relationships/hyperlink" Target="https://login.consultant.ru/link/?req=doc&amp;base=LAW&amp;n=41812&amp;date=05.02.2025&amp;dst=101111&amp;field=134" TargetMode="External"/><Relationship Id="rId143" Type="http://schemas.openxmlformats.org/officeDocument/2006/relationships/hyperlink" Target="https://login.consultant.ru/link/?req=doc&amp;base=LAW&amp;n=466788&amp;date=05.02.2025&amp;dst=331&amp;field=134" TargetMode="External"/><Relationship Id="rId148" Type="http://schemas.openxmlformats.org/officeDocument/2006/relationships/hyperlink" Target="https://login.consultant.ru/link/?req=doc&amp;base=LAW&amp;n=483239&amp;date=05.02.2025&amp;dst=543&amp;field=134" TargetMode="External"/><Relationship Id="rId164" Type="http://schemas.openxmlformats.org/officeDocument/2006/relationships/hyperlink" Target="https://login.consultant.ru/link/?req=doc&amp;base=LAW&amp;n=483239&amp;date=05.02.2025&amp;dst=545&amp;field=134" TargetMode="External"/><Relationship Id="rId169" Type="http://schemas.openxmlformats.org/officeDocument/2006/relationships/hyperlink" Target="https://login.consultant.ru/link/?req=doc&amp;base=LAW&amp;n=44772&amp;date=05.02.2025&amp;dst=100012&amp;field=134" TargetMode="External"/><Relationship Id="rId185" Type="http://schemas.openxmlformats.org/officeDocument/2006/relationships/hyperlink" Target="https://login.consultant.ru/link/?req=doc&amp;base=LAW&amp;n=41812&amp;date=05.02.2025&amp;dst=101552&amp;field=134" TargetMode="External"/><Relationship Id="rId4" Type="http://schemas.microsoft.com/office/2007/relationships/stylesWithEffects" Target="stylesWithEffects.xml"/><Relationship Id="rId9" Type="http://schemas.openxmlformats.org/officeDocument/2006/relationships/hyperlink" Target="https://login.consultant.ru/link/?req=doc&amp;base=LAW&amp;n=483239&amp;date=05.02.2025&amp;dst=531&amp;field=134" TargetMode="External"/><Relationship Id="rId180" Type="http://schemas.openxmlformats.org/officeDocument/2006/relationships/hyperlink" Target="https://login.consultant.ru/link/?req=doc&amp;base=LAW&amp;n=41812&amp;date=05.02.2025&amp;dst=100377&amp;field=134" TargetMode="External"/><Relationship Id="rId26" Type="http://schemas.openxmlformats.org/officeDocument/2006/relationships/hyperlink" Target="https://login.consultant.ru/link/?req=doc&amp;base=LAW&amp;n=373204&amp;date=05.02.2025&amp;dst=100011&amp;field=134" TargetMode="External"/><Relationship Id="rId47" Type="http://schemas.openxmlformats.org/officeDocument/2006/relationships/hyperlink" Target="https://login.consultant.ru/link/?req=doc&amp;base=LAW&amp;n=483239&amp;date=05.02.2025&amp;dst=537&amp;field=134" TargetMode="External"/><Relationship Id="rId68" Type="http://schemas.openxmlformats.org/officeDocument/2006/relationships/hyperlink" Target="https://login.consultant.ru/link/?req=doc&amp;base=LAW&amp;n=483239&amp;date=05.02.2025&amp;dst=539&amp;field=134" TargetMode="External"/><Relationship Id="rId89" Type="http://schemas.openxmlformats.org/officeDocument/2006/relationships/hyperlink" Target="https://login.consultant.ru/link/?req=doc&amp;base=LAW&amp;n=41812&amp;date=05.02.2025&amp;dst=101067&amp;field=134" TargetMode="External"/><Relationship Id="rId112" Type="http://schemas.openxmlformats.org/officeDocument/2006/relationships/hyperlink" Target="https://login.consultant.ru/link/?req=doc&amp;base=LAW&amp;n=41812&amp;date=05.02.2025&amp;dst=100377&amp;field=134" TargetMode="External"/><Relationship Id="rId133" Type="http://schemas.openxmlformats.org/officeDocument/2006/relationships/hyperlink" Target="https://login.consultant.ru/link/?req=doc&amp;base=LAW&amp;n=41812&amp;date=05.02.2025&amp;dst=101909&amp;field=134" TargetMode="External"/><Relationship Id="rId154" Type="http://schemas.openxmlformats.org/officeDocument/2006/relationships/hyperlink" Target="https://login.consultant.ru/link/?req=doc&amp;base=LAW&amp;n=41812&amp;date=05.02.2025&amp;dst=101332&amp;field=134" TargetMode="External"/><Relationship Id="rId175" Type="http://schemas.openxmlformats.org/officeDocument/2006/relationships/hyperlink" Target="https://login.consultant.ru/link/?req=doc&amp;base=LAW&amp;n=483239&amp;date=05.02.2025&amp;dst=314&amp;field=134" TargetMode="External"/><Relationship Id="rId196" Type="http://schemas.openxmlformats.org/officeDocument/2006/relationships/hyperlink" Target="https://login.consultant.ru/link/?req=doc&amp;base=LAW&amp;n=41812&amp;date=05.02.2025&amp;dst=101916&amp;field=134" TargetMode="External"/><Relationship Id="rId200" Type="http://schemas.openxmlformats.org/officeDocument/2006/relationships/hyperlink" Target="https://login.consultant.ru/link/?req=doc&amp;base=LAW&amp;n=373204&amp;date=05.02.2025&amp;dst=101360&amp;field=13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K:\&#1043;&#1040;&#1059;%20&#1058;&#1054;%20&#1062;&#1048;&#1058;\&#1040;&#1057;&#1069;&#1044;%20&#1044;&#1077;&#1083;&#1086;_&#1044;&#1061;\&#1064;&#1072;&#1073;&#1083;&#1086;&#1085;&#1099;%20&#1073;&#1083;&#1072;&#1085;&#1082;&#1086;&#1074;\&#1055;&#1086;&#1089;&#1090;&#1072;&#1085;&#1086;&#1074;&#1083;&#1077;&#1085;&#1080;&#1077;%20&#1087;&#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FCE6A-ACBC-401C-8EB9-8819767E9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Template>
  <TotalTime>0</TotalTime>
  <Pages>24</Pages>
  <Words>22135</Words>
  <Characters>126171</Characters>
  <Application>Microsoft Office Word</Application>
  <DocSecurity>0</DocSecurity>
  <Lines>1051</Lines>
  <Paragraphs>296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148010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dc:subject>
  <dc:creator>Титова Наталья Владимировна</dc:creator>
  <cp:lastModifiedBy>Admin</cp:lastModifiedBy>
  <cp:revision>2</cp:revision>
  <cp:lastPrinted>2026-05-04T11:57:00Z</cp:lastPrinted>
  <dcterms:created xsi:type="dcterms:W3CDTF">2026-05-04T12:14:00Z</dcterms:created>
  <dcterms:modified xsi:type="dcterms:W3CDTF">2026-05-04T12:14:00Z</dcterms:modified>
</cp:coreProperties>
</file>