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5A" w:rsidRPr="0067555A" w:rsidRDefault="0067555A" w:rsidP="006755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7555A">
        <w:rPr>
          <w:rFonts w:ascii="Times New Roman" w:hAnsi="Times New Roman" w:cs="Times New Roman"/>
          <w:b/>
          <w:color w:val="C00000"/>
          <w:sz w:val="28"/>
          <w:szCs w:val="28"/>
        </w:rPr>
        <w:t>Памятка</w:t>
      </w:r>
      <w:r w:rsidR="005153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</w:t>
      </w:r>
      <w:r w:rsidRPr="0067555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</w:t>
      </w:r>
      <w:r w:rsidRPr="0067555A">
        <w:rPr>
          <w:rFonts w:ascii="Times New Roman" w:hAnsi="Times New Roman" w:cs="Times New Roman"/>
          <w:b/>
          <w:color w:val="C00000"/>
          <w:sz w:val="28"/>
          <w:szCs w:val="28"/>
          <w:lang w:eastAsia="ru-RU" w:bidi="ru-RU"/>
        </w:rPr>
        <w:t>рофилактик</w:t>
      </w:r>
      <w:r w:rsidR="00515370">
        <w:rPr>
          <w:rFonts w:ascii="Times New Roman" w:hAnsi="Times New Roman" w:cs="Times New Roman"/>
          <w:b/>
          <w:color w:val="C00000"/>
          <w:sz w:val="28"/>
          <w:szCs w:val="28"/>
          <w:lang w:eastAsia="ru-RU" w:bidi="ru-RU"/>
        </w:rPr>
        <w:t>е</w:t>
      </w:r>
      <w:bookmarkStart w:id="0" w:name="_GoBack"/>
      <w:bookmarkEnd w:id="0"/>
      <w:r w:rsidRPr="0067555A">
        <w:rPr>
          <w:rFonts w:ascii="Times New Roman" w:hAnsi="Times New Roman" w:cs="Times New Roman"/>
          <w:b/>
          <w:color w:val="C00000"/>
          <w:sz w:val="28"/>
          <w:szCs w:val="28"/>
          <w:lang w:eastAsia="ru-RU" w:bidi="ru-RU"/>
        </w:rPr>
        <w:t xml:space="preserve"> безопасной эксплуатации газоиспользующего оборудования и снижения количества несчастных случаев при использовании газа в быту</w:t>
      </w:r>
    </w:p>
    <w:p w:rsidR="0067555A" w:rsidRPr="0067555A" w:rsidRDefault="0067555A" w:rsidP="0067555A">
      <w:pPr>
        <w:rPr>
          <w:rFonts w:ascii="Times New Roman" w:hAnsi="Times New Roman" w:cs="Times New Roman"/>
          <w:sz w:val="28"/>
          <w:szCs w:val="28"/>
        </w:rPr>
      </w:pPr>
    </w:p>
    <w:p w:rsidR="0067555A" w:rsidRPr="0067555A" w:rsidRDefault="0067555A" w:rsidP="00675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 xml:space="preserve">Филиал ПАО «Газпром газораспределение Ростов-на-Дону» в г. </w:t>
      </w:r>
      <w:proofErr w:type="spellStart"/>
      <w:r w:rsidRPr="0067555A">
        <w:rPr>
          <w:rFonts w:ascii="Times New Roman" w:hAnsi="Times New Roman" w:cs="Times New Roman"/>
          <w:b/>
          <w:sz w:val="28"/>
          <w:szCs w:val="28"/>
        </w:rPr>
        <w:t>Семикаракорске</w:t>
      </w:r>
      <w:proofErr w:type="spellEnd"/>
      <w:r w:rsidRPr="0067555A">
        <w:rPr>
          <w:rFonts w:ascii="Times New Roman" w:hAnsi="Times New Roman" w:cs="Times New Roman"/>
          <w:b/>
          <w:sz w:val="28"/>
          <w:szCs w:val="28"/>
        </w:rPr>
        <w:t xml:space="preserve"> напоминает, что безопасное использование внутридомового и внутриквартирного газового оборудования возможно при соблюдении следующих условий:</w:t>
      </w:r>
      <w:r w:rsidRPr="0067555A">
        <w:rPr>
          <w:rFonts w:ascii="Times New Roman" w:hAnsi="Times New Roman" w:cs="Times New Roman"/>
          <w:b/>
          <w:sz w:val="28"/>
          <w:szCs w:val="28"/>
        </w:rPr>
        <w:tab/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555A">
        <w:rPr>
          <w:rFonts w:ascii="Times New Roman" w:hAnsi="Times New Roman" w:cs="Times New Roman"/>
          <w:sz w:val="28"/>
          <w:szCs w:val="28"/>
        </w:rPr>
        <w:t>регулярное техническое обслуживание и ремонт;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555A">
        <w:rPr>
          <w:rFonts w:ascii="Times New Roman" w:hAnsi="Times New Roman" w:cs="Times New Roman"/>
          <w:sz w:val="28"/>
          <w:szCs w:val="28"/>
        </w:rPr>
        <w:t>своевременная замена неисправного оборудования;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55A">
        <w:rPr>
          <w:rFonts w:ascii="Times New Roman" w:hAnsi="Times New Roman" w:cs="Times New Roman"/>
          <w:sz w:val="28"/>
          <w:szCs w:val="28"/>
        </w:rPr>
        <w:t>надлежащее содержание дымовых и вентиляционных каналов, жилых помещений, при необходимости очистка и ремонт, а так же регулярная проверка тяги в дымовых и вентиляционных каналах;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замена газового оборудования у абонентов, эксплуатирующих отопительные печи с газогорелочным устройством УГОП, на отопительный аппарат полной заводской готовности;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замена газового оборудования у абонентов, проточных водонагревателей без организованного отвода продуктов сгорания на проточные водонагреватели с организованным отводом продуктов сгорания в дымоход.</w:t>
      </w:r>
    </w:p>
    <w:p w:rsidR="0067555A" w:rsidRPr="0067555A" w:rsidRDefault="0067555A" w:rsidP="00675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>Необходимо соблюдать следующие правила: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 xml:space="preserve">незамедлительно сообщать в филиал ПАО «Газпром газораспределение Ростов-на-Дону» в г. </w:t>
      </w:r>
      <w:proofErr w:type="spellStart"/>
      <w:r w:rsidRPr="0067555A">
        <w:rPr>
          <w:rFonts w:ascii="Times New Roman" w:hAnsi="Times New Roman" w:cs="Times New Roman"/>
          <w:sz w:val="28"/>
          <w:szCs w:val="28"/>
        </w:rPr>
        <w:t>Семикаракорске</w:t>
      </w:r>
      <w:proofErr w:type="spellEnd"/>
      <w:r w:rsidRPr="0067555A">
        <w:rPr>
          <w:rFonts w:ascii="Times New Roman" w:hAnsi="Times New Roman" w:cs="Times New Roman"/>
          <w:sz w:val="28"/>
          <w:szCs w:val="28"/>
        </w:rPr>
        <w:t xml:space="preserve"> о неисправности газового оборудования, а также об авариях, утечках и иных чрезвычайных ситуациях, возникающих при пользовании газом;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не производить самовольное выполнение работ по газификации, ремонту,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замене, установке и переносу газоиспользующего оборудования, монтажу и демонтажу приборов учета газа, переустройству дымовых и вентиляционных каналов, внесение</w:t>
      </w:r>
      <w:r w:rsidRPr="0067555A">
        <w:rPr>
          <w:rFonts w:ascii="Times New Roman" w:hAnsi="Times New Roman" w:cs="Times New Roman"/>
          <w:sz w:val="28"/>
          <w:szCs w:val="28"/>
        </w:rPr>
        <w:tab/>
        <w:t>изменений</w:t>
      </w:r>
      <w:r w:rsidRPr="0067555A">
        <w:rPr>
          <w:rFonts w:ascii="Times New Roman" w:hAnsi="Times New Roman" w:cs="Times New Roman"/>
          <w:sz w:val="28"/>
          <w:szCs w:val="28"/>
        </w:rPr>
        <w:tab/>
        <w:t>в</w:t>
      </w:r>
      <w:r w:rsidRPr="0067555A">
        <w:rPr>
          <w:rFonts w:ascii="Times New Roman" w:hAnsi="Times New Roman" w:cs="Times New Roman"/>
          <w:sz w:val="28"/>
          <w:szCs w:val="28"/>
        </w:rPr>
        <w:tab/>
        <w:t>конструкцию газоиспользующего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не допускать случаев одновременной работы вентиляционного оборудования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67555A">
        <w:rPr>
          <w:rFonts w:ascii="Times New Roman" w:hAnsi="Times New Roman" w:cs="Times New Roman"/>
          <w:sz w:val="28"/>
          <w:szCs w:val="28"/>
        </w:rPr>
        <w:t>принудительным</w:t>
      </w:r>
      <w:proofErr w:type="gramEnd"/>
      <w:r w:rsidRPr="0067555A">
        <w:rPr>
          <w:rFonts w:ascii="Times New Roman" w:hAnsi="Times New Roman" w:cs="Times New Roman"/>
          <w:sz w:val="28"/>
          <w:szCs w:val="28"/>
        </w:rPr>
        <w:tab/>
        <w:t>вытяжкой</w:t>
      </w:r>
      <w:r w:rsidRPr="0067555A">
        <w:rPr>
          <w:rFonts w:ascii="Times New Roman" w:hAnsi="Times New Roman" w:cs="Times New Roman"/>
          <w:sz w:val="28"/>
          <w:szCs w:val="28"/>
        </w:rPr>
        <w:tab/>
        <w:t>и газоиспользующего оборудования,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55A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67555A">
        <w:rPr>
          <w:rFonts w:ascii="Times New Roman" w:hAnsi="Times New Roman" w:cs="Times New Roman"/>
          <w:sz w:val="28"/>
          <w:szCs w:val="28"/>
        </w:rPr>
        <w:t xml:space="preserve"> в одном помещении;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не выполнять действия по переустройству помещений, в результате которых нарушается приток наружного воздуха;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эксплуатировать газовое оборудование в соответствии с установленными для такого оборудования техническими требованиями.</w:t>
      </w:r>
    </w:p>
    <w:p w:rsidR="0067555A" w:rsidRPr="0067555A" w:rsidRDefault="0067555A" w:rsidP="00675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>Правила безопасности при эксплуатации отопительной печи с газогорелочным устройством УГО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7555A">
        <w:rPr>
          <w:rFonts w:ascii="Times New Roman" w:hAnsi="Times New Roman" w:cs="Times New Roman"/>
          <w:b/>
          <w:sz w:val="28"/>
          <w:szCs w:val="28"/>
        </w:rPr>
        <w:t>: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проверять тягу до включения и во время работы газовой горелки;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КАТЕГОРИЧЕСКИ ЗАПРЕЩАЕТСЯ полностью закрывать шибер, наличие отверстия (среза) диаметром не менее 15 мм на шибере ОБЯЗАТЕЛЬНО;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не оставлять без присмотра работающую установку;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продолжительность работы газовой горелки в отопительно-варочной печи не должна составлять более 2х часов, а промежуточный интервал между топками должен быть не менее 1-1,5 час;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после окончания пользования газом закрывать кран на горелке и перед нею;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при работе горелки необходимо обеспечить вентиляцию в помещении, в котором она установлена.</w:t>
      </w:r>
    </w:p>
    <w:p w:rsidR="0067555A" w:rsidRPr="0067555A" w:rsidRDefault="0067555A" w:rsidP="00675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>При эксплуатации проточных водонагревателей без организованного отвода продуктов сгорания: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категорически запрещается эксплуатировать водонагреватель без подсоединения к дымоходу в закрытых помещениях, не имеющих постоянной циркуляции свежего воздуха. Использование водонагревателя данного типа в замкнутых помещениях может быть смертельно опасно;</w:t>
      </w:r>
      <w:r w:rsidRPr="0067555A">
        <w:rPr>
          <w:rFonts w:ascii="Times New Roman" w:hAnsi="Times New Roman" w:cs="Times New Roman"/>
          <w:sz w:val="28"/>
          <w:szCs w:val="28"/>
        </w:rPr>
        <w:cr/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при работе водонагревателя ОБЯЗАТЕЛЬНО открыть форточку;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беспрерывная работа «без дымоходного» проточного водонагревателя не должна превышать 10-15 минут.</w:t>
      </w:r>
    </w:p>
    <w:p w:rsidR="0067555A" w:rsidRPr="0067555A" w:rsidRDefault="0067555A" w:rsidP="00675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>При обнаружении в помещении утечки газа необходимо: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>немедленно прекратить пользование бытовым газоиспользующим оборудованием;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55A">
        <w:rPr>
          <w:rFonts w:ascii="Times New Roman" w:hAnsi="Times New Roman" w:cs="Times New Roman"/>
          <w:sz w:val="28"/>
          <w:szCs w:val="28"/>
        </w:rPr>
        <w:t>перекрыть краны на бытовом газоиспользующем оборудовании и на ответвлении (отпуске) к нему;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>незамедлительно обеспечить приток воздуха в помещения, в которых обнаружена утечка газа;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67555A">
        <w:rPr>
          <w:rFonts w:ascii="Times New Roman" w:hAnsi="Times New Roman" w:cs="Times New Roman"/>
          <w:sz w:val="28"/>
          <w:szCs w:val="28"/>
        </w:rPr>
        <w:t>электрозвонок</w:t>
      </w:r>
      <w:proofErr w:type="spellEnd"/>
      <w:r w:rsidRPr="0067555A">
        <w:rPr>
          <w:rFonts w:ascii="Times New Roman" w:hAnsi="Times New Roman" w:cs="Times New Roman"/>
          <w:sz w:val="28"/>
          <w:szCs w:val="28"/>
        </w:rPr>
        <w:t>, радиоэлектронные средства связи (мобильный телефон и иные);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>не зажигать огонь, не курить;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>принять меры по удалению людей из загазованной среды;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>оповестить о мерах предосторожности людей, находящихся в смежных помещениях в многоквартирном доме;</w:t>
      </w:r>
    </w:p>
    <w:p w:rsidR="0067555A" w:rsidRPr="0067555A" w:rsidRDefault="0067555A" w:rsidP="0067555A">
      <w:pPr>
        <w:jc w:val="both"/>
        <w:rPr>
          <w:rFonts w:ascii="Times New Roman" w:hAnsi="Times New Roman" w:cs="Times New Roman"/>
          <w:sz w:val="28"/>
          <w:szCs w:val="28"/>
        </w:rPr>
      </w:pPr>
      <w:r w:rsidRPr="006755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sz w:val="28"/>
          <w:szCs w:val="28"/>
        </w:rP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организации, а также при необходимости в другие экстренные оперативные службы.</w:t>
      </w:r>
    </w:p>
    <w:p w:rsidR="0067555A" w:rsidRDefault="0067555A" w:rsidP="0067555A">
      <w:pPr>
        <w:rPr>
          <w:rFonts w:ascii="Times New Roman" w:hAnsi="Times New Roman" w:cs="Times New Roman"/>
          <w:sz w:val="28"/>
          <w:szCs w:val="28"/>
        </w:rPr>
      </w:pPr>
    </w:p>
    <w:p w:rsidR="0067555A" w:rsidRPr="0067555A" w:rsidRDefault="0067555A" w:rsidP="0067555A">
      <w:pPr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>Пожарно-спас</w:t>
      </w:r>
      <w:proofErr w:type="gramStart"/>
      <w:r w:rsidRPr="0067555A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67555A">
        <w:rPr>
          <w:rFonts w:ascii="Times New Roman" w:hAnsi="Times New Roman" w:cs="Times New Roman"/>
          <w:b/>
          <w:sz w:val="28"/>
          <w:szCs w:val="28"/>
        </w:rPr>
        <w:t xml:space="preserve">                      Филиал ПАО «Газпром газораспределение</w:t>
      </w:r>
    </w:p>
    <w:p w:rsidR="0067555A" w:rsidRPr="0067555A" w:rsidRDefault="0067555A" w:rsidP="0067555A">
      <w:pPr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>тельная служба</w:t>
      </w:r>
      <w:r w:rsidRPr="0067555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Ростов-на-Дону» в г. </w:t>
      </w:r>
      <w:proofErr w:type="spellStart"/>
      <w:r w:rsidRPr="0067555A">
        <w:rPr>
          <w:rFonts w:ascii="Times New Roman" w:hAnsi="Times New Roman" w:cs="Times New Roman"/>
          <w:b/>
          <w:sz w:val="28"/>
          <w:szCs w:val="28"/>
        </w:rPr>
        <w:t>Семикаракорске</w:t>
      </w:r>
      <w:proofErr w:type="spellEnd"/>
      <w:r w:rsidRPr="0067555A">
        <w:rPr>
          <w:rFonts w:ascii="Times New Roman" w:hAnsi="Times New Roman" w:cs="Times New Roman"/>
          <w:b/>
          <w:sz w:val="28"/>
          <w:szCs w:val="28"/>
        </w:rPr>
        <w:t>:</w:t>
      </w:r>
    </w:p>
    <w:p w:rsidR="0067555A" w:rsidRPr="0067555A" w:rsidRDefault="0067555A" w:rsidP="0067555A">
      <w:pPr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>01,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55A">
        <w:rPr>
          <w:rFonts w:ascii="Times New Roman" w:hAnsi="Times New Roman" w:cs="Times New Roman"/>
          <w:b/>
          <w:sz w:val="28"/>
          <w:szCs w:val="28"/>
        </w:rPr>
        <w:t>101,112</w:t>
      </w:r>
      <w:r w:rsidRPr="0067555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ул. Островского, 1, тел. Прием. 8 (86356) 4-10-79;</w:t>
      </w:r>
    </w:p>
    <w:p w:rsidR="00154031" w:rsidRPr="0067555A" w:rsidRDefault="0067555A" w:rsidP="0067555A">
      <w:pPr>
        <w:rPr>
          <w:rFonts w:ascii="Times New Roman" w:hAnsi="Times New Roman" w:cs="Times New Roman"/>
          <w:b/>
          <w:sz w:val="28"/>
          <w:szCs w:val="28"/>
        </w:rPr>
      </w:pPr>
      <w:r w:rsidRPr="006755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АДС 04; 104; 4-21-42; ВДГО 4-29-15</w:t>
      </w:r>
    </w:p>
    <w:sectPr w:rsidR="00154031" w:rsidRPr="0067555A" w:rsidSect="0067555A">
      <w:pgSz w:w="11906" w:h="16838" w:code="9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6977"/>
    <w:multiLevelType w:val="multilevel"/>
    <w:tmpl w:val="B302C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56"/>
    <w:rsid w:val="00154031"/>
    <w:rsid w:val="00331626"/>
    <w:rsid w:val="00515370"/>
    <w:rsid w:val="0067555A"/>
    <w:rsid w:val="00845B4D"/>
    <w:rsid w:val="00CA5382"/>
    <w:rsid w:val="00D138ED"/>
    <w:rsid w:val="00E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55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7555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21">
    <w:name w:val="Основной текст (12) + Не полужирный;Не курсив"/>
    <w:basedOn w:val="12"/>
    <w:rsid w:val="0067555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555A"/>
    <w:pPr>
      <w:widowControl w:val="0"/>
      <w:shd w:val="clear" w:color="auto" w:fill="FFFFFF"/>
      <w:spacing w:before="6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67555A"/>
    <w:pPr>
      <w:widowControl w:val="0"/>
      <w:shd w:val="clear" w:color="auto" w:fill="FFFFFF"/>
      <w:spacing w:before="36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755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7555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21">
    <w:name w:val="Основной текст (12) + Не полужирный;Не курсив"/>
    <w:basedOn w:val="12"/>
    <w:rsid w:val="0067555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7555A"/>
    <w:pPr>
      <w:widowControl w:val="0"/>
      <w:shd w:val="clear" w:color="auto" w:fill="FFFFFF"/>
      <w:spacing w:before="6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67555A"/>
    <w:pPr>
      <w:widowControl w:val="0"/>
      <w:shd w:val="clear" w:color="auto" w:fill="FFFFFF"/>
      <w:spacing w:before="360" w:line="32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3</cp:revision>
  <dcterms:created xsi:type="dcterms:W3CDTF">2025-02-07T13:37:00Z</dcterms:created>
  <dcterms:modified xsi:type="dcterms:W3CDTF">2025-02-07T13:55:00Z</dcterms:modified>
</cp:coreProperties>
</file>