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24FE" w:rsidRDefault="007124FE" w:rsidP="004635AE">
      <w:pPr>
        <w:rPr>
          <w:sz w:val="28"/>
          <w:szCs w:val="28"/>
        </w:rPr>
      </w:pPr>
    </w:p>
    <w:p w:rsidR="006971E8" w:rsidRPr="006971E8" w:rsidRDefault="006971E8" w:rsidP="006971E8">
      <w:pPr>
        <w:suppressAutoHyphens w:val="0"/>
        <w:jc w:val="right"/>
        <w:rPr>
          <w:rFonts w:eastAsia="Calibri"/>
          <w:sz w:val="28"/>
          <w:szCs w:val="28"/>
          <w:lang w:eastAsia="en-US"/>
        </w:rPr>
      </w:pPr>
      <w:r w:rsidRPr="006971E8">
        <w:rPr>
          <w:rFonts w:eastAsia="Calibri"/>
          <w:sz w:val="28"/>
          <w:szCs w:val="28"/>
          <w:lang w:eastAsia="en-US"/>
        </w:rPr>
        <w:t>Утверждаю</w:t>
      </w:r>
    </w:p>
    <w:p w:rsidR="005460F6" w:rsidRDefault="005460F6" w:rsidP="006971E8">
      <w:pPr>
        <w:suppressAutoHyphens w:val="0"/>
        <w:jc w:val="right"/>
        <w:rPr>
          <w:rFonts w:eastAsia="Calibri"/>
          <w:sz w:val="28"/>
          <w:szCs w:val="28"/>
          <w:lang w:eastAsia="en-US"/>
        </w:rPr>
      </w:pPr>
      <w:r>
        <w:rPr>
          <w:rFonts w:eastAsia="Calibri"/>
          <w:sz w:val="28"/>
          <w:szCs w:val="28"/>
          <w:lang w:eastAsia="en-US"/>
        </w:rPr>
        <w:t xml:space="preserve">Председатель </w:t>
      </w:r>
      <w:r w:rsidR="00F508B6">
        <w:rPr>
          <w:rFonts w:eastAsia="Calibri"/>
          <w:sz w:val="28"/>
          <w:szCs w:val="28"/>
          <w:lang w:eastAsia="en-US"/>
        </w:rPr>
        <w:t xml:space="preserve">межведомственной </w:t>
      </w:r>
      <w:r>
        <w:rPr>
          <w:rFonts w:eastAsia="Calibri"/>
          <w:sz w:val="28"/>
          <w:szCs w:val="28"/>
          <w:lang w:eastAsia="en-US"/>
        </w:rPr>
        <w:t xml:space="preserve">комиссии </w:t>
      </w:r>
    </w:p>
    <w:p w:rsidR="00F508B6" w:rsidRDefault="00F508B6" w:rsidP="005460F6">
      <w:pPr>
        <w:suppressAutoHyphens w:val="0"/>
        <w:jc w:val="right"/>
        <w:rPr>
          <w:rFonts w:eastAsia="Calibri"/>
          <w:sz w:val="28"/>
          <w:szCs w:val="28"/>
          <w:lang w:eastAsia="en-US"/>
        </w:rPr>
      </w:pPr>
      <w:r>
        <w:rPr>
          <w:rFonts w:eastAsia="Calibri"/>
          <w:sz w:val="28"/>
          <w:szCs w:val="28"/>
          <w:lang w:eastAsia="en-US"/>
        </w:rPr>
        <w:t>по подготовке</w:t>
      </w:r>
      <w:r w:rsidR="005460F6">
        <w:rPr>
          <w:rFonts w:eastAsia="Calibri"/>
          <w:sz w:val="28"/>
          <w:szCs w:val="28"/>
          <w:lang w:eastAsia="en-US"/>
        </w:rPr>
        <w:t xml:space="preserve"> объектов</w:t>
      </w:r>
      <w:r>
        <w:rPr>
          <w:rFonts w:eastAsia="Calibri"/>
          <w:sz w:val="28"/>
          <w:szCs w:val="28"/>
          <w:lang w:eastAsia="en-US"/>
        </w:rPr>
        <w:t xml:space="preserve"> </w:t>
      </w:r>
      <w:proofErr w:type="gramStart"/>
      <w:r>
        <w:rPr>
          <w:rFonts w:eastAsia="Calibri"/>
          <w:sz w:val="28"/>
          <w:szCs w:val="28"/>
          <w:lang w:eastAsia="en-US"/>
        </w:rPr>
        <w:t>жилищно-коммунального</w:t>
      </w:r>
      <w:proofErr w:type="gramEnd"/>
      <w:r>
        <w:rPr>
          <w:rFonts w:eastAsia="Calibri"/>
          <w:sz w:val="28"/>
          <w:szCs w:val="28"/>
          <w:lang w:eastAsia="en-US"/>
        </w:rPr>
        <w:t xml:space="preserve"> </w:t>
      </w:r>
    </w:p>
    <w:p w:rsidR="00F508B6" w:rsidRDefault="00F508B6" w:rsidP="00F508B6">
      <w:pPr>
        <w:suppressAutoHyphens w:val="0"/>
        <w:jc w:val="right"/>
        <w:rPr>
          <w:rFonts w:eastAsia="Calibri"/>
          <w:sz w:val="28"/>
          <w:szCs w:val="28"/>
          <w:lang w:eastAsia="en-US"/>
        </w:rPr>
      </w:pPr>
      <w:r>
        <w:rPr>
          <w:rFonts w:eastAsia="Calibri"/>
          <w:sz w:val="28"/>
          <w:szCs w:val="28"/>
          <w:lang w:eastAsia="en-US"/>
        </w:rPr>
        <w:t xml:space="preserve">хозяйства Семикаракорского городского </w:t>
      </w:r>
    </w:p>
    <w:p w:rsidR="005460F6" w:rsidRDefault="00F508B6" w:rsidP="00F508B6">
      <w:pPr>
        <w:suppressAutoHyphens w:val="0"/>
        <w:jc w:val="right"/>
        <w:rPr>
          <w:rFonts w:eastAsia="Calibri"/>
          <w:sz w:val="28"/>
          <w:szCs w:val="28"/>
          <w:lang w:eastAsia="en-US"/>
        </w:rPr>
      </w:pPr>
      <w:r>
        <w:rPr>
          <w:rFonts w:eastAsia="Calibri"/>
          <w:sz w:val="28"/>
          <w:szCs w:val="28"/>
          <w:lang w:eastAsia="en-US"/>
        </w:rPr>
        <w:t>поселения к работе в осенне-зимних условиях</w:t>
      </w:r>
      <w:r w:rsidR="005460F6">
        <w:rPr>
          <w:rFonts w:eastAsia="Calibri"/>
          <w:sz w:val="28"/>
          <w:szCs w:val="28"/>
          <w:lang w:eastAsia="en-US"/>
        </w:rPr>
        <w:t xml:space="preserve"> </w:t>
      </w:r>
    </w:p>
    <w:p w:rsidR="006971E8" w:rsidRDefault="005460F6" w:rsidP="005460F6">
      <w:pPr>
        <w:suppressAutoHyphens w:val="0"/>
        <w:jc w:val="right"/>
        <w:rPr>
          <w:rFonts w:eastAsia="Calibri"/>
          <w:sz w:val="28"/>
          <w:szCs w:val="28"/>
          <w:lang w:eastAsia="en-US"/>
        </w:rPr>
      </w:pPr>
      <w:r>
        <w:rPr>
          <w:rFonts w:eastAsia="Calibri"/>
          <w:sz w:val="28"/>
          <w:szCs w:val="28"/>
          <w:lang w:eastAsia="en-US"/>
        </w:rPr>
        <w:t>2025-2026 годов</w:t>
      </w:r>
    </w:p>
    <w:p w:rsidR="005460F6" w:rsidRPr="006971E8" w:rsidRDefault="005460F6" w:rsidP="005460F6">
      <w:pPr>
        <w:suppressAutoHyphens w:val="0"/>
        <w:jc w:val="right"/>
        <w:rPr>
          <w:rFonts w:eastAsia="Calibri"/>
          <w:sz w:val="28"/>
          <w:szCs w:val="28"/>
          <w:lang w:eastAsia="en-US"/>
        </w:rPr>
      </w:pPr>
    </w:p>
    <w:p w:rsidR="006971E8" w:rsidRPr="006971E8" w:rsidRDefault="006971E8" w:rsidP="006971E8">
      <w:pPr>
        <w:suppressAutoHyphens w:val="0"/>
        <w:jc w:val="right"/>
        <w:rPr>
          <w:rFonts w:eastAsia="Calibri"/>
          <w:sz w:val="28"/>
          <w:szCs w:val="28"/>
          <w:lang w:eastAsia="en-US"/>
        </w:rPr>
      </w:pPr>
      <w:r w:rsidRPr="006971E8">
        <w:rPr>
          <w:rFonts w:eastAsia="Calibri"/>
          <w:sz w:val="28"/>
          <w:szCs w:val="28"/>
          <w:lang w:eastAsia="en-US"/>
        </w:rPr>
        <w:t>___________ М.Н. Ильин</w:t>
      </w:r>
    </w:p>
    <w:p w:rsidR="006971E8" w:rsidRPr="006971E8" w:rsidRDefault="006971E8" w:rsidP="006971E8">
      <w:pPr>
        <w:suppressAutoHyphens w:val="0"/>
        <w:rPr>
          <w:rFonts w:eastAsia="Calibri"/>
          <w:sz w:val="28"/>
          <w:szCs w:val="28"/>
          <w:lang w:eastAsia="en-US"/>
        </w:rPr>
      </w:pPr>
    </w:p>
    <w:p w:rsidR="003675DC" w:rsidRDefault="006971E8" w:rsidP="006971E8">
      <w:pPr>
        <w:shd w:val="clear" w:color="auto" w:fill="FFFFFF"/>
        <w:tabs>
          <w:tab w:val="left" w:pos="6120"/>
        </w:tabs>
        <w:jc w:val="right"/>
        <w:rPr>
          <w:b/>
          <w:sz w:val="28"/>
          <w:szCs w:val="28"/>
          <w:lang w:eastAsia="ru-RU"/>
        </w:rPr>
      </w:pPr>
      <w:r>
        <w:rPr>
          <w:rFonts w:eastAsia="Calibri"/>
          <w:sz w:val="28"/>
          <w:szCs w:val="28"/>
          <w:lang w:eastAsia="en-US"/>
        </w:rPr>
        <w:t>«</w:t>
      </w:r>
      <w:r w:rsidR="00DA377D">
        <w:rPr>
          <w:rFonts w:eastAsia="Calibri"/>
          <w:sz w:val="28"/>
          <w:szCs w:val="28"/>
          <w:lang w:eastAsia="en-US"/>
        </w:rPr>
        <w:t>19</w:t>
      </w:r>
      <w:r>
        <w:rPr>
          <w:rFonts w:eastAsia="Calibri"/>
          <w:sz w:val="28"/>
          <w:szCs w:val="28"/>
          <w:lang w:eastAsia="en-US"/>
        </w:rPr>
        <w:t>»</w:t>
      </w:r>
      <w:r w:rsidRPr="006971E8">
        <w:rPr>
          <w:rFonts w:eastAsia="Calibri"/>
          <w:sz w:val="28"/>
          <w:szCs w:val="28"/>
          <w:lang w:eastAsia="en-US"/>
        </w:rPr>
        <w:t xml:space="preserve"> </w:t>
      </w:r>
      <w:r w:rsidR="00DA377D">
        <w:rPr>
          <w:rFonts w:eastAsia="Calibri"/>
          <w:sz w:val="28"/>
          <w:szCs w:val="28"/>
          <w:lang w:eastAsia="en-US"/>
        </w:rPr>
        <w:t>мая</w:t>
      </w:r>
      <w:r>
        <w:rPr>
          <w:rFonts w:eastAsia="Calibri"/>
          <w:sz w:val="28"/>
          <w:szCs w:val="28"/>
          <w:lang w:eastAsia="en-US"/>
        </w:rPr>
        <w:t xml:space="preserve"> 2025</w:t>
      </w:r>
    </w:p>
    <w:p w:rsidR="003675DC" w:rsidRDefault="003675DC" w:rsidP="005A6A1E">
      <w:pPr>
        <w:shd w:val="clear" w:color="auto" w:fill="FFFFFF"/>
        <w:tabs>
          <w:tab w:val="left" w:pos="6120"/>
        </w:tabs>
        <w:jc w:val="center"/>
        <w:rPr>
          <w:b/>
          <w:sz w:val="28"/>
          <w:szCs w:val="28"/>
          <w:lang w:eastAsia="ru-RU"/>
        </w:rPr>
      </w:pPr>
    </w:p>
    <w:p w:rsidR="003675DC" w:rsidRDefault="003675DC" w:rsidP="005A6A1E">
      <w:pPr>
        <w:shd w:val="clear" w:color="auto" w:fill="FFFFFF"/>
        <w:tabs>
          <w:tab w:val="left" w:pos="6120"/>
        </w:tabs>
        <w:jc w:val="center"/>
        <w:rPr>
          <w:b/>
          <w:sz w:val="28"/>
          <w:szCs w:val="28"/>
          <w:lang w:eastAsia="ru-RU"/>
        </w:rPr>
      </w:pPr>
    </w:p>
    <w:p w:rsidR="006E4785" w:rsidRDefault="006E4785" w:rsidP="005A6A1E">
      <w:pPr>
        <w:shd w:val="clear" w:color="auto" w:fill="FFFFFF"/>
        <w:tabs>
          <w:tab w:val="left" w:pos="6120"/>
        </w:tabs>
        <w:jc w:val="center"/>
        <w:rPr>
          <w:b/>
          <w:sz w:val="28"/>
          <w:szCs w:val="28"/>
          <w:lang w:eastAsia="ru-RU"/>
        </w:rPr>
      </w:pPr>
    </w:p>
    <w:p w:rsidR="003675DC" w:rsidRDefault="003675DC"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5A6A1E" w:rsidRPr="00FF5703" w:rsidRDefault="005A6A1E" w:rsidP="005A6A1E">
      <w:pPr>
        <w:shd w:val="clear" w:color="auto" w:fill="FFFFFF"/>
        <w:tabs>
          <w:tab w:val="left" w:pos="6120"/>
        </w:tabs>
        <w:jc w:val="center"/>
        <w:rPr>
          <w:b/>
          <w:sz w:val="40"/>
          <w:szCs w:val="40"/>
          <w:lang w:eastAsia="ru-RU"/>
        </w:rPr>
      </w:pPr>
      <w:r w:rsidRPr="00FF5703">
        <w:rPr>
          <w:b/>
          <w:sz w:val="40"/>
          <w:szCs w:val="40"/>
          <w:lang w:eastAsia="ru-RU"/>
        </w:rPr>
        <w:t>ПРОГРАММА</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проведения оценки обеспечения готовности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к отопительному периоду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теплоснабжающих организаций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и потребителей тепловой энергии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Семикаракорского городского поселения к работе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в отопительном периоде 2025-2026 годов</w:t>
      </w:r>
    </w:p>
    <w:p w:rsidR="005A6A1E" w:rsidRPr="00F36209" w:rsidRDefault="005A6A1E">
      <w:pPr>
        <w:rPr>
          <w:sz w:val="28"/>
          <w:szCs w:val="28"/>
        </w:rPr>
      </w:pPr>
    </w:p>
    <w:p w:rsidR="005A6A1E" w:rsidRDefault="005A6A1E">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4635AE" w:rsidRPr="00F36209" w:rsidRDefault="004635AE">
      <w:pPr>
        <w:rPr>
          <w:sz w:val="28"/>
          <w:szCs w:val="28"/>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Общие положения</w:t>
      </w:r>
    </w:p>
    <w:p w:rsidR="003675DC" w:rsidRPr="003675DC" w:rsidRDefault="003675DC" w:rsidP="003675DC">
      <w:pPr>
        <w:suppressAutoHyphens w:val="0"/>
        <w:ind w:left="720"/>
        <w:contextualSpacing/>
        <w:rPr>
          <w:color w:val="000000"/>
          <w:sz w:val="28"/>
          <w:szCs w:val="28"/>
          <w:lang w:eastAsia="ru-RU"/>
        </w:rPr>
      </w:pPr>
    </w:p>
    <w:p w:rsidR="003675DC" w:rsidRPr="003675DC" w:rsidRDefault="003675DC" w:rsidP="003675DC">
      <w:pPr>
        <w:suppressAutoHyphens w:val="0"/>
        <w:ind w:firstLine="708"/>
        <w:jc w:val="both"/>
        <w:rPr>
          <w:color w:val="000000"/>
          <w:sz w:val="28"/>
          <w:szCs w:val="28"/>
          <w:lang w:eastAsia="ru-RU"/>
        </w:rPr>
      </w:pPr>
      <w:proofErr w:type="gramStart"/>
      <w:r w:rsidRPr="003675DC">
        <w:rPr>
          <w:color w:val="000000"/>
          <w:sz w:val="28"/>
          <w:szCs w:val="28"/>
          <w:lang w:eastAsia="ru-RU"/>
        </w:rPr>
        <w:t>Настоящая программа разработана в соответствии с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об объектах, подлежащих оценке обеспечения готовности к отопительному пер</w:t>
      </w:r>
      <w:r w:rsidR="005460F6">
        <w:rPr>
          <w:color w:val="000000"/>
          <w:sz w:val="28"/>
          <w:szCs w:val="28"/>
          <w:lang w:eastAsia="ru-RU"/>
        </w:rPr>
        <w:t>иоду, определяет работу комиссии</w:t>
      </w:r>
      <w:r w:rsidRPr="003675DC">
        <w:rPr>
          <w:color w:val="000000"/>
          <w:sz w:val="28"/>
          <w:szCs w:val="28"/>
          <w:lang w:eastAsia="ru-RU"/>
        </w:rPr>
        <w:t xml:space="preserve"> по оценке обеспечения готовности объектов к отопительному периоду (далее – Комиссии), графики проведения оценки обеспечения готовности</w:t>
      </w:r>
      <w:proofErr w:type="gramEnd"/>
      <w:r w:rsidRPr="003675DC">
        <w:rPr>
          <w:color w:val="000000"/>
          <w:sz w:val="28"/>
          <w:szCs w:val="28"/>
          <w:lang w:eastAsia="ru-RU"/>
        </w:rPr>
        <w:t xml:space="preserve"> объектов к отопительному периоду.</w:t>
      </w:r>
    </w:p>
    <w:p w:rsidR="003675DC" w:rsidRPr="003675DC" w:rsidRDefault="003675DC" w:rsidP="003675DC">
      <w:pPr>
        <w:suppressAutoHyphens w:val="0"/>
        <w:ind w:firstLine="708"/>
        <w:jc w:val="both"/>
        <w:rPr>
          <w:color w:val="000000"/>
          <w:sz w:val="28"/>
          <w:szCs w:val="28"/>
          <w:lang w:eastAsia="ru-RU"/>
        </w:rPr>
      </w:pPr>
      <w:r w:rsidRPr="003675DC">
        <w:rPr>
          <w:color w:val="000000"/>
          <w:sz w:val="28"/>
          <w:szCs w:val="28"/>
          <w:lang w:eastAsia="ru-RU"/>
        </w:rPr>
        <w:t xml:space="preserve">Члены комиссии осуществляют свои права и обязанности в рамках требований, указанных в </w:t>
      </w:r>
      <w:r w:rsidR="00FF5703">
        <w:rPr>
          <w:color w:val="000000"/>
          <w:sz w:val="28"/>
          <w:szCs w:val="28"/>
          <w:lang w:eastAsia="ru-RU"/>
        </w:rPr>
        <w:t>положении о межведомственной комиссии по подготовке объектов жилищно-коммунального хозяйства Семикаракорского городского поселения к работе в осенне-зимних условиях</w:t>
      </w:r>
      <w:r w:rsidRPr="003675DC">
        <w:rPr>
          <w:color w:val="000000"/>
          <w:sz w:val="28"/>
          <w:szCs w:val="28"/>
          <w:lang w:eastAsia="ru-RU"/>
        </w:rPr>
        <w:t>.</w:t>
      </w:r>
    </w:p>
    <w:p w:rsidR="003675DC" w:rsidRPr="003675DC" w:rsidRDefault="003675DC" w:rsidP="003675DC">
      <w:pPr>
        <w:suppressAutoHyphens w:val="0"/>
        <w:ind w:firstLine="360"/>
        <w:jc w:val="both"/>
        <w:rPr>
          <w:color w:val="000000"/>
          <w:sz w:val="28"/>
          <w:szCs w:val="28"/>
          <w:lang w:eastAsia="ru-RU"/>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Объекты, подлежащие оценке обеспечения</w:t>
      </w:r>
    </w:p>
    <w:p w:rsidR="003675DC" w:rsidRPr="00FF5703" w:rsidRDefault="003675DC" w:rsidP="003675DC">
      <w:pPr>
        <w:suppressAutoHyphens w:val="0"/>
        <w:ind w:left="720"/>
        <w:contextualSpacing/>
        <w:jc w:val="center"/>
        <w:rPr>
          <w:b/>
          <w:color w:val="000000"/>
          <w:sz w:val="28"/>
          <w:szCs w:val="28"/>
          <w:lang w:eastAsia="ru-RU"/>
        </w:rPr>
      </w:pPr>
      <w:r w:rsidRPr="00FF5703">
        <w:rPr>
          <w:b/>
          <w:color w:val="000000"/>
          <w:sz w:val="28"/>
          <w:szCs w:val="28"/>
          <w:lang w:eastAsia="ru-RU"/>
        </w:rPr>
        <w:t>готовности к отопительному периоду</w:t>
      </w:r>
    </w:p>
    <w:p w:rsidR="003675DC" w:rsidRPr="003675DC" w:rsidRDefault="003675DC" w:rsidP="003675DC">
      <w:pPr>
        <w:suppressAutoHyphens w:val="0"/>
        <w:ind w:left="720"/>
        <w:contextualSpacing/>
        <w:jc w:val="center"/>
        <w:rPr>
          <w:color w:val="000000"/>
          <w:sz w:val="28"/>
          <w:szCs w:val="28"/>
          <w:lang w:eastAsia="ru-RU"/>
        </w:rPr>
      </w:pPr>
    </w:p>
    <w:p w:rsidR="003675DC" w:rsidRPr="00527EF6" w:rsidRDefault="003675DC" w:rsidP="00527EF6">
      <w:pPr>
        <w:pStyle w:val="af8"/>
        <w:ind w:left="0" w:firstLine="708"/>
        <w:jc w:val="both"/>
        <w:rPr>
          <w:color w:val="000000"/>
          <w:sz w:val="28"/>
          <w:szCs w:val="28"/>
          <w:lang w:eastAsia="ru-RU"/>
        </w:rPr>
      </w:pPr>
      <w:r w:rsidRPr="003675DC">
        <w:rPr>
          <w:color w:val="000000"/>
          <w:sz w:val="28"/>
          <w:szCs w:val="28"/>
          <w:lang w:eastAsia="ru-RU"/>
        </w:rPr>
        <w:t xml:space="preserve">Указанная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w:t>
      </w:r>
      <w:r>
        <w:rPr>
          <w:color w:val="000000"/>
          <w:sz w:val="28"/>
          <w:szCs w:val="28"/>
          <w:lang w:eastAsia="ru-RU"/>
        </w:rPr>
        <w:t>Семикаракорского</w:t>
      </w:r>
      <w:r w:rsidRPr="003675DC">
        <w:rPr>
          <w:color w:val="000000"/>
          <w:sz w:val="28"/>
          <w:szCs w:val="28"/>
          <w:lang w:eastAsia="ru-RU"/>
        </w:rPr>
        <w:t xml:space="preserve"> городского поселения в отношении следующих лиц:</w:t>
      </w:r>
      <w:r w:rsidRPr="003675DC">
        <w:rPr>
          <w:rFonts w:eastAsia="Calibri"/>
          <w:iCs/>
          <w:kern w:val="3"/>
          <w:sz w:val="28"/>
          <w:szCs w:val="28"/>
          <w:lang w:bidi="hi-IN"/>
        </w:rPr>
        <w:t xml:space="preserve"> </w:t>
      </w:r>
      <w:r w:rsidR="00527EF6">
        <w:rPr>
          <w:rFonts w:eastAsia="Calibri"/>
          <w:iCs/>
          <w:kern w:val="3"/>
          <w:sz w:val="28"/>
          <w:szCs w:val="28"/>
          <w:lang w:bidi="hi-IN"/>
        </w:rPr>
        <w:t>т</w:t>
      </w:r>
      <w:r>
        <w:rPr>
          <w:color w:val="000000"/>
          <w:sz w:val="28"/>
          <w:szCs w:val="28"/>
          <w:lang w:eastAsia="ru-RU"/>
        </w:rPr>
        <w:t>еплоснабжающие организации</w:t>
      </w:r>
      <w:r w:rsidR="00527EF6">
        <w:rPr>
          <w:color w:val="000000"/>
          <w:sz w:val="28"/>
          <w:szCs w:val="28"/>
          <w:lang w:eastAsia="ru-RU"/>
        </w:rPr>
        <w:t>; у</w:t>
      </w:r>
      <w:r w:rsidRPr="003675DC">
        <w:rPr>
          <w:color w:val="000000"/>
          <w:sz w:val="28"/>
          <w:szCs w:val="28"/>
          <w:lang w:eastAsia="ru-RU"/>
        </w:rPr>
        <w:t xml:space="preserve">правляющие организации по управлению многоквартирными домами, а также товарищества </w:t>
      </w:r>
      <w:r>
        <w:rPr>
          <w:color w:val="000000"/>
          <w:sz w:val="28"/>
          <w:szCs w:val="28"/>
          <w:lang w:eastAsia="ru-RU"/>
        </w:rPr>
        <w:t>собственников жилья</w:t>
      </w:r>
      <w:r w:rsidR="00527EF6">
        <w:rPr>
          <w:color w:val="000000"/>
          <w:sz w:val="28"/>
          <w:szCs w:val="28"/>
          <w:lang w:eastAsia="ru-RU"/>
        </w:rPr>
        <w:t>; л</w:t>
      </w:r>
      <w:r>
        <w:rPr>
          <w:color w:val="000000"/>
          <w:sz w:val="28"/>
          <w:szCs w:val="28"/>
          <w:lang w:eastAsia="ru-RU"/>
        </w:rPr>
        <w:t xml:space="preserve">ица, с которыми в соответствии с частью 1 ст. 164 Жилищного кодекса Российской Федерации </w:t>
      </w:r>
      <w:r w:rsidR="00527EF6">
        <w:rPr>
          <w:color w:val="000000"/>
          <w:sz w:val="28"/>
          <w:szCs w:val="28"/>
          <w:lang w:eastAsia="ru-RU"/>
        </w:rPr>
        <w:t xml:space="preserve">собственниками помещений в многоквартирном доме заключены договора оказания услуг по содержанию и (или) выполнению работ по ремонту общего имущества в МКД; </w:t>
      </w:r>
      <w:r w:rsidRPr="003675DC">
        <w:rPr>
          <w:rFonts w:eastAsia="Calibri"/>
          <w:iCs/>
          <w:kern w:val="3"/>
          <w:sz w:val="28"/>
          <w:szCs w:val="28"/>
          <w:lang w:bidi="hi-IN"/>
        </w:rPr>
        <w:t xml:space="preserve">а также потребителей тепловой энергии в соответствии с </w:t>
      </w:r>
      <w:r w:rsidRPr="003675DC">
        <w:rPr>
          <w:iCs/>
          <w:kern w:val="3"/>
          <w:sz w:val="28"/>
          <w:szCs w:val="28"/>
          <w:lang w:bidi="hi-IN"/>
        </w:rPr>
        <w:t>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w:t>
      </w:r>
      <w:r w:rsidRPr="003675DC">
        <w:rPr>
          <w:rFonts w:eastAsia="Calibri"/>
          <w:iCs/>
          <w:kern w:val="3"/>
          <w:sz w:val="28"/>
          <w:szCs w:val="28"/>
          <w:lang w:bidi="hi-IN"/>
        </w:rPr>
        <w:t>.</w:t>
      </w:r>
    </w:p>
    <w:p w:rsidR="003675DC" w:rsidRPr="003675DC" w:rsidRDefault="003675DC" w:rsidP="003675DC">
      <w:pPr>
        <w:suppressAutoHyphens w:val="0"/>
        <w:contextualSpacing/>
        <w:jc w:val="both"/>
        <w:rPr>
          <w:color w:val="000000"/>
          <w:sz w:val="28"/>
          <w:szCs w:val="28"/>
          <w:lang w:eastAsia="ru-RU"/>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Работа комиссии по проверке готовности к отопительному периоду</w:t>
      </w:r>
    </w:p>
    <w:p w:rsidR="003675DC" w:rsidRPr="003675DC" w:rsidRDefault="003675DC" w:rsidP="003675DC">
      <w:pPr>
        <w:suppressAutoHyphens w:val="0"/>
        <w:ind w:left="360"/>
        <w:rPr>
          <w:color w:val="000000"/>
          <w:sz w:val="28"/>
          <w:szCs w:val="28"/>
          <w:lang w:eastAsia="ru-RU"/>
        </w:rPr>
      </w:pPr>
    </w:p>
    <w:p w:rsidR="003675DC" w:rsidRPr="003675DC" w:rsidRDefault="003675DC" w:rsidP="003675DC">
      <w:pPr>
        <w:suppressAutoHyphens w:val="0"/>
        <w:ind w:firstLine="708"/>
        <w:jc w:val="both"/>
        <w:rPr>
          <w:color w:val="000000"/>
          <w:sz w:val="28"/>
          <w:szCs w:val="28"/>
          <w:lang w:eastAsia="ru-RU"/>
        </w:rPr>
      </w:pPr>
      <w:r w:rsidRPr="003675DC">
        <w:rPr>
          <w:color w:val="000000"/>
          <w:sz w:val="28"/>
          <w:szCs w:val="28"/>
          <w:lang w:eastAsia="ru-RU"/>
        </w:rPr>
        <w:t xml:space="preserve">3.1. Проверка осуществляется комиссией, образованной Администрацией </w:t>
      </w:r>
      <w:r w:rsidR="00527EF6">
        <w:rPr>
          <w:sz w:val="28"/>
          <w:szCs w:val="28"/>
          <w:lang w:eastAsia="ru-RU"/>
        </w:rPr>
        <w:t>Семикаракорского городского</w:t>
      </w:r>
      <w:r w:rsidR="006E2420">
        <w:rPr>
          <w:color w:val="000000"/>
          <w:sz w:val="28"/>
          <w:szCs w:val="28"/>
          <w:lang w:eastAsia="ru-RU"/>
        </w:rPr>
        <w:t xml:space="preserve"> поселения (далее – к</w:t>
      </w:r>
      <w:r w:rsidRPr="003675DC">
        <w:rPr>
          <w:color w:val="000000"/>
          <w:sz w:val="28"/>
          <w:szCs w:val="28"/>
          <w:lang w:eastAsia="ru-RU"/>
        </w:rPr>
        <w:t>омиссия). Работа Комиссии осуществляется в отношении объектов и организацией соглас</w:t>
      </w:r>
      <w:r w:rsidR="005E4352">
        <w:rPr>
          <w:color w:val="000000"/>
          <w:sz w:val="28"/>
          <w:szCs w:val="28"/>
          <w:lang w:eastAsia="ru-RU"/>
        </w:rPr>
        <w:t xml:space="preserve">но графику проведения проверок </w:t>
      </w:r>
      <w:r w:rsidR="005460F6">
        <w:rPr>
          <w:color w:val="000000"/>
          <w:sz w:val="28"/>
          <w:szCs w:val="28"/>
          <w:lang w:eastAsia="ru-RU"/>
        </w:rPr>
        <w:t>(</w:t>
      </w:r>
      <w:r w:rsidRPr="003675DC">
        <w:rPr>
          <w:color w:val="000000"/>
          <w:sz w:val="28"/>
          <w:szCs w:val="28"/>
          <w:lang w:eastAsia="ru-RU"/>
        </w:rPr>
        <w:t xml:space="preserve">приложение 1 к </w:t>
      </w:r>
      <w:r w:rsidR="00527EF6">
        <w:rPr>
          <w:color w:val="000000"/>
          <w:sz w:val="28"/>
          <w:szCs w:val="28"/>
          <w:lang w:eastAsia="ru-RU"/>
        </w:rPr>
        <w:t xml:space="preserve">настоящей </w:t>
      </w:r>
      <w:r w:rsidR="00820868">
        <w:rPr>
          <w:color w:val="000000"/>
          <w:sz w:val="28"/>
          <w:szCs w:val="28"/>
          <w:lang w:eastAsia="ru-RU"/>
        </w:rPr>
        <w:t>п</w:t>
      </w:r>
      <w:r w:rsidR="005E4352">
        <w:rPr>
          <w:color w:val="000000"/>
          <w:sz w:val="28"/>
          <w:szCs w:val="28"/>
          <w:lang w:eastAsia="ru-RU"/>
        </w:rPr>
        <w:t>рограмме</w:t>
      </w:r>
      <w:r w:rsidR="005460F6">
        <w:rPr>
          <w:color w:val="000000"/>
          <w:sz w:val="28"/>
          <w:szCs w:val="28"/>
          <w:lang w:eastAsia="ru-RU"/>
        </w:rPr>
        <w:t>)</w:t>
      </w:r>
      <w:r w:rsidRPr="003675DC">
        <w:rPr>
          <w:color w:val="000000"/>
          <w:sz w:val="28"/>
          <w:szCs w:val="28"/>
          <w:lang w:eastAsia="ru-RU"/>
        </w:rPr>
        <w:t>.</w:t>
      </w:r>
    </w:p>
    <w:p w:rsidR="003675DC" w:rsidRPr="003675DC" w:rsidRDefault="009E4ABA" w:rsidP="003675DC">
      <w:pPr>
        <w:suppressAutoHyphens w:val="0"/>
        <w:ind w:firstLine="708"/>
        <w:contextualSpacing/>
        <w:jc w:val="both"/>
        <w:rPr>
          <w:color w:val="000000"/>
          <w:sz w:val="28"/>
          <w:szCs w:val="28"/>
          <w:lang w:eastAsia="ru-RU"/>
        </w:rPr>
      </w:pPr>
      <w:r>
        <w:rPr>
          <w:color w:val="000000"/>
          <w:sz w:val="28"/>
          <w:szCs w:val="28"/>
          <w:lang w:eastAsia="ru-RU"/>
        </w:rPr>
        <w:t>3.2. При проверке комиссией</w:t>
      </w:r>
      <w:r w:rsidR="003675DC" w:rsidRPr="003675DC">
        <w:rPr>
          <w:color w:val="000000"/>
          <w:sz w:val="28"/>
          <w:szCs w:val="28"/>
          <w:lang w:eastAsia="ru-RU"/>
        </w:rPr>
        <w:t xml:space="preserve"> контролируется выполнение требований, установленных Правилами </w:t>
      </w:r>
      <w:r w:rsidR="00FF5703">
        <w:rPr>
          <w:color w:val="000000"/>
          <w:sz w:val="28"/>
          <w:szCs w:val="28"/>
          <w:lang w:eastAsia="ru-RU"/>
        </w:rPr>
        <w:t>обеспечения</w:t>
      </w:r>
      <w:r w:rsidR="003675DC" w:rsidRPr="003675DC">
        <w:rPr>
          <w:color w:val="000000"/>
          <w:sz w:val="28"/>
          <w:szCs w:val="28"/>
          <w:lang w:eastAsia="ru-RU"/>
        </w:rPr>
        <w:t xml:space="preserve"> готовности к отопительному периоду, введенными приказом Минэнерго РФ от 13.11.2024 № 2234.</w:t>
      </w:r>
    </w:p>
    <w:p w:rsidR="004635AE"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xml:space="preserve">3.3.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w:t>
      </w:r>
    </w:p>
    <w:p w:rsidR="004635AE" w:rsidRDefault="004635AE" w:rsidP="003675DC">
      <w:pPr>
        <w:suppressAutoHyphens w:val="0"/>
        <w:ind w:firstLine="708"/>
        <w:contextualSpacing/>
        <w:jc w:val="both"/>
        <w:rPr>
          <w:color w:val="000000"/>
          <w:sz w:val="28"/>
          <w:szCs w:val="28"/>
          <w:lang w:eastAsia="ru-RU"/>
        </w:rPr>
      </w:pPr>
    </w:p>
    <w:p w:rsidR="004635AE" w:rsidRDefault="004635AE" w:rsidP="003675DC">
      <w:pPr>
        <w:suppressAutoHyphens w:val="0"/>
        <w:ind w:firstLine="708"/>
        <w:contextualSpacing/>
        <w:jc w:val="both"/>
        <w:rPr>
          <w:color w:val="000000"/>
          <w:sz w:val="28"/>
          <w:szCs w:val="28"/>
          <w:lang w:eastAsia="ru-RU"/>
        </w:rPr>
      </w:pPr>
    </w:p>
    <w:p w:rsidR="004635AE" w:rsidRDefault="004635AE" w:rsidP="003675DC">
      <w:pPr>
        <w:suppressAutoHyphens w:val="0"/>
        <w:ind w:firstLine="708"/>
        <w:contextualSpacing/>
        <w:jc w:val="both"/>
        <w:rPr>
          <w:color w:val="000000"/>
          <w:sz w:val="28"/>
          <w:szCs w:val="28"/>
          <w:lang w:eastAsia="ru-RU"/>
        </w:rPr>
      </w:pPr>
    </w:p>
    <w:p w:rsidR="003675DC" w:rsidRPr="003675DC" w:rsidRDefault="003675DC" w:rsidP="004635AE">
      <w:pPr>
        <w:suppressAutoHyphens w:val="0"/>
        <w:contextualSpacing/>
        <w:jc w:val="both"/>
        <w:rPr>
          <w:color w:val="000000"/>
          <w:sz w:val="28"/>
          <w:szCs w:val="28"/>
          <w:lang w:eastAsia="ru-RU"/>
        </w:rPr>
      </w:pPr>
      <w:proofErr w:type="gramStart"/>
      <w:r w:rsidRPr="003675DC">
        <w:rPr>
          <w:color w:val="000000"/>
          <w:sz w:val="28"/>
          <w:szCs w:val="28"/>
          <w:lang w:eastAsia="ru-RU"/>
        </w:rPr>
        <w:t>объекта оценки обеспечения готовности определяется расчетным способом с точностью до 2 знака после запятой в соответствии  с формулам, установленными в оценочных листах</w:t>
      </w:r>
      <w:r w:rsidR="00602C01">
        <w:rPr>
          <w:color w:val="000000"/>
          <w:sz w:val="28"/>
          <w:szCs w:val="28"/>
          <w:lang w:eastAsia="ru-RU"/>
        </w:rPr>
        <w:t xml:space="preserve"> </w:t>
      </w:r>
      <w:r w:rsidR="00782B9E">
        <w:rPr>
          <w:color w:val="000000"/>
          <w:sz w:val="28"/>
          <w:szCs w:val="28"/>
          <w:lang w:eastAsia="ru-RU"/>
        </w:rPr>
        <w:t>(приложение</w:t>
      </w:r>
      <w:r w:rsidR="00602C01">
        <w:rPr>
          <w:color w:val="000000"/>
          <w:sz w:val="28"/>
          <w:szCs w:val="28"/>
          <w:lang w:eastAsia="ru-RU"/>
        </w:rPr>
        <w:t xml:space="preserve"> 2 к настоящей </w:t>
      </w:r>
      <w:r w:rsidR="00820868">
        <w:rPr>
          <w:color w:val="000000"/>
          <w:sz w:val="28"/>
          <w:szCs w:val="28"/>
          <w:lang w:eastAsia="ru-RU"/>
        </w:rPr>
        <w:t>п</w:t>
      </w:r>
      <w:r w:rsidR="00602C01">
        <w:rPr>
          <w:color w:val="000000"/>
          <w:sz w:val="28"/>
          <w:szCs w:val="28"/>
          <w:lang w:eastAsia="ru-RU"/>
        </w:rPr>
        <w:t>рограмме</w:t>
      </w:r>
      <w:r w:rsidR="00782B9E">
        <w:rPr>
          <w:color w:val="000000"/>
          <w:sz w:val="28"/>
          <w:szCs w:val="28"/>
          <w:lang w:eastAsia="ru-RU"/>
        </w:rPr>
        <w:t>)</w:t>
      </w:r>
      <w:r w:rsidRPr="003675DC">
        <w:rPr>
          <w:color w:val="000000"/>
          <w:sz w:val="28"/>
          <w:szCs w:val="28"/>
          <w:lang w:eastAsia="ru-RU"/>
        </w:rPr>
        <w:t>.</w:t>
      </w:r>
      <w:proofErr w:type="gramEnd"/>
      <w:r w:rsidRPr="003675DC">
        <w:rPr>
          <w:color w:val="000000"/>
          <w:sz w:val="28"/>
          <w:szCs w:val="28"/>
          <w:lang w:eastAsia="ru-RU"/>
        </w:rPr>
        <w:t xml:space="preserve"> Уровень готовности </w:t>
      </w:r>
      <w:r w:rsidR="005E4352">
        <w:rPr>
          <w:color w:val="000000"/>
          <w:sz w:val="28"/>
          <w:szCs w:val="28"/>
          <w:lang w:eastAsia="ru-RU"/>
        </w:rPr>
        <w:t>теплоснабжающих организаций</w:t>
      </w:r>
      <w:r w:rsidRPr="003675DC">
        <w:rPr>
          <w:color w:val="000000"/>
          <w:sz w:val="28"/>
          <w:szCs w:val="28"/>
          <w:lang w:eastAsia="ru-RU"/>
        </w:rPr>
        <w:t xml:space="preserve"> определяется как среднеарифметическое значение </w:t>
      </w:r>
      <w:proofErr w:type="gramStart"/>
      <w:r w:rsidRPr="003675DC">
        <w:rPr>
          <w:color w:val="000000"/>
          <w:sz w:val="28"/>
          <w:szCs w:val="28"/>
          <w:lang w:eastAsia="ru-RU"/>
        </w:rPr>
        <w:t>индексов готовности объектов оценки обеспечения готовности</w:t>
      </w:r>
      <w:proofErr w:type="gramEnd"/>
      <w:r w:rsidRPr="003675DC">
        <w:rPr>
          <w:color w:val="000000"/>
          <w:sz w:val="28"/>
          <w:szCs w:val="28"/>
          <w:lang w:eastAsia="ru-RU"/>
        </w:rPr>
        <w:t>.</w:t>
      </w:r>
    </w:p>
    <w:p w:rsidR="003675DC" w:rsidRPr="003675DC" w:rsidRDefault="00FF5703" w:rsidP="003675DC">
      <w:pPr>
        <w:suppressAutoHyphens w:val="0"/>
        <w:ind w:firstLine="708"/>
        <w:jc w:val="both"/>
        <w:rPr>
          <w:color w:val="000000"/>
          <w:sz w:val="28"/>
          <w:szCs w:val="28"/>
          <w:lang w:eastAsia="ru-RU"/>
        </w:rPr>
      </w:pPr>
      <w:r>
        <w:rPr>
          <w:color w:val="000000"/>
          <w:sz w:val="28"/>
          <w:szCs w:val="28"/>
          <w:lang w:eastAsia="ru-RU"/>
        </w:rPr>
        <w:t>3.4</w:t>
      </w:r>
      <w:r w:rsidR="003675DC" w:rsidRPr="003675DC">
        <w:rPr>
          <w:color w:val="000000"/>
          <w:sz w:val="28"/>
          <w:szCs w:val="28"/>
          <w:lang w:eastAsia="ru-RU"/>
        </w:rPr>
        <w:t>. По результатам расчета индекса готовности устанавливается:</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«Не готов» – если индекс готовности меньше 0,8;</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«Готов с условиями» – если индекс готовности меньше 0,9 и больше либо равен 0,8;</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«Готов» – если индекс готовности больше либо равен 0,9.</w:t>
      </w:r>
    </w:p>
    <w:p w:rsidR="003675DC" w:rsidRPr="003675DC" w:rsidRDefault="00FF5703" w:rsidP="003675DC">
      <w:pPr>
        <w:suppressAutoHyphens w:val="0"/>
        <w:ind w:firstLine="708"/>
        <w:contextualSpacing/>
        <w:jc w:val="both"/>
        <w:rPr>
          <w:color w:val="000000"/>
          <w:sz w:val="28"/>
          <w:szCs w:val="28"/>
          <w:lang w:eastAsia="ru-RU"/>
        </w:rPr>
      </w:pPr>
      <w:r>
        <w:rPr>
          <w:color w:val="000000"/>
          <w:sz w:val="28"/>
          <w:szCs w:val="28"/>
          <w:lang w:eastAsia="ru-RU"/>
        </w:rPr>
        <w:t>3.5</w:t>
      </w:r>
      <w:r w:rsidR="003675DC" w:rsidRPr="003675DC">
        <w:rPr>
          <w:color w:val="000000"/>
          <w:sz w:val="28"/>
          <w:szCs w:val="28"/>
          <w:lang w:eastAsia="ru-RU"/>
        </w:rPr>
        <w:t xml:space="preserve">. </w:t>
      </w:r>
      <w:r w:rsidR="00527EF6">
        <w:rPr>
          <w:color w:val="000000"/>
          <w:sz w:val="28"/>
          <w:szCs w:val="28"/>
          <w:lang w:eastAsia="ru-RU"/>
        </w:rPr>
        <w:t>В</w:t>
      </w:r>
      <w:r w:rsidR="003675DC" w:rsidRPr="003675DC">
        <w:rPr>
          <w:color w:val="000000"/>
          <w:sz w:val="28"/>
          <w:szCs w:val="28"/>
          <w:lang w:eastAsia="ru-RU"/>
        </w:rPr>
        <w:t xml:space="preserve">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обеспечения готовности к отопительному периоду);</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 обеспечения готовности к отопительному периоду);</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rsidR="00FF5703" w:rsidRDefault="00FF5703" w:rsidP="00C04B76">
      <w:pPr>
        <w:suppressAutoHyphens w:val="0"/>
        <w:ind w:firstLine="708"/>
        <w:contextualSpacing/>
        <w:jc w:val="both"/>
        <w:rPr>
          <w:color w:val="000000"/>
          <w:sz w:val="28"/>
          <w:szCs w:val="28"/>
          <w:lang w:eastAsia="ru-RU"/>
        </w:rPr>
      </w:pPr>
      <w:r>
        <w:rPr>
          <w:color w:val="000000"/>
          <w:sz w:val="28"/>
          <w:szCs w:val="28"/>
          <w:lang w:eastAsia="ru-RU"/>
        </w:rPr>
        <w:t>3.6</w:t>
      </w:r>
      <w:r w:rsidR="003675DC" w:rsidRPr="003675DC">
        <w:rPr>
          <w:color w:val="000000"/>
          <w:sz w:val="28"/>
          <w:szCs w:val="28"/>
          <w:lang w:eastAsia="ru-RU"/>
        </w:rPr>
        <w:t>.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w:t>
      </w:r>
      <w:r w:rsidR="0008726A">
        <w:rPr>
          <w:color w:val="000000"/>
          <w:sz w:val="28"/>
          <w:szCs w:val="28"/>
          <w:lang w:eastAsia="ru-RU"/>
        </w:rPr>
        <w:t>ых листах принимается равным 1.</w:t>
      </w:r>
    </w:p>
    <w:p w:rsidR="00C04B76" w:rsidRPr="00C04B76" w:rsidRDefault="00C04B76" w:rsidP="00C04B76">
      <w:pPr>
        <w:suppressAutoHyphens w:val="0"/>
        <w:jc w:val="center"/>
        <w:rPr>
          <w:b/>
          <w:sz w:val="28"/>
          <w:szCs w:val="28"/>
          <w:lang w:eastAsia="ru-RU"/>
        </w:rPr>
      </w:pPr>
    </w:p>
    <w:p w:rsidR="00C04B76" w:rsidRPr="00C04B76" w:rsidRDefault="00C04B76" w:rsidP="00C04B76">
      <w:pPr>
        <w:suppressAutoHyphens w:val="0"/>
        <w:jc w:val="center"/>
        <w:rPr>
          <w:b/>
          <w:sz w:val="28"/>
          <w:szCs w:val="28"/>
          <w:lang w:eastAsia="ru-RU"/>
        </w:rPr>
      </w:pPr>
      <w:r>
        <w:rPr>
          <w:b/>
          <w:sz w:val="28"/>
          <w:szCs w:val="28"/>
          <w:lang w:eastAsia="ru-RU"/>
        </w:rPr>
        <w:t>4</w:t>
      </w:r>
      <w:r w:rsidRPr="00C04B76">
        <w:rPr>
          <w:b/>
          <w:sz w:val="28"/>
          <w:szCs w:val="28"/>
          <w:lang w:eastAsia="ru-RU"/>
        </w:rPr>
        <w:t xml:space="preserve">. Результаты проведения оценки </w:t>
      </w:r>
    </w:p>
    <w:p w:rsidR="00C04B76" w:rsidRPr="00C04B76" w:rsidRDefault="00C04B76" w:rsidP="00C04B76">
      <w:pPr>
        <w:suppressAutoHyphens w:val="0"/>
        <w:jc w:val="center"/>
        <w:rPr>
          <w:b/>
          <w:sz w:val="28"/>
          <w:szCs w:val="28"/>
          <w:lang w:eastAsia="ru-RU"/>
        </w:rPr>
      </w:pPr>
      <w:r w:rsidRPr="00C04B76">
        <w:rPr>
          <w:b/>
          <w:sz w:val="28"/>
          <w:szCs w:val="28"/>
          <w:lang w:eastAsia="ru-RU"/>
        </w:rPr>
        <w:t>обеспечения готовности объектов к отопительному периоду</w:t>
      </w:r>
    </w:p>
    <w:p w:rsidR="00C04B76" w:rsidRPr="00C04B76" w:rsidRDefault="00C04B76" w:rsidP="00C04B76">
      <w:pPr>
        <w:suppressAutoHyphens w:val="0"/>
        <w:jc w:val="center"/>
        <w:rPr>
          <w:b/>
          <w:sz w:val="28"/>
          <w:szCs w:val="28"/>
          <w:lang w:eastAsia="ru-RU"/>
        </w:rPr>
      </w:pPr>
    </w:p>
    <w:p w:rsidR="00C04B76" w:rsidRPr="00C04B76" w:rsidRDefault="00C04B76" w:rsidP="00C04B76">
      <w:pPr>
        <w:suppressAutoHyphens w:val="0"/>
        <w:ind w:firstLine="709"/>
        <w:jc w:val="both"/>
        <w:rPr>
          <w:sz w:val="28"/>
          <w:szCs w:val="28"/>
          <w:lang w:eastAsia="ru-RU"/>
        </w:rPr>
      </w:pPr>
      <w:r w:rsidRPr="00C04B76">
        <w:rPr>
          <w:sz w:val="28"/>
          <w:szCs w:val="28"/>
          <w:lang w:eastAsia="ru-RU"/>
        </w:rPr>
        <w:t xml:space="preserve">4.1. По результатам </w:t>
      </w:r>
      <w:proofErr w:type="gramStart"/>
      <w:r w:rsidRPr="00C04B76">
        <w:rPr>
          <w:sz w:val="28"/>
          <w:szCs w:val="28"/>
          <w:lang w:eastAsia="ru-RU"/>
        </w:rPr>
        <w:t>проведения оценки обеспечения готовности объектов</w:t>
      </w:r>
      <w:proofErr w:type="gramEnd"/>
      <w:r w:rsidRPr="00C04B76">
        <w:rPr>
          <w:spacing w:val="-2"/>
          <w:sz w:val="28"/>
          <w:szCs w:val="28"/>
          <w:lang w:eastAsia="ru-RU"/>
        </w:rPr>
        <w:t xml:space="preserve"> </w:t>
      </w:r>
      <w:r w:rsidRPr="00C04B76">
        <w:rPr>
          <w:sz w:val="28"/>
          <w:szCs w:val="28"/>
          <w:lang w:eastAsia="ru-RU"/>
        </w:rPr>
        <w:t xml:space="preserve">к </w:t>
      </w:r>
      <w:r w:rsidR="006E2420">
        <w:rPr>
          <w:sz w:val="28"/>
          <w:szCs w:val="28"/>
          <w:lang w:eastAsia="ru-RU"/>
        </w:rPr>
        <w:t>отопительному периоду к</w:t>
      </w:r>
      <w:r>
        <w:rPr>
          <w:sz w:val="28"/>
          <w:szCs w:val="28"/>
          <w:lang w:eastAsia="ru-RU"/>
        </w:rPr>
        <w:t>омиссией</w:t>
      </w:r>
      <w:r w:rsidRPr="00C04B76">
        <w:rPr>
          <w:sz w:val="28"/>
          <w:szCs w:val="28"/>
          <w:lang w:eastAsia="ru-RU"/>
        </w:rPr>
        <w:t xml:space="preserve"> оформляются акты оценки обеспечения готовности к отопительному периоду</w:t>
      </w:r>
      <w:r w:rsidR="006E2420">
        <w:rPr>
          <w:sz w:val="28"/>
          <w:szCs w:val="28"/>
          <w:lang w:eastAsia="ru-RU"/>
        </w:rPr>
        <w:t xml:space="preserve"> 2025/2026 гг.</w:t>
      </w:r>
      <w:r w:rsidRPr="00C04B76">
        <w:rPr>
          <w:sz w:val="28"/>
          <w:szCs w:val="28"/>
          <w:lang w:eastAsia="ru-RU"/>
        </w:rPr>
        <w:t xml:space="preserve">, а также оценочные листы для расчета индекса готовности к отопительному </w:t>
      </w:r>
      <w:r>
        <w:rPr>
          <w:sz w:val="28"/>
          <w:szCs w:val="28"/>
          <w:lang w:eastAsia="ru-RU"/>
        </w:rPr>
        <w:t xml:space="preserve">периоду </w:t>
      </w:r>
      <w:r w:rsidRPr="00C04B76">
        <w:rPr>
          <w:sz w:val="28"/>
          <w:szCs w:val="28"/>
          <w:lang w:eastAsia="ru-RU"/>
        </w:rPr>
        <w:t>утвержденн</w:t>
      </w:r>
      <w:r>
        <w:rPr>
          <w:sz w:val="28"/>
          <w:szCs w:val="28"/>
          <w:lang w:eastAsia="ru-RU"/>
        </w:rPr>
        <w:t>ые</w:t>
      </w:r>
      <w:r w:rsidRPr="00C04B76">
        <w:rPr>
          <w:sz w:val="28"/>
          <w:szCs w:val="28"/>
          <w:lang w:eastAsia="ru-RU"/>
        </w:rPr>
        <w:t xml:space="preserve"> приказом Министерства энергетики Россий</w:t>
      </w:r>
      <w:r>
        <w:rPr>
          <w:sz w:val="28"/>
          <w:szCs w:val="28"/>
          <w:lang w:eastAsia="ru-RU"/>
        </w:rPr>
        <w:t xml:space="preserve">ской Федерации </w:t>
      </w:r>
      <w:r w:rsidRPr="00C04B76">
        <w:rPr>
          <w:sz w:val="28"/>
          <w:szCs w:val="28"/>
          <w:lang w:eastAsia="ru-RU"/>
        </w:rPr>
        <w:t>от 13.11.2024 № 2234 (далее - Порядок).</w:t>
      </w:r>
    </w:p>
    <w:p w:rsidR="004635AE" w:rsidRDefault="004635AE" w:rsidP="00C04B76">
      <w:pPr>
        <w:suppressAutoHyphens w:val="0"/>
        <w:ind w:firstLine="709"/>
        <w:jc w:val="both"/>
        <w:rPr>
          <w:sz w:val="28"/>
          <w:szCs w:val="28"/>
          <w:lang w:eastAsia="ru-RU"/>
        </w:rPr>
      </w:pPr>
    </w:p>
    <w:p w:rsidR="004635AE" w:rsidRDefault="004635AE" w:rsidP="00C04B76">
      <w:pPr>
        <w:suppressAutoHyphens w:val="0"/>
        <w:ind w:firstLine="709"/>
        <w:jc w:val="both"/>
        <w:rPr>
          <w:sz w:val="28"/>
          <w:szCs w:val="28"/>
          <w:lang w:eastAsia="ru-RU"/>
        </w:rPr>
      </w:pPr>
    </w:p>
    <w:p w:rsidR="004635AE" w:rsidRPr="00C04B76" w:rsidRDefault="00C04B76" w:rsidP="004635AE">
      <w:pPr>
        <w:suppressAutoHyphens w:val="0"/>
        <w:ind w:firstLine="709"/>
        <w:jc w:val="both"/>
        <w:rPr>
          <w:sz w:val="28"/>
          <w:szCs w:val="28"/>
          <w:lang w:eastAsia="ru-RU"/>
        </w:rPr>
      </w:pPr>
      <w:r w:rsidRPr="00C04B76">
        <w:rPr>
          <w:sz w:val="28"/>
          <w:szCs w:val="28"/>
          <w:lang w:eastAsia="ru-RU"/>
        </w:rPr>
        <w:lastRenderedPageBreak/>
        <w:t>4.2. При подготовке актов оценки обеспечения готовности                                       к отопительному периоду Комиссии руководствуются действующим законодательством Российской Федерации.</w:t>
      </w:r>
    </w:p>
    <w:p w:rsidR="007124FE" w:rsidRDefault="00C04B76" w:rsidP="00CA7659">
      <w:pPr>
        <w:suppressAutoHyphens w:val="0"/>
        <w:ind w:firstLine="709"/>
        <w:jc w:val="both"/>
        <w:rPr>
          <w:rFonts w:eastAsia="Calibri"/>
          <w:sz w:val="28"/>
          <w:szCs w:val="28"/>
          <w:lang w:eastAsia="ru-RU"/>
        </w:rPr>
      </w:pPr>
      <w:r w:rsidRPr="00C04B76">
        <w:rPr>
          <w:sz w:val="28"/>
          <w:szCs w:val="28"/>
          <w:lang w:eastAsia="ru-RU"/>
        </w:rPr>
        <w:t xml:space="preserve">4.3. Паспорта </w:t>
      </w:r>
      <w:r w:rsidR="006E2420">
        <w:rPr>
          <w:sz w:val="28"/>
          <w:szCs w:val="28"/>
          <w:lang w:eastAsia="ru-RU"/>
        </w:rPr>
        <w:t xml:space="preserve">оценки </w:t>
      </w:r>
      <w:r w:rsidRPr="00C04B76">
        <w:rPr>
          <w:sz w:val="28"/>
          <w:szCs w:val="28"/>
          <w:lang w:eastAsia="ru-RU"/>
        </w:rPr>
        <w:t>обеспечения готовности</w:t>
      </w:r>
      <w:r w:rsidRPr="00C04B76">
        <w:rPr>
          <w:spacing w:val="-2"/>
          <w:sz w:val="28"/>
          <w:szCs w:val="28"/>
          <w:lang w:eastAsia="ru-RU"/>
        </w:rPr>
        <w:t xml:space="preserve"> </w:t>
      </w:r>
      <w:r w:rsidRPr="00C04B76">
        <w:rPr>
          <w:sz w:val="28"/>
          <w:szCs w:val="28"/>
          <w:lang w:eastAsia="ru-RU"/>
        </w:rPr>
        <w:t>к отопительному периоду составляются по каждому объекту</w:t>
      </w:r>
      <w:r w:rsidR="00CA7659">
        <w:rPr>
          <w:sz w:val="28"/>
          <w:szCs w:val="28"/>
          <w:lang w:eastAsia="ru-RU"/>
        </w:rPr>
        <w:t>,</w:t>
      </w:r>
      <w:r w:rsidRPr="00C04B76">
        <w:rPr>
          <w:sz w:val="28"/>
          <w:szCs w:val="28"/>
          <w:lang w:eastAsia="ru-RU"/>
        </w:rPr>
        <w:t xml:space="preserve"> подписываются </w:t>
      </w:r>
      <w:r w:rsidR="00CA7659">
        <w:rPr>
          <w:sz w:val="28"/>
          <w:szCs w:val="28"/>
          <w:lang w:eastAsia="ru-RU"/>
        </w:rPr>
        <w:t>председателем комиссии.</w:t>
      </w:r>
    </w:p>
    <w:p w:rsidR="007124FE" w:rsidRPr="00F36209" w:rsidRDefault="007124FE" w:rsidP="000E23DB">
      <w:pPr>
        <w:jc w:val="both"/>
        <w:rPr>
          <w:rFonts w:eastAsia="Calibri"/>
          <w:sz w:val="28"/>
          <w:szCs w:val="28"/>
          <w:lang w:eastAsia="ru-RU"/>
        </w:rPr>
      </w:pPr>
    </w:p>
    <w:p w:rsidR="005A6A1E" w:rsidRDefault="005A6A1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bookmarkStart w:id="0" w:name="_GoBack"/>
      <w:bookmarkEnd w:id="0"/>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Секретарь межведомственной комиссии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по подготовке объектов </w:t>
      </w:r>
      <w:proofErr w:type="gramStart"/>
      <w:r w:rsidRPr="004635AE">
        <w:rPr>
          <w:rFonts w:eastAsia="Calibri"/>
          <w:sz w:val="16"/>
          <w:szCs w:val="16"/>
          <w:lang w:eastAsia="en-US"/>
        </w:rPr>
        <w:t>жилищно-коммунального</w:t>
      </w:r>
      <w:proofErr w:type="gramEnd"/>
      <w:r w:rsidRPr="004635AE">
        <w:rPr>
          <w:rFonts w:eastAsia="Calibri"/>
          <w:sz w:val="16"/>
          <w:szCs w:val="16"/>
          <w:lang w:eastAsia="en-US"/>
        </w:rPr>
        <w:t xml:space="preserve">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хозяйства Семикаракорского городского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поселения к работе в осенне-зимних условиях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2025-2026 годов</w:t>
      </w:r>
    </w:p>
    <w:p w:rsidR="004635AE" w:rsidRPr="004635AE" w:rsidRDefault="004635AE" w:rsidP="004635AE">
      <w:pPr>
        <w:rPr>
          <w:rFonts w:eastAsia="Calibri"/>
          <w:sz w:val="16"/>
          <w:szCs w:val="16"/>
          <w:lang w:eastAsia="ru-RU"/>
        </w:rPr>
      </w:pPr>
      <w:r w:rsidRPr="004635AE">
        <w:rPr>
          <w:rFonts w:eastAsia="Calibri"/>
          <w:sz w:val="16"/>
          <w:szCs w:val="16"/>
          <w:lang w:eastAsia="en-US"/>
        </w:rPr>
        <w:t xml:space="preserve">Стаценко Наталья Петровна </w:t>
      </w:r>
    </w:p>
    <w:p w:rsidR="004635AE" w:rsidRPr="004635AE" w:rsidRDefault="004635AE" w:rsidP="005A6A1E">
      <w:pPr>
        <w:jc w:val="both"/>
        <w:rPr>
          <w:rFonts w:eastAsia="Calibri"/>
          <w:sz w:val="16"/>
          <w:szCs w:val="16"/>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CA7659" w:rsidRDefault="00CA7659" w:rsidP="005A6A1E">
      <w:pPr>
        <w:jc w:val="both"/>
        <w:rPr>
          <w:rFonts w:eastAsia="Calibri"/>
          <w:sz w:val="28"/>
          <w:szCs w:val="28"/>
          <w:lang w:eastAsia="ru-RU"/>
        </w:rPr>
      </w:pPr>
    </w:p>
    <w:p w:rsidR="004635AE" w:rsidRPr="00F36209" w:rsidRDefault="004635AE" w:rsidP="005A6A1E">
      <w:pPr>
        <w:jc w:val="both"/>
        <w:rPr>
          <w:rFonts w:eastAsia="Calibri"/>
          <w:sz w:val="28"/>
          <w:szCs w:val="28"/>
          <w:lang w:eastAsia="ru-RU"/>
        </w:rPr>
      </w:pPr>
    </w:p>
    <w:tbl>
      <w:tblPr>
        <w:tblW w:w="10031" w:type="dxa"/>
        <w:tblLook w:val="04A0" w:firstRow="1" w:lastRow="0" w:firstColumn="1" w:lastColumn="0" w:noHBand="0" w:noVBand="1"/>
      </w:tblPr>
      <w:tblGrid>
        <w:gridCol w:w="4691"/>
        <w:gridCol w:w="5340"/>
      </w:tblGrid>
      <w:tr w:rsidR="0091230E" w:rsidRPr="00F36209" w:rsidTr="001E041C">
        <w:tc>
          <w:tcPr>
            <w:tcW w:w="4691" w:type="dxa"/>
            <w:shd w:val="clear" w:color="auto" w:fill="auto"/>
          </w:tcPr>
          <w:p w:rsidR="0091230E" w:rsidRPr="00F36209" w:rsidRDefault="0091230E" w:rsidP="000764A1">
            <w:pPr>
              <w:tabs>
                <w:tab w:val="left" w:pos="6120"/>
              </w:tabs>
              <w:jc w:val="right"/>
              <w:rPr>
                <w:sz w:val="28"/>
                <w:szCs w:val="28"/>
                <w:lang w:eastAsia="ru-RU"/>
              </w:rPr>
            </w:pPr>
          </w:p>
          <w:p w:rsidR="0091230E" w:rsidRPr="00F36209" w:rsidRDefault="0091230E" w:rsidP="000764A1">
            <w:pPr>
              <w:tabs>
                <w:tab w:val="left" w:pos="6120"/>
              </w:tabs>
              <w:jc w:val="right"/>
              <w:rPr>
                <w:sz w:val="28"/>
                <w:szCs w:val="28"/>
                <w:lang w:eastAsia="ru-RU"/>
              </w:rPr>
            </w:pPr>
          </w:p>
          <w:p w:rsidR="0091230E" w:rsidRPr="00F36209" w:rsidRDefault="0091230E" w:rsidP="000764A1">
            <w:pPr>
              <w:tabs>
                <w:tab w:val="left" w:pos="6120"/>
              </w:tabs>
              <w:jc w:val="right"/>
              <w:rPr>
                <w:sz w:val="28"/>
                <w:szCs w:val="28"/>
                <w:lang w:eastAsia="ru-RU"/>
              </w:rPr>
            </w:pPr>
          </w:p>
        </w:tc>
        <w:tc>
          <w:tcPr>
            <w:tcW w:w="5340" w:type="dxa"/>
            <w:shd w:val="clear" w:color="auto" w:fill="auto"/>
          </w:tcPr>
          <w:p w:rsidR="0091230E" w:rsidRPr="00F36209" w:rsidRDefault="009145DB" w:rsidP="00975212">
            <w:pPr>
              <w:tabs>
                <w:tab w:val="left" w:pos="6120"/>
              </w:tabs>
              <w:jc w:val="right"/>
              <w:rPr>
                <w:lang w:eastAsia="ru-RU"/>
              </w:rPr>
            </w:pPr>
            <w:r w:rsidRPr="00F36209">
              <w:rPr>
                <w:lang w:eastAsia="ru-RU"/>
              </w:rPr>
              <w:t xml:space="preserve">Приложение </w:t>
            </w:r>
            <w:r w:rsidR="0091230E" w:rsidRPr="00F36209">
              <w:rPr>
                <w:lang w:eastAsia="ru-RU"/>
              </w:rPr>
              <w:t>1</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91230E" w:rsidRPr="00DA377D" w:rsidRDefault="00DA377D" w:rsidP="00DA377D">
            <w:pPr>
              <w:tabs>
                <w:tab w:val="left" w:pos="6120"/>
              </w:tabs>
              <w:jc w:val="right"/>
              <w:rPr>
                <w:lang w:eastAsia="ru-RU"/>
              </w:rPr>
            </w:pPr>
            <w:r>
              <w:rPr>
                <w:lang w:eastAsia="ru-RU"/>
              </w:rPr>
              <w:t>Семикаракорского городского поселения к работе в отопительном периоде 2025-2026 годов</w:t>
            </w:r>
          </w:p>
        </w:tc>
      </w:tr>
    </w:tbl>
    <w:p w:rsidR="005A6A1E" w:rsidRPr="00F36209" w:rsidRDefault="005A6A1E">
      <w:pPr>
        <w:rPr>
          <w:sz w:val="28"/>
          <w:szCs w:val="28"/>
        </w:rPr>
      </w:pPr>
    </w:p>
    <w:p w:rsidR="0072544C" w:rsidRDefault="0072544C" w:rsidP="006308D9">
      <w:pPr>
        <w:shd w:val="clear" w:color="auto" w:fill="FFFFFF"/>
        <w:tabs>
          <w:tab w:val="left" w:pos="6120"/>
        </w:tabs>
        <w:jc w:val="center"/>
        <w:rPr>
          <w:b/>
          <w:sz w:val="28"/>
          <w:szCs w:val="28"/>
          <w:lang w:eastAsia="ru-RU"/>
        </w:rPr>
      </w:pP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 xml:space="preserve">График и перечень </w:t>
      </w: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потребителей тепловой энергии, в отношении которых проводится проверка готовности к работе в отопительном периоде 2025 - 2026 годов</w:t>
      </w:r>
    </w:p>
    <w:p w:rsidR="006308D9" w:rsidRPr="00F36209" w:rsidRDefault="006308D9" w:rsidP="00362865">
      <w:pPr>
        <w:suppressAutoHyphens w:val="0"/>
        <w:jc w:val="center"/>
        <w:rPr>
          <w:rFonts w:eastAsia="Calibri"/>
          <w:b/>
          <w:sz w:val="28"/>
          <w:szCs w:val="28"/>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1701"/>
        <w:gridCol w:w="1560"/>
      </w:tblGrid>
      <w:tr w:rsidR="00544EB7" w:rsidRPr="00A86219" w:rsidTr="00362865">
        <w:tc>
          <w:tcPr>
            <w:tcW w:w="817" w:type="dxa"/>
            <w:vMerge w:val="restart"/>
          </w:tcPr>
          <w:p w:rsidR="00544EB7" w:rsidRPr="00A86219" w:rsidRDefault="00544EB7" w:rsidP="00362865">
            <w:pPr>
              <w:spacing w:after="200"/>
              <w:rPr>
                <w:rFonts w:eastAsia="Calibri"/>
                <w:sz w:val="28"/>
                <w:szCs w:val="28"/>
                <w:lang w:eastAsia="en-US"/>
              </w:rPr>
            </w:pPr>
            <w:r w:rsidRPr="00A86219">
              <w:rPr>
                <w:rFonts w:eastAsia="Calibri"/>
                <w:sz w:val="28"/>
                <w:szCs w:val="28"/>
                <w:lang w:eastAsia="en-US"/>
              </w:rPr>
              <w:t xml:space="preserve">№ </w:t>
            </w:r>
            <w:proofErr w:type="gramStart"/>
            <w:r w:rsidRPr="00A86219">
              <w:rPr>
                <w:rFonts w:eastAsia="Calibri"/>
                <w:sz w:val="28"/>
                <w:szCs w:val="28"/>
                <w:lang w:eastAsia="en-US"/>
              </w:rPr>
              <w:t>п</w:t>
            </w:r>
            <w:proofErr w:type="gramEnd"/>
            <w:r w:rsidRPr="00A86219">
              <w:rPr>
                <w:rFonts w:eastAsia="Calibri"/>
                <w:sz w:val="28"/>
                <w:szCs w:val="28"/>
                <w:lang w:eastAsia="en-US"/>
              </w:rPr>
              <w:t>/п</w:t>
            </w:r>
          </w:p>
        </w:tc>
        <w:tc>
          <w:tcPr>
            <w:tcW w:w="6095" w:type="dxa"/>
            <w:vMerge w:val="restart"/>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Наименование</w:t>
            </w:r>
          </w:p>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объектов</w:t>
            </w:r>
          </w:p>
        </w:tc>
        <w:tc>
          <w:tcPr>
            <w:tcW w:w="3261" w:type="dxa"/>
            <w:gridSpan w:val="2"/>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Сроки проверки</w:t>
            </w:r>
          </w:p>
        </w:tc>
      </w:tr>
      <w:tr w:rsidR="00544EB7" w:rsidRPr="00A86219" w:rsidTr="00362865">
        <w:tc>
          <w:tcPr>
            <w:tcW w:w="817" w:type="dxa"/>
            <w:vMerge/>
          </w:tcPr>
          <w:p w:rsidR="00544EB7" w:rsidRPr="00A86219" w:rsidRDefault="00544EB7" w:rsidP="00362865">
            <w:pPr>
              <w:spacing w:after="200"/>
              <w:rPr>
                <w:rFonts w:eastAsia="Calibri"/>
                <w:sz w:val="28"/>
                <w:szCs w:val="28"/>
                <w:lang w:eastAsia="en-US"/>
              </w:rPr>
            </w:pPr>
          </w:p>
        </w:tc>
        <w:tc>
          <w:tcPr>
            <w:tcW w:w="6095" w:type="dxa"/>
            <w:vMerge/>
          </w:tcPr>
          <w:p w:rsidR="00544EB7" w:rsidRPr="00A86219" w:rsidRDefault="00544EB7" w:rsidP="00362865">
            <w:pPr>
              <w:spacing w:after="200"/>
              <w:rPr>
                <w:rFonts w:eastAsia="Calibri"/>
                <w:sz w:val="28"/>
                <w:szCs w:val="28"/>
                <w:lang w:eastAsia="en-US"/>
              </w:rPr>
            </w:pPr>
          </w:p>
        </w:tc>
        <w:tc>
          <w:tcPr>
            <w:tcW w:w="1701" w:type="dxa"/>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начало</w:t>
            </w:r>
          </w:p>
        </w:tc>
        <w:tc>
          <w:tcPr>
            <w:tcW w:w="1560" w:type="dxa"/>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окончание</w:t>
            </w:r>
          </w:p>
        </w:tc>
      </w:tr>
      <w:tr w:rsidR="00782B9E" w:rsidRPr="00A86219" w:rsidTr="00782B9E">
        <w:trPr>
          <w:trHeight w:val="392"/>
        </w:trPr>
        <w:tc>
          <w:tcPr>
            <w:tcW w:w="817" w:type="dxa"/>
          </w:tcPr>
          <w:p w:rsidR="00782B9E" w:rsidRPr="00A86219" w:rsidRDefault="00782B9E" w:rsidP="00782B9E">
            <w:pPr>
              <w:rPr>
                <w:sz w:val="28"/>
                <w:szCs w:val="28"/>
              </w:rPr>
            </w:pPr>
            <w:r w:rsidRPr="00A86219">
              <w:rPr>
                <w:sz w:val="28"/>
                <w:szCs w:val="28"/>
              </w:rPr>
              <w:t>1</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Д/с «Петушок», г. Семикаракорск, ул. Строителей, 3</w:t>
            </w:r>
          </w:p>
        </w:tc>
        <w:tc>
          <w:tcPr>
            <w:tcW w:w="1701" w:type="dxa"/>
            <w:tcBorders>
              <w:bottom w:val="single" w:sz="4" w:space="0" w:color="auto"/>
            </w:tcBorders>
          </w:tcPr>
          <w:p w:rsidR="00782B9E" w:rsidRPr="00A86219" w:rsidRDefault="00782B9E" w:rsidP="00362865">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bottom w:val="single" w:sz="4" w:space="0" w:color="auto"/>
            </w:tcBorders>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2</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Д/с «Вишенка», здание д/</w:t>
            </w:r>
            <w:proofErr w:type="gramStart"/>
            <w:r w:rsidRPr="00A86219">
              <w:rPr>
                <w:color w:val="000000"/>
                <w:sz w:val="28"/>
                <w:szCs w:val="28"/>
              </w:rPr>
              <w:t>с</w:t>
            </w:r>
            <w:proofErr w:type="gramEnd"/>
            <w:r w:rsidRPr="00A86219">
              <w:rPr>
                <w:color w:val="000000"/>
                <w:sz w:val="28"/>
                <w:szCs w:val="28"/>
              </w:rPr>
              <w:t xml:space="preserve"> по адресу: ул. А.А. </w:t>
            </w:r>
            <w:proofErr w:type="spellStart"/>
            <w:r w:rsidRPr="00A86219">
              <w:rPr>
                <w:color w:val="000000"/>
                <w:sz w:val="28"/>
                <w:szCs w:val="28"/>
              </w:rPr>
              <w:t>Араканцева</w:t>
            </w:r>
            <w:proofErr w:type="spellEnd"/>
            <w:r w:rsidRPr="00A86219">
              <w:rPr>
                <w:color w:val="000000"/>
                <w:sz w:val="28"/>
                <w:szCs w:val="28"/>
              </w:rPr>
              <w:t>, 14</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A86219">
        <w:trPr>
          <w:trHeight w:val="240"/>
        </w:trPr>
        <w:tc>
          <w:tcPr>
            <w:tcW w:w="817" w:type="dxa"/>
            <w:tcBorders>
              <w:bottom w:val="single" w:sz="4" w:space="0" w:color="auto"/>
            </w:tcBorders>
          </w:tcPr>
          <w:p w:rsidR="00782B9E" w:rsidRPr="00A86219" w:rsidRDefault="00782B9E" w:rsidP="00782B9E">
            <w:pPr>
              <w:rPr>
                <w:sz w:val="28"/>
                <w:szCs w:val="28"/>
              </w:rPr>
            </w:pPr>
            <w:r w:rsidRPr="00A86219">
              <w:rPr>
                <w:sz w:val="28"/>
                <w:szCs w:val="28"/>
              </w:rPr>
              <w:t>3</w:t>
            </w:r>
          </w:p>
        </w:tc>
        <w:tc>
          <w:tcPr>
            <w:tcW w:w="6095" w:type="dxa"/>
            <w:tcBorders>
              <w:bottom w:val="single" w:sz="4" w:space="0" w:color="auto"/>
            </w:tcBorders>
            <w:vAlign w:val="center"/>
          </w:tcPr>
          <w:p w:rsidR="00782B9E" w:rsidRPr="00A86219" w:rsidRDefault="00782B9E" w:rsidP="00782B9E">
            <w:pPr>
              <w:rPr>
                <w:color w:val="000000"/>
                <w:sz w:val="28"/>
                <w:szCs w:val="28"/>
              </w:rPr>
            </w:pPr>
            <w:r w:rsidRPr="00A86219">
              <w:rPr>
                <w:color w:val="000000"/>
                <w:sz w:val="28"/>
                <w:szCs w:val="28"/>
              </w:rPr>
              <w:t>МБДОУ Д/с «Дружба» здание д/</w:t>
            </w:r>
            <w:proofErr w:type="gramStart"/>
            <w:r w:rsidRPr="00A86219">
              <w:rPr>
                <w:color w:val="000000"/>
                <w:sz w:val="28"/>
                <w:szCs w:val="28"/>
              </w:rPr>
              <w:t>с</w:t>
            </w:r>
            <w:proofErr w:type="gramEnd"/>
            <w:r w:rsidRPr="00A86219">
              <w:rPr>
                <w:color w:val="000000"/>
                <w:sz w:val="28"/>
                <w:szCs w:val="28"/>
              </w:rPr>
              <w:t xml:space="preserve"> по адресу: ул. А.А. </w:t>
            </w:r>
            <w:proofErr w:type="spellStart"/>
            <w:r w:rsidRPr="00A86219">
              <w:rPr>
                <w:color w:val="000000"/>
                <w:sz w:val="28"/>
                <w:szCs w:val="28"/>
              </w:rPr>
              <w:t>Араканцева</w:t>
            </w:r>
            <w:proofErr w:type="spellEnd"/>
            <w:r w:rsidRPr="00A86219">
              <w:rPr>
                <w:color w:val="000000"/>
                <w:sz w:val="28"/>
                <w:szCs w:val="28"/>
              </w:rPr>
              <w:t>, 2</w:t>
            </w:r>
          </w:p>
        </w:tc>
        <w:tc>
          <w:tcPr>
            <w:tcW w:w="1701" w:type="dxa"/>
            <w:tcBorders>
              <w:bottom w:val="single" w:sz="4" w:space="0" w:color="auto"/>
            </w:tcBorders>
          </w:tcPr>
          <w:p w:rsidR="00782B9E" w:rsidRPr="00A86219" w:rsidRDefault="00B671A3" w:rsidP="00B671A3">
            <w:pPr>
              <w:spacing w:after="200"/>
              <w:jc w:val="center"/>
              <w:rPr>
                <w:rFonts w:eastAsia="Calibri"/>
                <w:sz w:val="28"/>
                <w:szCs w:val="28"/>
                <w:lang w:eastAsia="en-US"/>
              </w:rPr>
            </w:pPr>
            <w:r>
              <w:rPr>
                <w:rFonts w:eastAsia="Calibri"/>
                <w:sz w:val="28"/>
                <w:szCs w:val="28"/>
                <w:lang w:eastAsia="en-US"/>
              </w:rPr>
              <w:t>01.07.2025</w:t>
            </w:r>
          </w:p>
        </w:tc>
        <w:tc>
          <w:tcPr>
            <w:tcW w:w="1560" w:type="dxa"/>
            <w:tcBorders>
              <w:bottom w:val="single" w:sz="4" w:space="0" w:color="auto"/>
            </w:tcBorders>
          </w:tcPr>
          <w:p w:rsidR="00782B9E" w:rsidRPr="00A86219" w:rsidRDefault="00782B9E">
            <w:pPr>
              <w:rPr>
                <w:sz w:val="28"/>
                <w:szCs w:val="28"/>
              </w:rPr>
            </w:pPr>
            <w:r w:rsidRPr="00A86219">
              <w:rPr>
                <w:rFonts w:eastAsia="Calibri"/>
                <w:sz w:val="28"/>
                <w:szCs w:val="28"/>
                <w:lang w:eastAsia="en-US"/>
              </w:rPr>
              <w:t>31.07.2025</w:t>
            </w:r>
          </w:p>
        </w:tc>
      </w:tr>
      <w:tr w:rsidR="00B671A3" w:rsidRPr="00A86219" w:rsidTr="00A86219">
        <w:trPr>
          <w:trHeight w:val="270"/>
        </w:trPr>
        <w:tc>
          <w:tcPr>
            <w:tcW w:w="817" w:type="dxa"/>
            <w:tcBorders>
              <w:top w:val="single" w:sz="4" w:space="0" w:color="auto"/>
              <w:bottom w:val="single" w:sz="4" w:space="0" w:color="auto"/>
            </w:tcBorders>
          </w:tcPr>
          <w:p w:rsidR="00B671A3" w:rsidRPr="00A86219" w:rsidRDefault="00B671A3" w:rsidP="00782B9E">
            <w:pPr>
              <w:rPr>
                <w:sz w:val="28"/>
                <w:szCs w:val="28"/>
              </w:rPr>
            </w:pPr>
            <w:r w:rsidRPr="00A86219">
              <w:rPr>
                <w:sz w:val="28"/>
                <w:szCs w:val="28"/>
              </w:rPr>
              <w:t>4</w:t>
            </w:r>
          </w:p>
        </w:tc>
        <w:tc>
          <w:tcPr>
            <w:tcW w:w="6095" w:type="dxa"/>
            <w:tcBorders>
              <w:top w:val="single" w:sz="4" w:space="0" w:color="auto"/>
              <w:bottom w:val="single" w:sz="4" w:space="0" w:color="auto"/>
            </w:tcBorders>
            <w:vAlign w:val="center"/>
          </w:tcPr>
          <w:p w:rsidR="00B671A3" w:rsidRPr="00A86219" w:rsidRDefault="00B671A3" w:rsidP="00782B9E">
            <w:pPr>
              <w:rPr>
                <w:color w:val="000000"/>
                <w:sz w:val="28"/>
                <w:szCs w:val="28"/>
              </w:rPr>
            </w:pPr>
            <w:r w:rsidRPr="00A86219">
              <w:rPr>
                <w:color w:val="000000"/>
                <w:sz w:val="28"/>
                <w:szCs w:val="28"/>
              </w:rPr>
              <w:t>МБДОУ Д/с «Колокольчик», г. Семикаракорск, 5-й Переулок, д. 49</w:t>
            </w:r>
          </w:p>
        </w:tc>
        <w:tc>
          <w:tcPr>
            <w:tcW w:w="1701" w:type="dxa"/>
            <w:tcBorders>
              <w:top w:val="single" w:sz="4" w:space="0" w:color="auto"/>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rPr>
          <w:trHeight w:val="240"/>
        </w:trPr>
        <w:tc>
          <w:tcPr>
            <w:tcW w:w="817" w:type="dxa"/>
            <w:tcBorders>
              <w:top w:val="single" w:sz="4" w:space="0" w:color="auto"/>
              <w:bottom w:val="single" w:sz="4" w:space="0" w:color="auto"/>
            </w:tcBorders>
          </w:tcPr>
          <w:p w:rsidR="00B671A3" w:rsidRPr="00A86219" w:rsidRDefault="00B671A3" w:rsidP="00782B9E">
            <w:pPr>
              <w:rPr>
                <w:sz w:val="28"/>
                <w:szCs w:val="28"/>
              </w:rPr>
            </w:pPr>
            <w:r w:rsidRPr="00A86219">
              <w:rPr>
                <w:sz w:val="28"/>
                <w:szCs w:val="28"/>
              </w:rPr>
              <w:t>5</w:t>
            </w:r>
          </w:p>
        </w:tc>
        <w:tc>
          <w:tcPr>
            <w:tcW w:w="6095" w:type="dxa"/>
            <w:tcBorders>
              <w:top w:val="single" w:sz="4" w:space="0" w:color="auto"/>
              <w:bottom w:val="single" w:sz="4" w:space="0" w:color="auto"/>
            </w:tcBorders>
            <w:vAlign w:val="center"/>
          </w:tcPr>
          <w:p w:rsidR="00B671A3" w:rsidRPr="00A86219" w:rsidRDefault="00B671A3" w:rsidP="00782B9E">
            <w:pPr>
              <w:rPr>
                <w:color w:val="000000"/>
                <w:sz w:val="28"/>
                <w:szCs w:val="28"/>
              </w:rPr>
            </w:pPr>
            <w:r w:rsidRPr="00A86219">
              <w:rPr>
                <w:color w:val="000000"/>
                <w:sz w:val="28"/>
                <w:szCs w:val="28"/>
              </w:rPr>
              <w:t xml:space="preserve">МБДОУ Д/с «Тополек», г. Семикаракорск, пр-т В.А. </w:t>
            </w:r>
            <w:proofErr w:type="spellStart"/>
            <w:r w:rsidRPr="00A86219">
              <w:rPr>
                <w:color w:val="000000"/>
                <w:sz w:val="28"/>
                <w:szCs w:val="28"/>
              </w:rPr>
              <w:t>Закруткина</w:t>
            </w:r>
            <w:proofErr w:type="spellEnd"/>
            <w:r w:rsidRPr="00A86219">
              <w:rPr>
                <w:color w:val="000000"/>
                <w:sz w:val="28"/>
                <w:szCs w:val="28"/>
              </w:rPr>
              <w:t>, 54/1</w:t>
            </w:r>
          </w:p>
        </w:tc>
        <w:tc>
          <w:tcPr>
            <w:tcW w:w="1701" w:type="dxa"/>
            <w:tcBorders>
              <w:top w:val="single" w:sz="4" w:space="0" w:color="auto"/>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rPr>
          <w:trHeight w:val="270"/>
        </w:trPr>
        <w:tc>
          <w:tcPr>
            <w:tcW w:w="817" w:type="dxa"/>
            <w:tcBorders>
              <w:top w:val="single" w:sz="4" w:space="0" w:color="auto"/>
            </w:tcBorders>
          </w:tcPr>
          <w:p w:rsidR="00B671A3" w:rsidRPr="00A86219" w:rsidRDefault="00B671A3" w:rsidP="00782B9E">
            <w:pPr>
              <w:rPr>
                <w:sz w:val="28"/>
                <w:szCs w:val="28"/>
              </w:rPr>
            </w:pPr>
            <w:r w:rsidRPr="00A86219">
              <w:rPr>
                <w:sz w:val="28"/>
                <w:szCs w:val="28"/>
              </w:rPr>
              <w:t>6</w:t>
            </w:r>
          </w:p>
        </w:tc>
        <w:tc>
          <w:tcPr>
            <w:tcW w:w="6095" w:type="dxa"/>
            <w:tcBorders>
              <w:top w:val="single" w:sz="4" w:space="0" w:color="auto"/>
            </w:tcBorders>
            <w:vAlign w:val="center"/>
          </w:tcPr>
          <w:p w:rsidR="00B671A3" w:rsidRPr="00A86219" w:rsidRDefault="00B671A3"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«Звездочка», г. Семикаракорск, пр-т Б. Куликова, 42/1</w:t>
            </w:r>
          </w:p>
        </w:tc>
        <w:tc>
          <w:tcPr>
            <w:tcW w:w="1701" w:type="dxa"/>
            <w:tcBorders>
              <w:top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782B9E" w:rsidRPr="00A86219" w:rsidTr="00A86219">
        <w:trPr>
          <w:trHeight w:val="264"/>
        </w:trPr>
        <w:tc>
          <w:tcPr>
            <w:tcW w:w="817" w:type="dxa"/>
            <w:tcBorders>
              <w:bottom w:val="single" w:sz="4" w:space="0" w:color="auto"/>
            </w:tcBorders>
          </w:tcPr>
          <w:p w:rsidR="00782B9E" w:rsidRPr="00A86219" w:rsidRDefault="00782B9E" w:rsidP="00782B9E">
            <w:pPr>
              <w:rPr>
                <w:sz w:val="28"/>
                <w:szCs w:val="28"/>
              </w:rPr>
            </w:pPr>
            <w:r w:rsidRPr="00A86219">
              <w:rPr>
                <w:sz w:val="28"/>
                <w:szCs w:val="28"/>
              </w:rPr>
              <w:t>7</w:t>
            </w:r>
          </w:p>
        </w:tc>
        <w:tc>
          <w:tcPr>
            <w:tcW w:w="6095" w:type="dxa"/>
            <w:tcBorders>
              <w:bottom w:val="single" w:sz="4" w:space="0" w:color="auto"/>
            </w:tcBorders>
            <w:vAlign w:val="bottom"/>
          </w:tcPr>
          <w:p w:rsidR="00782B9E" w:rsidRPr="00A86219" w:rsidRDefault="00782B9E" w:rsidP="00782B9E">
            <w:pPr>
              <w:rPr>
                <w:color w:val="000000"/>
                <w:sz w:val="28"/>
                <w:szCs w:val="28"/>
              </w:rPr>
            </w:pPr>
            <w:r w:rsidRPr="00A86219">
              <w:rPr>
                <w:color w:val="000000"/>
                <w:sz w:val="28"/>
                <w:szCs w:val="28"/>
              </w:rPr>
              <w:t>МБДОУ Д/с «Росинка», г. Семикаракорск, ул. Калинина, 50</w:t>
            </w:r>
          </w:p>
        </w:tc>
        <w:tc>
          <w:tcPr>
            <w:tcW w:w="1701" w:type="dxa"/>
            <w:tcBorders>
              <w:bottom w:val="single" w:sz="4" w:space="0" w:color="auto"/>
            </w:tcBorders>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bottom w:val="single" w:sz="4" w:space="0" w:color="auto"/>
            </w:tcBorders>
          </w:tcPr>
          <w:p w:rsidR="00782B9E" w:rsidRPr="00A86219" w:rsidRDefault="00782B9E">
            <w:pPr>
              <w:rPr>
                <w:sz w:val="28"/>
                <w:szCs w:val="28"/>
              </w:rPr>
            </w:pPr>
            <w:r w:rsidRPr="00A86219">
              <w:rPr>
                <w:rFonts w:eastAsia="Calibri"/>
                <w:sz w:val="28"/>
                <w:szCs w:val="28"/>
                <w:lang w:eastAsia="en-US"/>
              </w:rPr>
              <w:t>31.07.2025</w:t>
            </w:r>
          </w:p>
        </w:tc>
      </w:tr>
      <w:tr w:rsidR="00B671A3" w:rsidRPr="00A86219" w:rsidTr="00A86219">
        <w:tc>
          <w:tcPr>
            <w:tcW w:w="817" w:type="dxa"/>
            <w:tcBorders>
              <w:top w:val="single" w:sz="4" w:space="0" w:color="auto"/>
            </w:tcBorders>
          </w:tcPr>
          <w:p w:rsidR="00B671A3" w:rsidRPr="00A86219" w:rsidRDefault="00B671A3" w:rsidP="00782B9E">
            <w:pPr>
              <w:rPr>
                <w:sz w:val="28"/>
                <w:szCs w:val="28"/>
              </w:rPr>
            </w:pPr>
            <w:r w:rsidRPr="00A86219">
              <w:rPr>
                <w:sz w:val="28"/>
                <w:szCs w:val="28"/>
              </w:rPr>
              <w:t>8</w:t>
            </w:r>
          </w:p>
        </w:tc>
        <w:tc>
          <w:tcPr>
            <w:tcW w:w="6095" w:type="dxa"/>
            <w:tcBorders>
              <w:top w:val="single" w:sz="4" w:space="0" w:color="auto"/>
            </w:tcBorders>
            <w:vAlign w:val="center"/>
          </w:tcPr>
          <w:p w:rsidR="00B671A3" w:rsidRPr="00A86219" w:rsidRDefault="00B671A3" w:rsidP="00782B9E">
            <w:pPr>
              <w:rPr>
                <w:color w:val="000000"/>
                <w:sz w:val="28"/>
                <w:szCs w:val="28"/>
              </w:rPr>
            </w:pPr>
            <w:r w:rsidRPr="00A86219">
              <w:rPr>
                <w:color w:val="000000"/>
                <w:sz w:val="28"/>
                <w:szCs w:val="28"/>
              </w:rPr>
              <w:t>МБДОУ Д/с «Родничок», г. Семикаракорск, пер. Рабочий, 11 «а»</w:t>
            </w:r>
          </w:p>
        </w:tc>
        <w:tc>
          <w:tcPr>
            <w:tcW w:w="1701" w:type="dxa"/>
            <w:tcBorders>
              <w:top w:val="single" w:sz="4" w:space="0" w:color="auto"/>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c>
          <w:tcPr>
            <w:tcW w:w="817" w:type="dxa"/>
          </w:tcPr>
          <w:p w:rsidR="00B671A3" w:rsidRPr="00A86219" w:rsidRDefault="00B671A3" w:rsidP="00782B9E">
            <w:pPr>
              <w:rPr>
                <w:sz w:val="28"/>
                <w:szCs w:val="28"/>
              </w:rPr>
            </w:pPr>
            <w:r w:rsidRPr="00A86219">
              <w:rPr>
                <w:sz w:val="28"/>
                <w:szCs w:val="28"/>
              </w:rPr>
              <w:t>9</w:t>
            </w:r>
          </w:p>
        </w:tc>
        <w:tc>
          <w:tcPr>
            <w:tcW w:w="6095" w:type="dxa"/>
            <w:vAlign w:val="center"/>
          </w:tcPr>
          <w:p w:rsidR="00B671A3" w:rsidRPr="00A86219" w:rsidRDefault="00B671A3"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«Сказка», г. Семикаракорск, 1 переулок, 119</w:t>
            </w:r>
          </w:p>
        </w:tc>
        <w:tc>
          <w:tcPr>
            <w:tcW w:w="1701" w:type="dxa"/>
            <w:tcBorders>
              <w:top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10</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Д/с «</w:t>
            </w:r>
            <w:proofErr w:type="spellStart"/>
            <w:r w:rsidRPr="00A86219">
              <w:rPr>
                <w:color w:val="000000"/>
                <w:sz w:val="28"/>
                <w:szCs w:val="28"/>
              </w:rPr>
              <w:t>Лазорики</w:t>
            </w:r>
            <w:proofErr w:type="spellEnd"/>
            <w:r w:rsidRPr="00A86219">
              <w:rPr>
                <w:color w:val="000000"/>
                <w:sz w:val="28"/>
                <w:szCs w:val="28"/>
              </w:rPr>
              <w:t>», г. Семикаракорск, ул. Олега Кошевого, 8</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11</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«Золотая рыбка», г. Семикаракорск, пр. Атаманский, 271</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12</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Д/с «Ромашка», г. Семикаракорск, пр. И.В. Абрамова, 42</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13</w:t>
            </w:r>
          </w:p>
        </w:tc>
        <w:tc>
          <w:tcPr>
            <w:tcW w:w="6095" w:type="dxa"/>
            <w:vAlign w:val="center"/>
          </w:tcPr>
          <w:p w:rsidR="00782B9E" w:rsidRPr="00A86219" w:rsidRDefault="00782B9E" w:rsidP="00782B9E">
            <w:pPr>
              <w:rPr>
                <w:color w:val="000000"/>
                <w:sz w:val="28"/>
                <w:szCs w:val="28"/>
              </w:rPr>
            </w:pPr>
            <w:proofErr w:type="gramStart"/>
            <w:r w:rsidRPr="00A86219">
              <w:rPr>
                <w:color w:val="000000"/>
                <w:sz w:val="28"/>
                <w:szCs w:val="28"/>
              </w:rPr>
              <w:t>МБДОУ Д/с «Ягодка», г. Семикаракорск, ул. Садовая, 7</w:t>
            </w:r>
            <w:proofErr w:type="gramEnd"/>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14</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«Светлячок», г. Семикаракорск, ул. Строителей, 20</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B671A3" w:rsidRPr="00A86219" w:rsidTr="00A86219">
        <w:tc>
          <w:tcPr>
            <w:tcW w:w="817" w:type="dxa"/>
          </w:tcPr>
          <w:p w:rsidR="00B671A3" w:rsidRPr="00A86219" w:rsidRDefault="00B671A3" w:rsidP="00782B9E">
            <w:pPr>
              <w:rPr>
                <w:sz w:val="28"/>
                <w:szCs w:val="28"/>
              </w:rPr>
            </w:pPr>
            <w:r w:rsidRPr="00A86219">
              <w:rPr>
                <w:sz w:val="28"/>
                <w:szCs w:val="28"/>
              </w:rPr>
              <w:t>15</w:t>
            </w:r>
          </w:p>
        </w:tc>
        <w:tc>
          <w:tcPr>
            <w:tcW w:w="6095" w:type="dxa"/>
            <w:vAlign w:val="center"/>
          </w:tcPr>
          <w:p w:rsidR="00B671A3" w:rsidRPr="00A86219" w:rsidRDefault="00B671A3" w:rsidP="00782B9E">
            <w:pPr>
              <w:rPr>
                <w:color w:val="000000"/>
                <w:sz w:val="28"/>
                <w:szCs w:val="28"/>
              </w:rPr>
            </w:pPr>
            <w:r w:rsidRPr="00A86219">
              <w:rPr>
                <w:color w:val="000000"/>
                <w:sz w:val="28"/>
                <w:szCs w:val="28"/>
              </w:rPr>
              <w:t xml:space="preserve">МБОУ СОШ №1 г. </w:t>
            </w:r>
            <w:proofErr w:type="spellStart"/>
            <w:r w:rsidRPr="00A86219">
              <w:rPr>
                <w:color w:val="000000"/>
                <w:sz w:val="28"/>
                <w:szCs w:val="28"/>
              </w:rPr>
              <w:t>Семикаракорска</w:t>
            </w:r>
            <w:proofErr w:type="spellEnd"/>
            <w:r w:rsidRPr="00A86219">
              <w:rPr>
                <w:color w:val="000000"/>
                <w:sz w:val="28"/>
                <w:szCs w:val="28"/>
              </w:rPr>
              <w:t>, г. Семикаракорск, 4-й Переулок, д. 21</w:t>
            </w:r>
          </w:p>
        </w:tc>
        <w:tc>
          <w:tcPr>
            <w:tcW w:w="1701" w:type="dxa"/>
            <w:tcBorders>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c>
          <w:tcPr>
            <w:tcW w:w="817" w:type="dxa"/>
          </w:tcPr>
          <w:p w:rsidR="00B671A3" w:rsidRPr="00A86219" w:rsidRDefault="00B671A3" w:rsidP="00782B9E">
            <w:pPr>
              <w:rPr>
                <w:sz w:val="28"/>
                <w:szCs w:val="28"/>
              </w:rPr>
            </w:pPr>
            <w:r w:rsidRPr="00A86219">
              <w:rPr>
                <w:sz w:val="28"/>
                <w:szCs w:val="28"/>
              </w:rPr>
              <w:t>16</w:t>
            </w:r>
          </w:p>
        </w:tc>
        <w:tc>
          <w:tcPr>
            <w:tcW w:w="6095" w:type="dxa"/>
            <w:vAlign w:val="center"/>
          </w:tcPr>
          <w:p w:rsidR="00B671A3" w:rsidRPr="00A86219" w:rsidRDefault="00B671A3" w:rsidP="00782B9E">
            <w:pPr>
              <w:rPr>
                <w:color w:val="000000"/>
                <w:sz w:val="28"/>
                <w:szCs w:val="28"/>
              </w:rPr>
            </w:pPr>
            <w:r w:rsidRPr="00A86219">
              <w:rPr>
                <w:color w:val="000000"/>
                <w:sz w:val="28"/>
                <w:szCs w:val="28"/>
              </w:rPr>
              <w:t xml:space="preserve">МБОУ «СОШ  № 2 г. </w:t>
            </w:r>
            <w:proofErr w:type="spellStart"/>
            <w:r w:rsidRPr="00A86219">
              <w:rPr>
                <w:color w:val="000000"/>
                <w:sz w:val="28"/>
                <w:szCs w:val="28"/>
              </w:rPr>
              <w:t>Семикаракорска</w:t>
            </w:r>
            <w:proofErr w:type="spellEnd"/>
            <w:r w:rsidRPr="00A86219">
              <w:rPr>
                <w:color w:val="000000"/>
                <w:sz w:val="28"/>
                <w:szCs w:val="28"/>
              </w:rPr>
              <w:t xml:space="preserve">», здание СОШ по адресу: ул. А.А. </w:t>
            </w:r>
            <w:proofErr w:type="spellStart"/>
            <w:r w:rsidRPr="00A86219">
              <w:rPr>
                <w:color w:val="000000"/>
                <w:sz w:val="28"/>
                <w:szCs w:val="28"/>
              </w:rPr>
              <w:t>Араканцева</w:t>
            </w:r>
            <w:proofErr w:type="spellEnd"/>
            <w:r w:rsidRPr="00A86219">
              <w:rPr>
                <w:color w:val="000000"/>
                <w:sz w:val="28"/>
                <w:szCs w:val="28"/>
              </w:rPr>
              <w:t>, 2</w:t>
            </w:r>
          </w:p>
        </w:tc>
        <w:tc>
          <w:tcPr>
            <w:tcW w:w="1701" w:type="dxa"/>
            <w:tcBorders>
              <w:top w:val="single" w:sz="4" w:space="0" w:color="auto"/>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rPr>
          <w:trHeight w:val="433"/>
        </w:trPr>
        <w:tc>
          <w:tcPr>
            <w:tcW w:w="817" w:type="dxa"/>
          </w:tcPr>
          <w:p w:rsidR="00B671A3" w:rsidRPr="00A86219" w:rsidRDefault="00B671A3" w:rsidP="00782B9E">
            <w:pPr>
              <w:rPr>
                <w:sz w:val="28"/>
                <w:szCs w:val="28"/>
              </w:rPr>
            </w:pPr>
            <w:r w:rsidRPr="00A86219">
              <w:rPr>
                <w:sz w:val="28"/>
                <w:szCs w:val="28"/>
              </w:rPr>
              <w:lastRenderedPageBreak/>
              <w:t>17</w:t>
            </w:r>
          </w:p>
        </w:tc>
        <w:tc>
          <w:tcPr>
            <w:tcW w:w="6095" w:type="dxa"/>
            <w:vAlign w:val="center"/>
          </w:tcPr>
          <w:p w:rsidR="00B671A3" w:rsidRPr="00A86219" w:rsidRDefault="00B671A3" w:rsidP="00782B9E">
            <w:pPr>
              <w:rPr>
                <w:color w:val="000000"/>
                <w:sz w:val="28"/>
                <w:szCs w:val="28"/>
              </w:rPr>
            </w:pPr>
            <w:r w:rsidRPr="00A86219">
              <w:rPr>
                <w:color w:val="000000"/>
                <w:sz w:val="28"/>
                <w:szCs w:val="28"/>
              </w:rPr>
              <w:t xml:space="preserve">МБОУ СОШ № 3 им. И.А. Левченко г. </w:t>
            </w:r>
            <w:proofErr w:type="spellStart"/>
            <w:r w:rsidRPr="00A86219">
              <w:rPr>
                <w:color w:val="000000"/>
                <w:sz w:val="28"/>
                <w:szCs w:val="28"/>
              </w:rPr>
              <w:t>Семикаракорска</w:t>
            </w:r>
            <w:proofErr w:type="spellEnd"/>
            <w:r w:rsidRPr="00A86219">
              <w:rPr>
                <w:color w:val="000000"/>
                <w:sz w:val="28"/>
                <w:szCs w:val="28"/>
              </w:rPr>
              <w:t>, г. Семикаракорск, пр-т Атаманский, 250</w:t>
            </w:r>
          </w:p>
        </w:tc>
        <w:tc>
          <w:tcPr>
            <w:tcW w:w="1701" w:type="dxa"/>
            <w:tcBorders>
              <w:top w:val="single" w:sz="4" w:space="0" w:color="auto"/>
              <w:bottom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bottom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B671A3" w:rsidRPr="00A86219" w:rsidTr="00A86219">
        <w:tc>
          <w:tcPr>
            <w:tcW w:w="817" w:type="dxa"/>
          </w:tcPr>
          <w:p w:rsidR="00B671A3" w:rsidRPr="00A86219" w:rsidRDefault="00B671A3" w:rsidP="00782B9E">
            <w:pPr>
              <w:rPr>
                <w:sz w:val="28"/>
                <w:szCs w:val="28"/>
              </w:rPr>
            </w:pPr>
            <w:r w:rsidRPr="00A86219">
              <w:rPr>
                <w:sz w:val="28"/>
                <w:szCs w:val="28"/>
              </w:rPr>
              <w:t>18</w:t>
            </w:r>
          </w:p>
        </w:tc>
        <w:tc>
          <w:tcPr>
            <w:tcW w:w="6095" w:type="dxa"/>
            <w:vAlign w:val="bottom"/>
          </w:tcPr>
          <w:p w:rsidR="00B671A3" w:rsidRPr="00A86219" w:rsidRDefault="00B671A3" w:rsidP="00782B9E">
            <w:pPr>
              <w:rPr>
                <w:color w:val="000000"/>
                <w:sz w:val="28"/>
                <w:szCs w:val="28"/>
              </w:rPr>
            </w:pPr>
            <w:r w:rsidRPr="00A86219">
              <w:rPr>
                <w:color w:val="000000"/>
                <w:sz w:val="28"/>
                <w:szCs w:val="28"/>
              </w:rPr>
              <w:t>МБОУДОД "</w:t>
            </w:r>
            <w:proofErr w:type="spellStart"/>
            <w:r w:rsidRPr="00A86219">
              <w:rPr>
                <w:color w:val="000000"/>
                <w:sz w:val="28"/>
                <w:szCs w:val="28"/>
              </w:rPr>
              <w:t>Семикаракорская</w:t>
            </w:r>
            <w:proofErr w:type="spellEnd"/>
            <w:r w:rsidRPr="00A86219">
              <w:rPr>
                <w:color w:val="000000"/>
                <w:sz w:val="28"/>
                <w:szCs w:val="28"/>
              </w:rPr>
              <w:t xml:space="preserve"> ДЮСШ"</w:t>
            </w:r>
          </w:p>
        </w:tc>
        <w:tc>
          <w:tcPr>
            <w:tcW w:w="1701" w:type="dxa"/>
            <w:tcBorders>
              <w:top w:val="single" w:sz="4" w:space="0" w:color="auto"/>
            </w:tcBorders>
          </w:tcPr>
          <w:p w:rsidR="00B671A3" w:rsidRPr="00A86219" w:rsidRDefault="00B671A3" w:rsidP="00B671A3">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top w:val="single" w:sz="4" w:space="0" w:color="auto"/>
            </w:tcBorders>
          </w:tcPr>
          <w:p w:rsidR="00B671A3" w:rsidRPr="00A86219" w:rsidRDefault="00B671A3" w:rsidP="00B671A3">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18.1</w:t>
            </w:r>
          </w:p>
        </w:tc>
        <w:tc>
          <w:tcPr>
            <w:tcW w:w="6095" w:type="dxa"/>
            <w:vAlign w:val="center"/>
          </w:tcPr>
          <w:p w:rsidR="00782B9E" w:rsidRPr="00A86219" w:rsidRDefault="00782B9E" w:rsidP="00782B9E">
            <w:pPr>
              <w:rPr>
                <w:color w:val="000000"/>
                <w:sz w:val="28"/>
                <w:szCs w:val="28"/>
              </w:rPr>
            </w:pPr>
            <w:r w:rsidRPr="00A86219">
              <w:rPr>
                <w:color w:val="000000"/>
                <w:sz w:val="28"/>
                <w:szCs w:val="28"/>
              </w:rPr>
              <w:t>Здание зала борьбы «Атлант» по адресу: ул. Ленина, 124</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18.2</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Здание  центрального стадиона ул. </w:t>
            </w:r>
            <w:proofErr w:type="gramStart"/>
            <w:r w:rsidRPr="00A86219">
              <w:rPr>
                <w:color w:val="000000"/>
                <w:sz w:val="28"/>
                <w:szCs w:val="28"/>
              </w:rPr>
              <w:t>Красноармейская</w:t>
            </w:r>
            <w:proofErr w:type="gramEnd"/>
            <w:r w:rsidRPr="00A86219">
              <w:rPr>
                <w:color w:val="000000"/>
                <w:sz w:val="28"/>
                <w:szCs w:val="28"/>
              </w:rPr>
              <w:t>, 111</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18.3</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Здание </w:t>
            </w:r>
            <w:proofErr w:type="gramStart"/>
            <w:r w:rsidRPr="00A86219">
              <w:rPr>
                <w:color w:val="000000"/>
                <w:sz w:val="28"/>
                <w:szCs w:val="28"/>
              </w:rPr>
              <w:t>водно-спортивной</w:t>
            </w:r>
            <w:proofErr w:type="gramEnd"/>
            <w:r w:rsidRPr="00A86219">
              <w:rPr>
                <w:color w:val="000000"/>
                <w:sz w:val="28"/>
                <w:szCs w:val="28"/>
              </w:rPr>
              <w:t xml:space="preserve"> базы по адресу: пр. В.А. </w:t>
            </w:r>
            <w:proofErr w:type="spellStart"/>
            <w:r w:rsidRPr="00A86219">
              <w:rPr>
                <w:color w:val="000000"/>
                <w:sz w:val="28"/>
                <w:szCs w:val="28"/>
              </w:rPr>
              <w:t>Закруткина</w:t>
            </w:r>
            <w:proofErr w:type="spellEnd"/>
            <w:r w:rsidRPr="00A86219">
              <w:rPr>
                <w:color w:val="000000"/>
                <w:sz w:val="28"/>
                <w:szCs w:val="28"/>
              </w:rPr>
              <w:t>, 18 - а</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18.4</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Спортивный зал с плавательным бассейном, г. Семикаракорск, </w:t>
            </w:r>
            <w:proofErr w:type="spellStart"/>
            <w:r w:rsidRPr="00A86219">
              <w:rPr>
                <w:color w:val="000000"/>
                <w:sz w:val="28"/>
                <w:szCs w:val="28"/>
              </w:rPr>
              <w:t>ул</w:t>
            </w:r>
            <w:proofErr w:type="gramStart"/>
            <w:r w:rsidRPr="00A86219">
              <w:rPr>
                <w:color w:val="000000"/>
                <w:sz w:val="28"/>
                <w:szCs w:val="28"/>
              </w:rPr>
              <w:t>.К</w:t>
            </w:r>
            <w:proofErr w:type="gramEnd"/>
            <w:r w:rsidRPr="00A86219">
              <w:rPr>
                <w:color w:val="000000"/>
                <w:sz w:val="28"/>
                <w:szCs w:val="28"/>
              </w:rPr>
              <w:t>оролева</w:t>
            </w:r>
            <w:proofErr w:type="spellEnd"/>
            <w:r w:rsidRPr="00A86219">
              <w:rPr>
                <w:color w:val="000000"/>
                <w:sz w:val="28"/>
                <w:szCs w:val="28"/>
              </w:rPr>
              <w:t>, 4-а</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18.5</w:t>
            </w:r>
          </w:p>
        </w:tc>
        <w:tc>
          <w:tcPr>
            <w:tcW w:w="6095" w:type="dxa"/>
            <w:vAlign w:val="center"/>
          </w:tcPr>
          <w:p w:rsidR="00782B9E" w:rsidRPr="00A86219" w:rsidRDefault="00782B9E" w:rsidP="00782B9E">
            <w:pPr>
              <w:rPr>
                <w:color w:val="000000"/>
                <w:sz w:val="28"/>
                <w:szCs w:val="28"/>
              </w:rPr>
            </w:pPr>
            <w:r w:rsidRPr="00A86219">
              <w:rPr>
                <w:color w:val="000000"/>
                <w:sz w:val="28"/>
                <w:szCs w:val="28"/>
              </w:rPr>
              <w:t>Административное здание по адресу: пр. Атаманский, 136</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19</w:t>
            </w:r>
          </w:p>
        </w:tc>
        <w:tc>
          <w:tcPr>
            <w:tcW w:w="6095" w:type="dxa"/>
            <w:vAlign w:val="center"/>
          </w:tcPr>
          <w:p w:rsidR="00782B9E" w:rsidRPr="00A86219" w:rsidRDefault="00782B9E" w:rsidP="00782B9E">
            <w:pPr>
              <w:rPr>
                <w:color w:val="000000"/>
                <w:sz w:val="28"/>
                <w:szCs w:val="28"/>
              </w:rPr>
            </w:pPr>
            <w:r w:rsidRPr="00A86219">
              <w:rPr>
                <w:color w:val="000000"/>
                <w:sz w:val="28"/>
                <w:szCs w:val="28"/>
              </w:rPr>
              <w:t>МБОУ ДО "</w:t>
            </w:r>
            <w:proofErr w:type="spellStart"/>
            <w:r w:rsidRPr="00A86219">
              <w:rPr>
                <w:color w:val="000000"/>
                <w:sz w:val="28"/>
                <w:szCs w:val="28"/>
              </w:rPr>
              <w:t>Семикаракорская</w:t>
            </w:r>
            <w:proofErr w:type="spellEnd"/>
            <w:r w:rsidRPr="00A86219">
              <w:rPr>
                <w:color w:val="000000"/>
                <w:sz w:val="28"/>
                <w:szCs w:val="28"/>
              </w:rPr>
              <w:t xml:space="preserve"> школа искусств"</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19.1</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Здание музыкального отделения СДШИ по адресу: ул. </w:t>
            </w:r>
            <w:proofErr w:type="gramStart"/>
            <w:r w:rsidRPr="00A86219">
              <w:rPr>
                <w:color w:val="000000"/>
                <w:sz w:val="28"/>
                <w:szCs w:val="28"/>
              </w:rPr>
              <w:t>Красноармейская</w:t>
            </w:r>
            <w:proofErr w:type="gramEnd"/>
            <w:r w:rsidRPr="00A86219">
              <w:rPr>
                <w:color w:val="000000"/>
                <w:sz w:val="28"/>
                <w:szCs w:val="28"/>
              </w:rPr>
              <w:t>, 148</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19.2</w:t>
            </w:r>
          </w:p>
        </w:tc>
        <w:tc>
          <w:tcPr>
            <w:tcW w:w="6095" w:type="dxa"/>
            <w:vAlign w:val="center"/>
          </w:tcPr>
          <w:p w:rsidR="00782B9E" w:rsidRPr="00A86219" w:rsidRDefault="00782B9E" w:rsidP="00782B9E">
            <w:pPr>
              <w:rPr>
                <w:color w:val="000000"/>
                <w:sz w:val="28"/>
                <w:szCs w:val="28"/>
              </w:rPr>
            </w:pPr>
            <w:r w:rsidRPr="00A86219">
              <w:rPr>
                <w:color w:val="000000"/>
                <w:sz w:val="28"/>
                <w:szCs w:val="28"/>
              </w:rPr>
              <w:t>Здание художественного отделения СДШИ по адресу: ул. Ленина,129</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Pr>
          <w:p w:rsidR="00782B9E" w:rsidRPr="00A86219" w:rsidRDefault="00782B9E" w:rsidP="00782B9E">
            <w:pPr>
              <w:rPr>
                <w:sz w:val="28"/>
                <w:szCs w:val="28"/>
              </w:rPr>
            </w:pPr>
            <w:r w:rsidRPr="00A86219">
              <w:rPr>
                <w:sz w:val="28"/>
                <w:szCs w:val="28"/>
              </w:rPr>
              <w:t>20</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ГБПОУ РО «САТТ», здание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Borders>
              <w:right w:val="single" w:sz="4" w:space="0" w:color="auto"/>
            </w:tcBorders>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left w:val="single" w:sz="4" w:space="0" w:color="auto"/>
            </w:tcBorders>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c>
          <w:tcPr>
            <w:tcW w:w="817" w:type="dxa"/>
            <w:tcBorders>
              <w:right w:val="single" w:sz="4" w:space="0" w:color="auto"/>
            </w:tcBorders>
          </w:tcPr>
          <w:p w:rsidR="00782B9E" w:rsidRPr="00A86219" w:rsidRDefault="00782B9E" w:rsidP="00782B9E">
            <w:pPr>
              <w:rPr>
                <w:sz w:val="28"/>
                <w:szCs w:val="28"/>
              </w:rPr>
            </w:pPr>
            <w:r w:rsidRPr="00A86219">
              <w:rPr>
                <w:sz w:val="28"/>
                <w:szCs w:val="28"/>
              </w:rPr>
              <w:t>20.1</w:t>
            </w:r>
          </w:p>
        </w:tc>
        <w:tc>
          <w:tcPr>
            <w:tcW w:w="6095" w:type="dxa"/>
            <w:tcBorders>
              <w:left w:val="single" w:sz="4" w:space="0" w:color="auto"/>
              <w:bottom w:val="single" w:sz="4" w:space="0" w:color="auto"/>
              <w:right w:val="single" w:sz="4" w:space="0" w:color="auto"/>
            </w:tcBorders>
            <w:vAlign w:val="center"/>
          </w:tcPr>
          <w:p w:rsidR="00782B9E" w:rsidRPr="00A86219" w:rsidRDefault="00782B9E" w:rsidP="00782B9E">
            <w:pPr>
              <w:rPr>
                <w:color w:val="000000"/>
                <w:sz w:val="28"/>
                <w:szCs w:val="28"/>
              </w:rPr>
            </w:pPr>
            <w:r w:rsidRPr="00A86219">
              <w:rPr>
                <w:color w:val="000000"/>
                <w:sz w:val="28"/>
                <w:szCs w:val="28"/>
              </w:rPr>
              <w:t xml:space="preserve">Здание учебного корпуса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Borders>
              <w:left w:val="single" w:sz="4" w:space="0" w:color="auto"/>
              <w:bottom w:val="single" w:sz="4" w:space="0" w:color="auto"/>
              <w:right w:val="single" w:sz="4" w:space="0" w:color="auto"/>
            </w:tcBorders>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Borders>
              <w:left w:val="single" w:sz="4" w:space="0" w:color="auto"/>
            </w:tcBorders>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817" w:type="dxa"/>
          </w:tcPr>
          <w:p w:rsidR="00782B9E" w:rsidRPr="00A86219" w:rsidRDefault="00782B9E" w:rsidP="00782B9E">
            <w:pPr>
              <w:rPr>
                <w:sz w:val="28"/>
                <w:szCs w:val="28"/>
              </w:rPr>
            </w:pPr>
            <w:r w:rsidRPr="00A86219">
              <w:rPr>
                <w:sz w:val="28"/>
                <w:szCs w:val="28"/>
              </w:rPr>
              <w:t>20.2</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Здание общежития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1"/>
        </w:trPr>
        <w:tc>
          <w:tcPr>
            <w:tcW w:w="817" w:type="dxa"/>
          </w:tcPr>
          <w:p w:rsidR="00782B9E" w:rsidRPr="00A86219" w:rsidRDefault="00782B9E" w:rsidP="00782B9E">
            <w:pPr>
              <w:rPr>
                <w:sz w:val="28"/>
                <w:szCs w:val="28"/>
              </w:rPr>
            </w:pPr>
            <w:r w:rsidRPr="00A86219">
              <w:rPr>
                <w:sz w:val="28"/>
                <w:szCs w:val="28"/>
              </w:rPr>
              <w:t>20.3</w:t>
            </w:r>
          </w:p>
        </w:tc>
        <w:tc>
          <w:tcPr>
            <w:tcW w:w="6095" w:type="dxa"/>
            <w:vAlign w:val="center"/>
          </w:tcPr>
          <w:p w:rsidR="00782B9E" w:rsidRPr="00A86219" w:rsidRDefault="00782B9E" w:rsidP="00782B9E">
            <w:pPr>
              <w:rPr>
                <w:color w:val="000000"/>
                <w:sz w:val="28"/>
                <w:szCs w:val="28"/>
              </w:rPr>
            </w:pPr>
            <w:r w:rsidRPr="00A86219">
              <w:rPr>
                <w:color w:val="000000"/>
                <w:sz w:val="28"/>
                <w:szCs w:val="28"/>
              </w:rPr>
              <w:t xml:space="preserve">Здание столовой по ул. А.А. </w:t>
            </w:r>
            <w:proofErr w:type="spellStart"/>
            <w:r w:rsidRPr="00A86219">
              <w:rPr>
                <w:color w:val="000000"/>
                <w:sz w:val="28"/>
                <w:szCs w:val="28"/>
              </w:rPr>
              <w:t>Араканцева</w:t>
            </w:r>
            <w:proofErr w:type="spellEnd"/>
            <w:r w:rsidRPr="00A86219">
              <w:rPr>
                <w:color w:val="000000"/>
                <w:sz w:val="28"/>
                <w:szCs w:val="28"/>
              </w:rPr>
              <w:t>, 20</w:t>
            </w:r>
          </w:p>
        </w:tc>
        <w:tc>
          <w:tcPr>
            <w:tcW w:w="1701" w:type="dxa"/>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8"/>
        </w:trPr>
        <w:tc>
          <w:tcPr>
            <w:tcW w:w="817" w:type="dxa"/>
          </w:tcPr>
          <w:p w:rsidR="00782B9E" w:rsidRPr="00A86219" w:rsidRDefault="00782B9E" w:rsidP="00782B9E">
            <w:pPr>
              <w:rPr>
                <w:sz w:val="28"/>
                <w:szCs w:val="28"/>
              </w:rPr>
            </w:pPr>
            <w:r w:rsidRPr="00A86219">
              <w:rPr>
                <w:sz w:val="28"/>
                <w:szCs w:val="28"/>
              </w:rPr>
              <w:t>21</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МБУ Семикаракорского района «</w:t>
            </w:r>
            <w:proofErr w:type="spellStart"/>
            <w:r w:rsidRPr="00A86219">
              <w:rPr>
                <w:color w:val="000000"/>
                <w:sz w:val="28"/>
                <w:szCs w:val="28"/>
              </w:rPr>
              <w:t>Межпоселенческая</w:t>
            </w:r>
            <w:proofErr w:type="spellEnd"/>
            <w:r w:rsidRPr="00A86219">
              <w:rPr>
                <w:color w:val="000000"/>
                <w:sz w:val="28"/>
                <w:szCs w:val="28"/>
              </w:rPr>
              <w:t xml:space="preserve"> центральная библиотека»,  здание МЦБ по адресу: 4-й Переулок, 17</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1"/>
        </w:trPr>
        <w:tc>
          <w:tcPr>
            <w:tcW w:w="817" w:type="dxa"/>
          </w:tcPr>
          <w:p w:rsidR="00782B9E" w:rsidRPr="00A86219" w:rsidRDefault="00782B9E" w:rsidP="00782B9E">
            <w:pPr>
              <w:rPr>
                <w:sz w:val="28"/>
                <w:szCs w:val="28"/>
              </w:rPr>
            </w:pPr>
            <w:r w:rsidRPr="00A86219">
              <w:rPr>
                <w:sz w:val="28"/>
                <w:szCs w:val="28"/>
              </w:rPr>
              <w:t>22</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МБУ "Городской культурно-досуговый центр"</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782B9E">
            <w:pPr>
              <w:rPr>
                <w:sz w:val="28"/>
                <w:szCs w:val="28"/>
              </w:rPr>
            </w:pPr>
          </w:p>
          <w:p w:rsidR="00782B9E" w:rsidRPr="00A86219" w:rsidRDefault="00782B9E" w:rsidP="00782B9E">
            <w:pPr>
              <w:rPr>
                <w:sz w:val="28"/>
                <w:szCs w:val="28"/>
              </w:rPr>
            </w:pPr>
            <w:r w:rsidRPr="00A86219">
              <w:rPr>
                <w:sz w:val="28"/>
                <w:szCs w:val="28"/>
              </w:rPr>
              <w:t>22.1</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 xml:space="preserve">Здание МБУ «ГКДЦ» по адресу: пр. </w:t>
            </w:r>
            <w:proofErr w:type="gramStart"/>
            <w:r w:rsidRPr="00A86219">
              <w:rPr>
                <w:color w:val="000000"/>
                <w:sz w:val="28"/>
                <w:szCs w:val="28"/>
              </w:rPr>
              <w:t>Атаманский</w:t>
            </w:r>
            <w:proofErr w:type="gramEnd"/>
            <w:r w:rsidRPr="00A86219">
              <w:rPr>
                <w:color w:val="000000"/>
                <w:sz w:val="28"/>
                <w:szCs w:val="28"/>
              </w:rPr>
              <w:t>, 265 (</w:t>
            </w:r>
            <w:r w:rsidRPr="00A86219">
              <w:rPr>
                <w:sz w:val="28"/>
                <w:szCs w:val="28"/>
              </w:rPr>
              <w:t>Котельная)</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782B9E">
            <w:pPr>
              <w:rPr>
                <w:sz w:val="28"/>
                <w:szCs w:val="28"/>
              </w:rPr>
            </w:pPr>
            <w:r w:rsidRPr="00A86219">
              <w:rPr>
                <w:sz w:val="28"/>
                <w:szCs w:val="28"/>
              </w:rPr>
              <w:t>22.2</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Здание ДК «Молчанов» по адресу: ул. Серегина, 1</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782B9E">
            <w:pPr>
              <w:rPr>
                <w:sz w:val="28"/>
                <w:szCs w:val="28"/>
              </w:rPr>
            </w:pPr>
            <w:r w:rsidRPr="00A86219">
              <w:rPr>
                <w:sz w:val="28"/>
                <w:szCs w:val="28"/>
              </w:rPr>
              <w:t>22.3</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 xml:space="preserve">Здание ДК «Плодопитомник» по адресу: ул. </w:t>
            </w:r>
            <w:proofErr w:type="gramStart"/>
            <w:r w:rsidRPr="00A86219">
              <w:rPr>
                <w:color w:val="000000"/>
                <w:sz w:val="28"/>
                <w:szCs w:val="28"/>
              </w:rPr>
              <w:t>Зеленая</w:t>
            </w:r>
            <w:proofErr w:type="gramEnd"/>
            <w:r w:rsidRPr="00A86219">
              <w:rPr>
                <w:color w:val="000000"/>
                <w:sz w:val="28"/>
                <w:szCs w:val="28"/>
              </w:rPr>
              <w:t>, 14</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782B9E">
            <w:pPr>
              <w:rPr>
                <w:sz w:val="28"/>
                <w:szCs w:val="28"/>
              </w:rPr>
            </w:pPr>
            <w:r w:rsidRPr="00A86219">
              <w:rPr>
                <w:sz w:val="28"/>
                <w:szCs w:val="28"/>
              </w:rPr>
              <w:t>23</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 xml:space="preserve">МБУ «Районный дом культуры», здание РДК по адресу: пр. В.А. </w:t>
            </w:r>
            <w:proofErr w:type="spellStart"/>
            <w:r w:rsidRPr="00A86219">
              <w:rPr>
                <w:color w:val="000000"/>
                <w:sz w:val="28"/>
                <w:szCs w:val="28"/>
              </w:rPr>
              <w:t>Закруткина</w:t>
            </w:r>
            <w:proofErr w:type="spellEnd"/>
            <w:r w:rsidRPr="00A86219">
              <w:rPr>
                <w:color w:val="000000"/>
                <w:sz w:val="28"/>
                <w:szCs w:val="28"/>
              </w:rPr>
              <w:t>, 25</w:t>
            </w:r>
          </w:p>
        </w:tc>
        <w:tc>
          <w:tcPr>
            <w:tcW w:w="1701" w:type="dxa"/>
            <w:shd w:val="clear" w:color="auto" w:fill="auto"/>
          </w:tcPr>
          <w:p w:rsidR="00782B9E" w:rsidRPr="00A86219" w:rsidRDefault="00782B9E" w:rsidP="00782B9E">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782B9E" w:rsidRPr="00A86219" w:rsidRDefault="00782B9E">
            <w:pPr>
              <w:rPr>
                <w:sz w:val="28"/>
                <w:szCs w:val="28"/>
              </w:rPr>
            </w:pPr>
            <w:r w:rsidRPr="00A86219">
              <w:rPr>
                <w:rFonts w:eastAsia="Calibri"/>
                <w:sz w:val="28"/>
                <w:szCs w:val="28"/>
                <w:lang w:eastAsia="en-US"/>
              </w:rPr>
              <w:t>31.07.2025</w:t>
            </w:r>
          </w:p>
        </w:tc>
      </w:tr>
      <w:tr w:rsidR="00A86219"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A86219" w:rsidRPr="00A86219" w:rsidRDefault="00A86219" w:rsidP="00782B9E">
            <w:pPr>
              <w:rPr>
                <w:sz w:val="28"/>
                <w:szCs w:val="28"/>
              </w:rPr>
            </w:pPr>
            <w:r w:rsidRPr="00A86219">
              <w:rPr>
                <w:sz w:val="28"/>
                <w:szCs w:val="28"/>
              </w:rPr>
              <w:t>24</w:t>
            </w:r>
          </w:p>
        </w:tc>
        <w:tc>
          <w:tcPr>
            <w:tcW w:w="6095" w:type="dxa"/>
            <w:shd w:val="clear" w:color="auto" w:fill="auto"/>
            <w:vAlign w:val="center"/>
          </w:tcPr>
          <w:p w:rsidR="00A86219" w:rsidRPr="00A86219" w:rsidRDefault="00A86219" w:rsidP="00782B9E">
            <w:pPr>
              <w:rPr>
                <w:color w:val="000000"/>
                <w:sz w:val="28"/>
                <w:szCs w:val="28"/>
              </w:rPr>
            </w:pPr>
            <w:r w:rsidRPr="00A86219">
              <w:rPr>
                <w:color w:val="000000"/>
                <w:sz w:val="28"/>
                <w:szCs w:val="28"/>
              </w:rPr>
              <w:t xml:space="preserve">Отдел образования Администрации Семикаракорского района, здание по адресу: пр. В.А. </w:t>
            </w:r>
            <w:proofErr w:type="spellStart"/>
            <w:r w:rsidRPr="00A86219">
              <w:rPr>
                <w:color w:val="000000"/>
                <w:sz w:val="28"/>
                <w:szCs w:val="28"/>
              </w:rPr>
              <w:t>Закруткина</w:t>
            </w:r>
            <w:proofErr w:type="spellEnd"/>
            <w:r w:rsidRPr="00A86219">
              <w:rPr>
                <w:color w:val="000000"/>
                <w:sz w:val="28"/>
                <w:szCs w:val="28"/>
              </w:rPr>
              <w:t>, 79</w:t>
            </w:r>
          </w:p>
        </w:tc>
        <w:tc>
          <w:tcPr>
            <w:tcW w:w="1701" w:type="dxa"/>
            <w:shd w:val="clear" w:color="auto" w:fill="auto"/>
          </w:tcPr>
          <w:p w:rsidR="00A86219" w:rsidRPr="00A86219" w:rsidRDefault="00A86219" w:rsidP="00A86219">
            <w:pPr>
              <w:spacing w:after="200"/>
              <w:jc w:val="center"/>
              <w:rPr>
                <w:rFonts w:eastAsia="Calibri"/>
                <w:sz w:val="28"/>
                <w:szCs w:val="28"/>
                <w:lang w:eastAsia="en-US"/>
              </w:rPr>
            </w:pPr>
            <w:r w:rsidRPr="00A86219">
              <w:rPr>
                <w:rFonts w:eastAsia="Calibri"/>
                <w:sz w:val="28"/>
                <w:szCs w:val="28"/>
                <w:lang w:eastAsia="en-US"/>
              </w:rPr>
              <w:t>01.07.2025</w:t>
            </w:r>
          </w:p>
        </w:tc>
        <w:tc>
          <w:tcPr>
            <w:tcW w:w="1560" w:type="dxa"/>
            <w:shd w:val="clear" w:color="auto" w:fill="auto"/>
          </w:tcPr>
          <w:p w:rsidR="00A86219" w:rsidRPr="00A86219" w:rsidRDefault="00A86219" w:rsidP="00A86219">
            <w:pPr>
              <w:rPr>
                <w:sz w:val="28"/>
                <w:szCs w:val="28"/>
              </w:rPr>
            </w:pPr>
            <w:r w:rsidRPr="00A86219">
              <w:rPr>
                <w:rFonts w:eastAsia="Calibri"/>
                <w:sz w:val="28"/>
                <w:szCs w:val="28"/>
                <w:lang w:eastAsia="en-US"/>
              </w:rPr>
              <w:t>31.07.2025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t>25</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ГБУ РО «ЦРБ в Семикаракорском районе», г. Семикаракорск, ул. Бориса Куликова, д. 2-а</w:t>
            </w:r>
          </w:p>
        </w:tc>
        <w:tc>
          <w:tcPr>
            <w:tcW w:w="1701"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01.08.2025</w:t>
            </w:r>
          </w:p>
        </w:tc>
        <w:tc>
          <w:tcPr>
            <w:tcW w:w="1560"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29.08.2025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t>26</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 xml:space="preserve">ГБУСОН РО «Семикаракорский ДИПИ», Семикаракорский район, г. Семикаракорск, </w:t>
            </w:r>
            <w:r w:rsidRPr="00A86219">
              <w:rPr>
                <w:color w:val="000000"/>
                <w:sz w:val="28"/>
                <w:szCs w:val="28"/>
              </w:rPr>
              <w:lastRenderedPageBreak/>
              <w:t>проезд Школьный, 5</w:t>
            </w:r>
          </w:p>
        </w:tc>
        <w:tc>
          <w:tcPr>
            <w:tcW w:w="1701"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lastRenderedPageBreak/>
              <w:t>01.08.2025</w:t>
            </w:r>
          </w:p>
        </w:tc>
        <w:tc>
          <w:tcPr>
            <w:tcW w:w="1560"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29.08.2025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lastRenderedPageBreak/>
              <w:t>27</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МУ ЦСО, здание по адресу: пр. Атаманский, 132</w:t>
            </w:r>
          </w:p>
        </w:tc>
        <w:tc>
          <w:tcPr>
            <w:tcW w:w="1701"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01.08.2025</w:t>
            </w:r>
          </w:p>
        </w:tc>
        <w:tc>
          <w:tcPr>
            <w:tcW w:w="1560"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29.08.2025</w:t>
            </w:r>
          </w:p>
        </w:tc>
      </w:tr>
      <w:tr w:rsidR="00782B9E"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817" w:type="dxa"/>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t>28</w:t>
            </w:r>
          </w:p>
        </w:tc>
        <w:tc>
          <w:tcPr>
            <w:tcW w:w="6095" w:type="dxa"/>
            <w:shd w:val="clear" w:color="auto" w:fill="auto"/>
            <w:vAlign w:val="center"/>
          </w:tcPr>
          <w:p w:rsidR="00782B9E" w:rsidRPr="00A86219" w:rsidRDefault="00782B9E" w:rsidP="00782B9E">
            <w:pPr>
              <w:rPr>
                <w:color w:val="000000"/>
                <w:sz w:val="28"/>
                <w:szCs w:val="28"/>
              </w:rPr>
            </w:pPr>
            <w:r w:rsidRPr="00A86219">
              <w:rPr>
                <w:color w:val="000000"/>
                <w:sz w:val="28"/>
                <w:szCs w:val="28"/>
              </w:rPr>
              <w:t xml:space="preserve">ГБУ РО «Стоматологическая поликлиника» в Семикаракорском районе, здание по адресу: ул. А.А. </w:t>
            </w:r>
            <w:proofErr w:type="spellStart"/>
            <w:r w:rsidRPr="00A86219">
              <w:rPr>
                <w:color w:val="000000"/>
                <w:sz w:val="28"/>
                <w:szCs w:val="28"/>
              </w:rPr>
              <w:t>Араканцева</w:t>
            </w:r>
            <w:proofErr w:type="spellEnd"/>
            <w:r w:rsidRPr="00A86219">
              <w:rPr>
                <w:color w:val="000000"/>
                <w:sz w:val="28"/>
                <w:szCs w:val="28"/>
              </w:rPr>
              <w:t>, 12</w:t>
            </w:r>
          </w:p>
        </w:tc>
        <w:tc>
          <w:tcPr>
            <w:tcW w:w="1701"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01.08.2025</w:t>
            </w:r>
          </w:p>
        </w:tc>
        <w:tc>
          <w:tcPr>
            <w:tcW w:w="1560"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29.08.2025</w:t>
            </w:r>
          </w:p>
        </w:tc>
      </w:tr>
      <w:tr w:rsidR="00782B9E" w:rsidRPr="00A86219" w:rsidTr="0036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t>29</w:t>
            </w:r>
          </w:p>
        </w:tc>
        <w:tc>
          <w:tcPr>
            <w:tcW w:w="6095" w:type="dxa"/>
            <w:shd w:val="clear" w:color="auto" w:fill="auto"/>
          </w:tcPr>
          <w:p w:rsidR="00782B9E" w:rsidRPr="00A86219" w:rsidRDefault="00782B9E" w:rsidP="00362865">
            <w:pPr>
              <w:spacing w:after="200"/>
              <w:rPr>
                <w:rFonts w:eastAsia="Calibri"/>
                <w:sz w:val="28"/>
                <w:szCs w:val="28"/>
                <w:lang w:eastAsia="en-US"/>
              </w:rPr>
            </w:pPr>
            <w:r w:rsidRPr="00A86219">
              <w:rPr>
                <w:rFonts w:eastAsia="Calibri"/>
                <w:sz w:val="28"/>
                <w:szCs w:val="28"/>
                <w:lang w:eastAsia="en-US"/>
              </w:rPr>
              <w:t>Многоквартирные дома</w:t>
            </w:r>
          </w:p>
        </w:tc>
        <w:tc>
          <w:tcPr>
            <w:tcW w:w="1701"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01.08.2025</w:t>
            </w:r>
          </w:p>
        </w:tc>
        <w:tc>
          <w:tcPr>
            <w:tcW w:w="1560" w:type="dxa"/>
            <w:shd w:val="clear" w:color="auto" w:fill="auto"/>
          </w:tcPr>
          <w:p w:rsidR="00782B9E" w:rsidRPr="00A86219" w:rsidRDefault="00782B9E" w:rsidP="00782B9E">
            <w:pPr>
              <w:spacing w:after="200"/>
              <w:rPr>
                <w:rFonts w:eastAsia="Calibri"/>
                <w:sz w:val="28"/>
                <w:szCs w:val="28"/>
                <w:lang w:eastAsia="en-US"/>
              </w:rPr>
            </w:pPr>
            <w:r w:rsidRPr="00A86219">
              <w:rPr>
                <w:rFonts w:eastAsia="Calibri"/>
                <w:sz w:val="28"/>
                <w:szCs w:val="28"/>
                <w:lang w:eastAsia="en-US"/>
              </w:rPr>
              <w:t>29.08.2025</w:t>
            </w:r>
          </w:p>
        </w:tc>
      </w:tr>
    </w:tbl>
    <w:p w:rsidR="00544EB7" w:rsidRPr="00F36209" w:rsidRDefault="00544EB7" w:rsidP="00ED261A">
      <w:pPr>
        <w:suppressAutoHyphens w:val="0"/>
        <w:rPr>
          <w:rFonts w:eastAsia="Calibri"/>
          <w:b/>
          <w:sz w:val="28"/>
          <w:szCs w:val="28"/>
          <w:lang w:eastAsia="ru-RU"/>
        </w:rPr>
      </w:pP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График и перечень</w:t>
      </w:r>
    </w:p>
    <w:p w:rsid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 xml:space="preserve">теплоснабжающих организаций, в отношении которых проводится проверка готовности к работе </w:t>
      </w: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в отопительном периоде 2025 - 2026 годов</w:t>
      </w:r>
    </w:p>
    <w:p w:rsidR="006308D9" w:rsidRPr="00F36209" w:rsidRDefault="006308D9" w:rsidP="00787785">
      <w:pPr>
        <w:suppressAutoHyphens w:val="0"/>
        <w:jc w:val="center"/>
        <w:rPr>
          <w:rFonts w:eastAsia="Calibri"/>
          <w:b/>
          <w:sz w:val="28"/>
          <w:szCs w:val="28"/>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3434"/>
        <w:gridCol w:w="2797"/>
        <w:gridCol w:w="1598"/>
        <w:gridCol w:w="1701"/>
      </w:tblGrid>
      <w:tr w:rsidR="00544EB7" w:rsidRPr="00F36209" w:rsidTr="00362865">
        <w:trPr>
          <w:trHeight w:val="651"/>
        </w:trPr>
        <w:tc>
          <w:tcPr>
            <w:tcW w:w="643" w:type="dxa"/>
            <w:vMerge w:val="restart"/>
          </w:tcPr>
          <w:p w:rsidR="00544EB7" w:rsidRPr="00F36209" w:rsidRDefault="00544EB7" w:rsidP="00F36209">
            <w:pPr>
              <w:pStyle w:val="afd"/>
              <w:rPr>
                <w:rFonts w:eastAsia="Calibri"/>
                <w:sz w:val="28"/>
                <w:szCs w:val="28"/>
              </w:rPr>
            </w:pPr>
            <w:r w:rsidRPr="00F36209">
              <w:rPr>
                <w:rFonts w:eastAsia="Calibri"/>
                <w:sz w:val="28"/>
                <w:szCs w:val="28"/>
              </w:rPr>
              <w:t xml:space="preserve">№ </w:t>
            </w:r>
            <w:proofErr w:type="gramStart"/>
            <w:r w:rsidRPr="00F36209">
              <w:rPr>
                <w:rFonts w:eastAsia="Calibri"/>
                <w:sz w:val="28"/>
                <w:szCs w:val="28"/>
              </w:rPr>
              <w:t>п</w:t>
            </w:r>
            <w:proofErr w:type="gramEnd"/>
            <w:r w:rsidRPr="00F36209">
              <w:rPr>
                <w:rFonts w:eastAsia="Calibri"/>
                <w:sz w:val="28"/>
                <w:szCs w:val="28"/>
              </w:rPr>
              <w:t>/п</w:t>
            </w:r>
          </w:p>
        </w:tc>
        <w:tc>
          <w:tcPr>
            <w:tcW w:w="3434" w:type="dxa"/>
            <w:vMerge w:val="restart"/>
          </w:tcPr>
          <w:p w:rsidR="00544EB7" w:rsidRPr="00F36209" w:rsidRDefault="00544EB7" w:rsidP="00F36209">
            <w:pPr>
              <w:pStyle w:val="afd"/>
              <w:rPr>
                <w:rFonts w:eastAsia="Calibri"/>
                <w:sz w:val="28"/>
                <w:szCs w:val="28"/>
              </w:rPr>
            </w:pPr>
            <w:r w:rsidRPr="00F36209">
              <w:rPr>
                <w:rFonts w:eastAsia="Calibri"/>
                <w:sz w:val="28"/>
                <w:szCs w:val="28"/>
              </w:rPr>
              <w:t>Наименование организации</w:t>
            </w:r>
          </w:p>
        </w:tc>
        <w:tc>
          <w:tcPr>
            <w:tcW w:w="2797" w:type="dxa"/>
            <w:vMerge w:val="restart"/>
          </w:tcPr>
          <w:p w:rsidR="00544EB7" w:rsidRPr="00F36209" w:rsidRDefault="00544EB7" w:rsidP="00F36209">
            <w:pPr>
              <w:pStyle w:val="afd"/>
              <w:rPr>
                <w:rFonts w:eastAsia="Calibri"/>
                <w:sz w:val="28"/>
                <w:szCs w:val="28"/>
              </w:rPr>
            </w:pPr>
            <w:r w:rsidRPr="00F36209">
              <w:rPr>
                <w:rFonts w:eastAsia="Calibri"/>
                <w:sz w:val="28"/>
                <w:szCs w:val="28"/>
              </w:rPr>
              <w:t xml:space="preserve">Адрес расположения </w:t>
            </w:r>
          </w:p>
          <w:p w:rsidR="00544EB7" w:rsidRPr="00F36209" w:rsidRDefault="00544EB7" w:rsidP="00F36209">
            <w:pPr>
              <w:pStyle w:val="afd"/>
              <w:rPr>
                <w:rFonts w:eastAsia="Calibri"/>
                <w:sz w:val="28"/>
                <w:szCs w:val="28"/>
              </w:rPr>
            </w:pPr>
            <w:r w:rsidRPr="00F36209">
              <w:rPr>
                <w:rFonts w:eastAsia="Calibri"/>
                <w:sz w:val="28"/>
                <w:szCs w:val="28"/>
              </w:rPr>
              <w:t>организации</w:t>
            </w:r>
          </w:p>
        </w:tc>
        <w:tc>
          <w:tcPr>
            <w:tcW w:w="3299" w:type="dxa"/>
            <w:gridSpan w:val="2"/>
          </w:tcPr>
          <w:p w:rsidR="00544EB7" w:rsidRPr="00F36209" w:rsidRDefault="00544EB7" w:rsidP="00F36209">
            <w:pPr>
              <w:pStyle w:val="afd"/>
              <w:rPr>
                <w:rFonts w:eastAsia="Calibri"/>
                <w:sz w:val="28"/>
                <w:szCs w:val="28"/>
              </w:rPr>
            </w:pPr>
            <w:r w:rsidRPr="00F36209">
              <w:rPr>
                <w:rFonts w:eastAsia="Calibri"/>
                <w:sz w:val="28"/>
                <w:szCs w:val="28"/>
              </w:rPr>
              <w:t>Сроки проведения проверки</w:t>
            </w:r>
          </w:p>
        </w:tc>
      </w:tr>
      <w:tr w:rsidR="00544EB7" w:rsidRPr="00F36209" w:rsidTr="00362865">
        <w:tc>
          <w:tcPr>
            <w:tcW w:w="643" w:type="dxa"/>
            <w:vMerge/>
          </w:tcPr>
          <w:p w:rsidR="00544EB7" w:rsidRPr="00F36209" w:rsidRDefault="00544EB7" w:rsidP="00F36209">
            <w:pPr>
              <w:pStyle w:val="afd"/>
              <w:rPr>
                <w:rFonts w:eastAsia="Calibri"/>
                <w:sz w:val="28"/>
                <w:szCs w:val="28"/>
              </w:rPr>
            </w:pPr>
          </w:p>
        </w:tc>
        <w:tc>
          <w:tcPr>
            <w:tcW w:w="3434" w:type="dxa"/>
            <w:vMerge/>
          </w:tcPr>
          <w:p w:rsidR="00544EB7" w:rsidRPr="00F36209" w:rsidRDefault="00544EB7" w:rsidP="00F36209">
            <w:pPr>
              <w:pStyle w:val="afd"/>
              <w:rPr>
                <w:rFonts w:eastAsia="Calibri"/>
                <w:sz w:val="28"/>
                <w:szCs w:val="28"/>
              </w:rPr>
            </w:pPr>
          </w:p>
        </w:tc>
        <w:tc>
          <w:tcPr>
            <w:tcW w:w="2797" w:type="dxa"/>
            <w:vMerge/>
          </w:tcPr>
          <w:p w:rsidR="00544EB7" w:rsidRPr="00F36209" w:rsidRDefault="00544EB7" w:rsidP="00F36209">
            <w:pPr>
              <w:pStyle w:val="afd"/>
              <w:rPr>
                <w:rFonts w:eastAsia="Calibri"/>
                <w:sz w:val="28"/>
                <w:szCs w:val="28"/>
              </w:rPr>
            </w:pPr>
          </w:p>
        </w:tc>
        <w:tc>
          <w:tcPr>
            <w:tcW w:w="1598" w:type="dxa"/>
          </w:tcPr>
          <w:p w:rsidR="00544EB7" w:rsidRPr="00F36209" w:rsidRDefault="00544EB7" w:rsidP="00F36209">
            <w:pPr>
              <w:pStyle w:val="afd"/>
              <w:rPr>
                <w:rFonts w:eastAsia="Calibri"/>
                <w:sz w:val="28"/>
                <w:szCs w:val="28"/>
              </w:rPr>
            </w:pPr>
            <w:r w:rsidRPr="00F36209">
              <w:rPr>
                <w:rFonts w:eastAsia="Calibri"/>
                <w:sz w:val="28"/>
                <w:szCs w:val="28"/>
              </w:rPr>
              <w:t>начало</w:t>
            </w:r>
          </w:p>
        </w:tc>
        <w:tc>
          <w:tcPr>
            <w:tcW w:w="1701" w:type="dxa"/>
          </w:tcPr>
          <w:p w:rsidR="00544EB7" w:rsidRPr="00F36209" w:rsidRDefault="00544EB7" w:rsidP="00F36209">
            <w:pPr>
              <w:pStyle w:val="afd"/>
              <w:rPr>
                <w:rFonts w:eastAsia="Calibri"/>
                <w:sz w:val="28"/>
                <w:szCs w:val="28"/>
              </w:rPr>
            </w:pPr>
            <w:r w:rsidRPr="00F36209">
              <w:rPr>
                <w:rFonts w:eastAsia="Calibri"/>
                <w:sz w:val="28"/>
                <w:szCs w:val="28"/>
              </w:rPr>
              <w:t>окончание</w:t>
            </w:r>
          </w:p>
        </w:tc>
      </w:tr>
      <w:tr w:rsidR="00544EB7" w:rsidRPr="00ED261A" w:rsidTr="00362865">
        <w:tc>
          <w:tcPr>
            <w:tcW w:w="643" w:type="dxa"/>
          </w:tcPr>
          <w:p w:rsidR="00544EB7" w:rsidRPr="00ED261A" w:rsidRDefault="00544EB7" w:rsidP="00ED261A">
            <w:pPr>
              <w:pStyle w:val="afd"/>
              <w:rPr>
                <w:rFonts w:eastAsia="Calibri"/>
                <w:sz w:val="28"/>
                <w:szCs w:val="28"/>
              </w:rPr>
            </w:pPr>
            <w:r w:rsidRPr="00ED261A">
              <w:rPr>
                <w:rFonts w:eastAsia="Calibri"/>
                <w:sz w:val="28"/>
                <w:szCs w:val="28"/>
              </w:rPr>
              <w:t>1</w:t>
            </w:r>
          </w:p>
        </w:tc>
        <w:tc>
          <w:tcPr>
            <w:tcW w:w="3434" w:type="dxa"/>
          </w:tcPr>
          <w:p w:rsidR="00544EB7" w:rsidRPr="00ED261A" w:rsidRDefault="00544EB7" w:rsidP="00ED261A">
            <w:pPr>
              <w:pStyle w:val="afd"/>
              <w:rPr>
                <w:rFonts w:eastAsia="Calibri"/>
                <w:sz w:val="28"/>
                <w:szCs w:val="28"/>
              </w:rPr>
            </w:pPr>
            <w:r w:rsidRPr="00ED261A">
              <w:rPr>
                <w:rFonts w:eastAsia="Calibri"/>
                <w:sz w:val="28"/>
                <w:szCs w:val="28"/>
              </w:rPr>
              <w:t>Муниципальное предприятие жилищно-коммунального хозяйства</w:t>
            </w:r>
          </w:p>
        </w:tc>
        <w:tc>
          <w:tcPr>
            <w:tcW w:w="2797" w:type="dxa"/>
          </w:tcPr>
          <w:p w:rsidR="00544EB7" w:rsidRPr="00ED261A" w:rsidRDefault="00544EB7" w:rsidP="00ED261A">
            <w:pPr>
              <w:pStyle w:val="afd"/>
              <w:rPr>
                <w:rFonts w:eastAsia="Calibri"/>
                <w:sz w:val="28"/>
                <w:szCs w:val="28"/>
              </w:rPr>
            </w:pPr>
            <w:r w:rsidRPr="00ED261A">
              <w:rPr>
                <w:rFonts w:eastAsia="Calibri"/>
                <w:sz w:val="28"/>
                <w:szCs w:val="28"/>
              </w:rPr>
              <w:t xml:space="preserve">г. Семикаракорск, пр. </w:t>
            </w:r>
            <w:proofErr w:type="spellStart"/>
            <w:r w:rsidRPr="00ED261A">
              <w:rPr>
                <w:rFonts w:eastAsia="Calibri"/>
                <w:sz w:val="28"/>
                <w:szCs w:val="28"/>
              </w:rPr>
              <w:t>Закруткина</w:t>
            </w:r>
            <w:proofErr w:type="spellEnd"/>
            <w:r w:rsidRPr="00ED261A">
              <w:rPr>
                <w:rFonts w:eastAsia="Calibri"/>
                <w:sz w:val="28"/>
                <w:szCs w:val="28"/>
              </w:rPr>
              <w:t>, 25</w:t>
            </w:r>
          </w:p>
        </w:tc>
        <w:tc>
          <w:tcPr>
            <w:tcW w:w="1598" w:type="dxa"/>
          </w:tcPr>
          <w:p w:rsidR="00544EB7" w:rsidRPr="00ED261A" w:rsidRDefault="00544EB7" w:rsidP="00ED261A">
            <w:pPr>
              <w:pStyle w:val="afd"/>
              <w:rPr>
                <w:rFonts w:eastAsia="Calibri"/>
                <w:sz w:val="28"/>
                <w:szCs w:val="28"/>
              </w:rPr>
            </w:pPr>
            <w:r w:rsidRPr="00ED261A">
              <w:rPr>
                <w:rFonts w:eastAsia="Calibri"/>
                <w:sz w:val="28"/>
                <w:szCs w:val="28"/>
              </w:rPr>
              <w:t>1</w:t>
            </w:r>
            <w:r w:rsidR="00A86219">
              <w:rPr>
                <w:rFonts w:eastAsia="Calibri"/>
                <w:sz w:val="28"/>
                <w:szCs w:val="28"/>
              </w:rPr>
              <w:t>5.</w:t>
            </w:r>
            <w:r w:rsidRPr="00ED261A">
              <w:rPr>
                <w:rFonts w:eastAsia="Calibri"/>
                <w:sz w:val="28"/>
                <w:szCs w:val="28"/>
              </w:rPr>
              <w:t>0</w:t>
            </w:r>
            <w:r w:rsidR="00A86219">
              <w:rPr>
                <w:rFonts w:eastAsia="Calibri"/>
                <w:sz w:val="28"/>
                <w:szCs w:val="28"/>
              </w:rPr>
              <w:t>9</w:t>
            </w:r>
            <w:r w:rsidRPr="00ED261A">
              <w:rPr>
                <w:rFonts w:eastAsia="Calibri"/>
                <w:sz w:val="28"/>
                <w:szCs w:val="28"/>
              </w:rPr>
              <w:t>.2025</w:t>
            </w:r>
          </w:p>
        </w:tc>
        <w:tc>
          <w:tcPr>
            <w:tcW w:w="1701" w:type="dxa"/>
          </w:tcPr>
          <w:p w:rsidR="00544EB7" w:rsidRPr="00ED261A" w:rsidRDefault="00A86219" w:rsidP="00ED261A">
            <w:pPr>
              <w:pStyle w:val="afd"/>
              <w:rPr>
                <w:rFonts w:eastAsia="Calibri"/>
                <w:sz w:val="28"/>
                <w:szCs w:val="28"/>
              </w:rPr>
            </w:pPr>
            <w:r>
              <w:rPr>
                <w:rFonts w:eastAsia="Calibri"/>
                <w:sz w:val="28"/>
                <w:szCs w:val="28"/>
              </w:rPr>
              <w:t>01.10</w:t>
            </w:r>
            <w:r w:rsidR="00544EB7" w:rsidRPr="00ED261A">
              <w:rPr>
                <w:rFonts w:eastAsia="Calibri"/>
                <w:sz w:val="28"/>
                <w:szCs w:val="28"/>
              </w:rPr>
              <w:t>.2025</w:t>
            </w:r>
          </w:p>
        </w:tc>
      </w:tr>
      <w:tr w:rsidR="00A86219" w:rsidRPr="00ED261A" w:rsidTr="00362865">
        <w:trPr>
          <w:trHeight w:val="274"/>
        </w:trPr>
        <w:tc>
          <w:tcPr>
            <w:tcW w:w="643" w:type="dxa"/>
          </w:tcPr>
          <w:p w:rsidR="00A86219" w:rsidRPr="00ED261A" w:rsidRDefault="00A86219" w:rsidP="00ED261A">
            <w:pPr>
              <w:pStyle w:val="afd"/>
              <w:rPr>
                <w:rFonts w:eastAsia="Calibri"/>
                <w:sz w:val="28"/>
                <w:szCs w:val="28"/>
              </w:rPr>
            </w:pPr>
            <w:r w:rsidRPr="00ED261A">
              <w:rPr>
                <w:rFonts w:eastAsia="Calibri"/>
                <w:sz w:val="28"/>
                <w:szCs w:val="28"/>
              </w:rPr>
              <w:t>2</w:t>
            </w:r>
          </w:p>
        </w:tc>
        <w:tc>
          <w:tcPr>
            <w:tcW w:w="3434" w:type="dxa"/>
          </w:tcPr>
          <w:p w:rsidR="00A86219" w:rsidRPr="00ED261A" w:rsidRDefault="00A86219" w:rsidP="00ED261A">
            <w:pPr>
              <w:pStyle w:val="afd"/>
              <w:rPr>
                <w:rFonts w:eastAsia="Calibri"/>
                <w:sz w:val="28"/>
                <w:szCs w:val="28"/>
              </w:rPr>
            </w:pPr>
            <w:r w:rsidRPr="00ED261A">
              <w:rPr>
                <w:rFonts w:eastAsia="Calibri"/>
                <w:sz w:val="28"/>
                <w:szCs w:val="28"/>
              </w:rPr>
              <w:t>ООО «</w:t>
            </w:r>
            <w:proofErr w:type="spellStart"/>
            <w:r w:rsidRPr="00ED261A">
              <w:rPr>
                <w:rFonts w:eastAsia="Calibri"/>
                <w:sz w:val="28"/>
                <w:szCs w:val="28"/>
              </w:rPr>
              <w:t>Донтеплоэнерго</w:t>
            </w:r>
            <w:proofErr w:type="spellEnd"/>
            <w:r w:rsidRPr="00ED261A">
              <w:rPr>
                <w:rFonts w:eastAsia="Calibri"/>
                <w:sz w:val="28"/>
                <w:szCs w:val="28"/>
              </w:rPr>
              <w:t>-Юг»</w:t>
            </w:r>
          </w:p>
        </w:tc>
        <w:tc>
          <w:tcPr>
            <w:tcW w:w="2797" w:type="dxa"/>
          </w:tcPr>
          <w:p w:rsidR="00A86219" w:rsidRPr="00ED261A" w:rsidRDefault="00A86219" w:rsidP="00ED261A">
            <w:pPr>
              <w:pStyle w:val="afd"/>
              <w:rPr>
                <w:rFonts w:eastAsia="Calibri"/>
                <w:sz w:val="28"/>
                <w:szCs w:val="28"/>
              </w:rPr>
            </w:pPr>
            <w:r w:rsidRPr="00ED261A">
              <w:rPr>
                <w:rFonts w:eastAsia="Calibri"/>
                <w:sz w:val="28"/>
                <w:szCs w:val="28"/>
              </w:rPr>
              <w:t>г. Батайск, ул. Радужная, 9, кв. 1</w:t>
            </w:r>
          </w:p>
        </w:tc>
        <w:tc>
          <w:tcPr>
            <w:tcW w:w="1598" w:type="dxa"/>
          </w:tcPr>
          <w:p w:rsidR="00A86219" w:rsidRPr="00ED261A" w:rsidRDefault="00A86219" w:rsidP="00A86219">
            <w:pPr>
              <w:pStyle w:val="afd"/>
              <w:rPr>
                <w:rFonts w:eastAsia="Calibri"/>
                <w:sz w:val="28"/>
                <w:szCs w:val="28"/>
              </w:rPr>
            </w:pPr>
            <w:r w:rsidRPr="00ED261A">
              <w:rPr>
                <w:rFonts w:eastAsia="Calibri"/>
                <w:sz w:val="28"/>
                <w:szCs w:val="28"/>
              </w:rPr>
              <w:t>1</w:t>
            </w:r>
            <w:r>
              <w:rPr>
                <w:rFonts w:eastAsia="Calibri"/>
                <w:sz w:val="28"/>
                <w:szCs w:val="28"/>
              </w:rPr>
              <w:t>5.</w:t>
            </w:r>
            <w:r w:rsidRPr="00ED261A">
              <w:rPr>
                <w:rFonts w:eastAsia="Calibri"/>
                <w:sz w:val="28"/>
                <w:szCs w:val="28"/>
              </w:rPr>
              <w:t>0</w:t>
            </w:r>
            <w:r>
              <w:rPr>
                <w:rFonts w:eastAsia="Calibri"/>
                <w:sz w:val="28"/>
                <w:szCs w:val="28"/>
              </w:rPr>
              <w:t>9</w:t>
            </w:r>
            <w:r w:rsidRPr="00ED261A">
              <w:rPr>
                <w:rFonts w:eastAsia="Calibri"/>
                <w:sz w:val="28"/>
                <w:szCs w:val="28"/>
              </w:rPr>
              <w:t>.2025</w:t>
            </w:r>
          </w:p>
        </w:tc>
        <w:tc>
          <w:tcPr>
            <w:tcW w:w="1701" w:type="dxa"/>
          </w:tcPr>
          <w:p w:rsidR="00A86219" w:rsidRPr="00ED261A" w:rsidRDefault="00A86219" w:rsidP="00A86219">
            <w:pPr>
              <w:pStyle w:val="afd"/>
              <w:rPr>
                <w:rFonts w:eastAsia="Calibri"/>
                <w:sz w:val="28"/>
                <w:szCs w:val="28"/>
              </w:rPr>
            </w:pPr>
            <w:r>
              <w:rPr>
                <w:rFonts w:eastAsia="Calibri"/>
                <w:sz w:val="28"/>
                <w:szCs w:val="28"/>
              </w:rPr>
              <w:t>01.10</w:t>
            </w:r>
            <w:r w:rsidRPr="00ED261A">
              <w:rPr>
                <w:rFonts w:eastAsia="Calibri"/>
                <w:sz w:val="28"/>
                <w:szCs w:val="28"/>
              </w:rPr>
              <w:t>.2025</w:t>
            </w:r>
          </w:p>
        </w:tc>
      </w:tr>
    </w:tbl>
    <w:p w:rsidR="003049DC" w:rsidRDefault="003049DC" w:rsidP="006308D9">
      <w:pPr>
        <w:suppressAutoHyphens w:val="0"/>
        <w:rPr>
          <w:rFonts w:eastAsia="Calibri"/>
          <w:b/>
          <w:sz w:val="28"/>
          <w:szCs w:val="28"/>
          <w:lang w:eastAsia="ru-RU"/>
        </w:rPr>
      </w:pPr>
    </w:p>
    <w:p w:rsidR="003049DC" w:rsidRPr="00F36209" w:rsidRDefault="003049DC" w:rsidP="006308D9">
      <w:pPr>
        <w:suppressAutoHyphens w:val="0"/>
        <w:rPr>
          <w:rFonts w:eastAsia="Calibri"/>
          <w:b/>
          <w:sz w:val="28"/>
          <w:szCs w:val="28"/>
          <w:lang w:eastAsia="ru-RU"/>
        </w:rPr>
      </w:pPr>
    </w:p>
    <w:p w:rsidR="007D324B" w:rsidRDefault="007D324B" w:rsidP="00F36209">
      <w:pPr>
        <w:shd w:val="clear" w:color="auto" w:fill="FFFFFF"/>
        <w:tabs>
          <w:tab w:val="left" w:pos="6120"/>
        </w:tabs>
        <w:rPr>
          <w:b/>
          <w:sz w:val="28"/>
          <w:szCs w:val="28"/>
          <w:lang w:eastAsia="ru-RU"/>
        </w:rPr>
        <w:sectPr w:rsidR="007D324B" w:rsidSect="004635AE">
          <w:pgSz w:w="12100" w:h="16920"/>
          <w:pgMar w:top="851" w:right="851" w:bottom="284" w:left="1418" w:header="0" w:footer="0" w:gutter="0"/>
          <w:cols w:space="720"/>
          <w:titlePg/>
          <w:docGrid w:linePitch="326"/>
        </w:sectPr>
      </w:pPr>
    </w:p>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7D324B" w:rsidRPr="00F36209" w:rsidTr="007D324B">
        <w:tc>
          <w:tcPr>
            <w:tcW w:w="4691" w:type="dxa"/>
            <w:shd w:val="clear" w:color="auto" w:fill="auto"/>
          </w:tcPr>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tc>
        <w:tc>
          <w:tcPr>
            <w:tcW w:w="5340" w:type="dxa"/>
            <w:shd w:val="clear" w:color="auto" w:fill="auto"/>
          </w:tcPr>
          <w:p w:rsidR="007D324B" w:rsidRPr="00F36209" w:rsidRDefault="007D324B" w:rsidP="007D324B">
            <w:pPr>
              <w:tabs>
                <w:tab w:val="left" w:pos="6120"/>
              </w:tabs>
              <w:jc w:val="right"/>
              <w:rPr>
                <w:lang w:eastAsia="ru-RU"/>
              </w:rPr>
            </w:pPr>
            <w:r w:rsidRPr="00F36209">
              <w:rPr>
                <w:lang w:eastAsia="ru-RU"/>
              </w:rPr>
              <w:t>При</w:t>
            </w:r>
            <w:r>
              <w:rPr>
                <w:lang w:eastAsia="ru-RU"/>
              </w:rPr>
              <w:t>ложение  2</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7D324B" w:rsidRPr="00DA377D" w:rsidRDefault="00DA377D" w:rsidP="00DA377D">
            <w:pPr>
              <w:tabs>
                <w:tab w:val="left" w:pos="6120"/>
              </w:tabs>
              <w:jc w:val="right"/>
              <w:rPr>
                <w:lang w:eastAsia="ru-RU"/>
              </w:rPr>
            </w:pPr>
            <w:r>
              <w:rPr>
                <w:lang w:eastAsia="ru-RU"/>
              </w:rPr>
              <w:t xml:space="preserve">Семикаракорского городского поселения к </w:t>
            </w:r>
            <w:r w:rsidRPr="00DA377D">
              <w:rPr>
                <w:lang w:eastAsia="ru-RU"/>
              </w:rPr>
              <w:t>работе в отопительном периоде 2025-2026 годов</w:t>
            </w:r>
          </w:p>
        </w:tc>
      </w:tr>
    </w:tbl>
    <w:p w:rsidR="007D324B" w:rsidRDefault="007D324B" w:rsidP="00362865">
      <w:pPr>
        <w:shd w:val="clear" w:color="auto" w:fill="FFFFFF"/>
        <w:tabs>
          <w:tab w:val="left" w:pos="6120"/>
        </w:tabs>
        <w:rPr>
          <w:b/>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CA7659" w:rsidRDefault="00CA7659" w:rsidP="00CA7659">
      <w:pPr>
        <w:spacing w:line="100" w:lineRule="atLeast"/>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для расчета индекса готовности к отопительному периоду</w:t>
      </w:r>
    </w:p>
    <w:p w:rsidR="007D324B" w:rsidRPr="00CA7659" w:rsidRDefault="007D324B" w:rsidP="00CA7659">
      <w:pPr>
        <w:suppressAutoHyphens w:val="0"/>
        <w:contextualSpacing/>
        <w:jc w:val="center"/>
        <w:rPr>
          <w:b/>
          <w:sz w:val="28"/>
          <w:szCs w:val="28"/>
          <w:lang w:eastAsia="ru-RU"/>
        </w:rPr>
      </w:pPr>
      <w:r w:rsidRPr="007D324B">
        <w:rPr>
          <w:b/>
          <w:sz w:val="28"/>
          <w:szCs w:val="28"/>
          <w:lang w:eastAsia="ru-RU"/>
        </w:rPr>
        <w:t>теплоснабжающих организаций</w:t>
      </w:r>
    </w:p>
    <w:tbl>
      <w:tblPr>
        <w:tblW w:w="15876" w:type="dxa"/>
        <w:tblInd w:w="346" w:type="dxa"/>
        <w:tblLayout w:type="fixed"/>
        <w:tblCellMar>
          <w:top w:w="102" w:type="dxa"/>
          <w:left w:w="62" w:type="dxa"/>
          <w:bottom w:w="102" w:type="dxa"/>
          <w:right w:w="62" w:type="dxa"/>
        </w:tblCellMar>
        <w:tblLook w:val="0000" w:firstRow="0" w:lastRow="0" w:firstColumn="0" w:lastColumn="0" w:noHBand="0" w:noVBand="0"/>
      </w:tblPr>
      <w:tblGrid>
        <w:gridCol w:w="992"/>
        <w:gridCol w:w="1985"/>
        <w:gridCol w:w="3402"/>
        <w:gridCol w:w="1984"/>
        <w:gridCol w:w="1134"/>
        <w:gridCol w:w="1559"/>
        <w:gridCol w:w="1985"/>
        <w:gridCol w:w="1417"/>
        <w:gridCol w:w="1418"/>
      </w:tblGrid>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тсо</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0,9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частью 4 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sidRPr="007D324B">
                <w:rPr>
                  <w:rFonts w:eastAsia="SimSun"/>
                  <w:color w:val="0000FF"/>
                  <w:sz w:val="20"/>
                  <w:szCs w:val="20"/>
                  <w:lang w:eastAsia="ar-SA"/>
                </w:rPr>
                <w:t>подпункт 9.1 пункта 9</w:t>
              </w:r>
            </w:hyperlink>
            <w:r w:rsidRPr="007D324B">
              <w:rPr>
                <w:rFonts w:eastAsia="SimSun"/>
                <w:sz w:val="20"/>
                <w:szCs w:val="20"/>
                <w:lang w:eastAsia="ar-SA"/>
              </w:rPr>
              <w:t xml:space="preserve"> Правил обеспечения готовности к отопительному периоду, утвержденных приказом Минэнерго </w:t>
            </w:r>
            <w:r w:rsidRPr="007D324B">
              <w:rPr>
                <w:rFonts w:eastAsia="SimSun"/>
                <w:sz w:val="20"/>
                <w:szCs w:val="20"/>
                <w:lang w:eastAsia="ar-SA"/>
              </w:rPr>
              <w:lastRenderedPageBreak/>
              <w:t>России от 13 ноября 2024 г. N 2234 (далее - Правила):</w:t>
            </w:r>
            <w:proofErr w:type="gramEnd"/>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требований Федерального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0,9</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коммучет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r w:rsidRPr="007D324B">
              <w:rPr>
                <w:rFonts w:eastAsia="SimSun"/>
                <w:sz w:val="20"/>
                <w:szCs w:val="20"/>
                <w:lang w:eastAsia="ar-SA"/>
              </w:rPr>
              <w:t xml:space="preserve"> * 0,25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0,65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r w:rsidRPr="007D324B">
              <w:rPr>
                <w:rFonts w:eastAsia="SimSun"/>
                <w:sz w:val="20"/>
                <w:szCs w:val="20"/>
                <w:lang w:eastAsia="ar-SA"/>
              </w:rPr>
              <w:t xml:space="preserve"> * 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1985"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функционирование эксплуатационной, диспетчерской и аварийной служб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подпунктами 9.3.1</w:t>
              </w:r>
            </w:hyperlink>
            <w:r w:rsidRPr="007D324B">
              <w:rPr>
                <w:rFonts w:eastAsia="SimSun"/>
                <w:sz w:val="20"/>
                <w:szCs w:val="20"/>
                <w:lang w:eastAsia="ar-SA"/>
              </w:rP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функционирования эксплуатационной, диспетчерской и аварийной служб</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r w:rsidRPr="007D324B">
              <w:rPr>
                <w:rFonts w:eastAsia="SimSun"/>
                <w:sz w:val="20"/>
                <w:szCs w:val="20"/>
                <w:lang w:eastAsia="ar-SA"/>
              </w:rPr>
              <w:t xml:space="preserve"> * 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 9.3.1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t>энергосервисных</w:t>
            </w:r>
            <w:proofErr w:type="spellEnd"/>
            <w:r w:rsidRPr="007D324B">
              <w:rPr>
                <w:rFonts w:eastAsia="SimSun"/>
                <w:sz w:val="20"/>
                <w:szCs w:val="20"/>
                <w:lang w:eastAsia="ar-SA"/>
              </w:rPr>
              <w:t xml:space="preserve"> контрактов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Копия заключенного соглашения об управлении системой теплоснабжения, в соответствии с требованиями </w:t>
            </w:r>
            <w:hyperlink r:id="rId1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sidRPr="007D324B">
                <w:rPr>
                  <w:rFonts w:eastAsia="SimSun"/>
                  <w:color w:val="0000FF"/>
                  <w:sz w:val="20"/>
                  <w:szCs w:val="20"/>
                  <w:lang w:eastAsia="ar-SA"/>
                </w:rPr>
                <w:t>Правил</w:t>
              </w:r>
            </w:hyperlink>
            <w:r w:rsidRPr="007D324B">
              <w:rPr>
                <w:rFonts w:eastAsia="SimSun"/>
                <w:sz w:val="20"/>
                <w:szCs w:val="20"/>
                <w:lang w:eastAsia="ar-SA"/>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sidRPr="007D324B">
                <w:rPr>
                  <w:rFonts w:eastAsia="SimSun"/>
                  <w:color w:val="0000FF"/>
                  <w:sz w:val="20"/>
                  <w:szCs w:val="20"/>
                  <w:lang w:eastAsia="ar-SA"/>
                </w:rPr>
                <w:t>подпункт 9.3.2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соглашения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w:t>
            </w: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r w:rsidRPr="007D324B">
              <w:rPr>
                <w:rFonts w:eastAsia="SimSun"/>
                <w:sz w:val="20"/>
                <w:szCs w:val="20"/>
                <w:vertAlign w:val="subscript"/>
                <w:lang w:eastAsia="ar-SA"/>
              </w:rPr>
              <w:t xml:space="preserve"> / </w:t>
            </w:r>
            <w:proofErr w:type="spellStart"/>
            <w:r w:rsidRPr="007D324B">
              <w:rPr>
                <w:rFonts w:eastAsia="SimSun"/>
                <w:sz w:val="20"/>
                <w:szCs w:val="20"/>
                <w:vertAlign w:val="subscript"/>
                <w:lang w:eastAsia="ar-SA"/>
              </w:rPr>
              <w:t>Nвсего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заключенных соглашений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организаций всего в системе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1.1.3</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раздела 15</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sidRPr="007D324B">
                <w:rPr>
                  <w:rFonts w:eastAsia="SimSun"/>
                  <w:color w:val="0000FF"/>
                  <w:sz w:val="20"/>
                  <w:szCs w:val="20"/>
                  <w:lang w:eastAsia="ar-SA"/>
                </w:rPr>
                <w:t>подпункт 9.3.3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и (или) перечня документации эксплуатирующей организации для</w:t>
            </w:r>
            <w:proofErr w:type="gramEnd"/>
            <w:r w:rsidRPr="007D324B">
              <w:rPr>
                <w:rFonts w:eastAsia="SimSun"/>
                <w:sz w:val="20"/>
                <w:szCs w:val="20"/>
                <w:lang w:eastAsia="ar-SA"/>
              </w:rPr>
              <w:t xml:space="preserve"> объектов, не являющихся ОПО, разработанного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sidRPr="007D324B">
                <w:rPr>
                  <w:rFonts w:eastAsia="SimSun"/>
                  <w:color w:val="0000FF"/>
                  <w:sz w:val="20"/>
                  <w:szCs w:val="20"/>
                  <w:lang w:eastAsia="ar-SA"/>
                </w:rPr>
                <w:t>подпункт 9.3.4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документации эксплуатирующей организации для объектов, не являющихся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w:t>
            </w:r>
            <w:r w:rsidRPr="007D324B">
              <w:rPr>
                <w:rFonts w:eastAsia="SimSun"/>
                <w:sz w:val="20"/>
                <w:szCs w:val="20"/>
                <w:lang w:eastAsia="ar-SA"/>
              </w:rPr>
              <w:lastRenderedPageBreak/>
              <w:t xml:space="preserve">требованиями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2.8.4</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пунктами 278</w:t>
              </w:r>
            </w:hyperlink>
            <w:r w:rsidRPr="007D324B">
              <w:rPr>
                <w:rFonts w:eastAsia="SimSun"/>
                <w:sz w:val="20"/>
                <w:szCs w:val="20"/>
                <w:lang w:eastAsia="ar-SA"/>
              </w:rPr>
              <w:t xml:space="preserve">,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363</w:t>
              </w:r>
            </w:hyperlink>
            <w:r w:rsidRPr="007D324B">
              <w:rPr>
                <w:rFonts w:eastAsia="SimSun"/>
                <w:sz w:val="20"/>
                <w:szCs w:val="20"/>
                <w:lang w:eastAsia="ar-SA"/>
              </w:rPr>
              <w:t xml:space="preserve"> и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364</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sidRPr="007D324B">
                <w:rPr>
                  <w:rFonts w:eastAsia="SimSun"/>
                  <w:color w:val="0000FF"/>
                  <w:sz w:val="20"/>
                  <w:szCs w:val="20"/>
                  <w:lang w:eastAsia="ar-SA"/>
                </w:rPr>
                <w:t>подпункт 9.3.5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эксплуатационных инструкций объектов теплоснабжения и (или) производственных инструкций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удостоверений о проверке знаний или журнала проверки знаний, протоколов проверки знаний, предусмотренных </w:t>
            </w:r>
            <w:hyperlink r:id="rId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пунктами 43</w:t>
              </w:r>
            </w:hyperlink>
            <w:r w:rsidRPr="007D324B">
              <w:rPr>
                <w:rFonts w:eastAsia="SimSun"/>
                <w:sz w:val="20"/>
                <w:szCs w:val="20"/>
                <w:lang w:eastAsia="ar-SA"/>
              </w:rPr>
              <w:t xml:space="preserve"> - </w:t>
            </w:r>
            <w:hyperlink r:id="rId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45</w:t>
              </w:r>
            </w:hyperlink>
            <w:r w:rsidRPr="007D324B">
              <w:rPr>
                <w:rFonts w:eastAsia="SimSun"/>
                <w:sz w:val="20"/>
                <w:szCs w:val="20"/>
                <w:lang w:eastAsia="ar-SA"/>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9" w:tooltip="&lt;3&gt; Зарегистрирован Минюстом России 7 октября 2022 г., регистрационный N 70433."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технической эксплуатации электроустановок потребителей),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2.3.23</w:t>
              </w:r>
            </w:hyperlink>
            <w:r w:rsidRPr="007D324B">
              <w:rPr>
                <w:rFonts w:eastAsia="SimSun"/>
                <w:sz w:val="20"/>
                <w:szCs w:val="20"/>
                <w:lang w:eastAsia="ar-SA"/>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7D324B">
              <w:rPr>
                <w:rFonts w:eastAsia="SimSun"/>
                <w:sz w:val="20"/>
                <w:szCs w:val="20"/>
                <w:lang w:eastAsia="ar-SA"/>
              </w:rPr>
              <w:t xml:space="preserve"> протоколов проверки знаний в области промышленной безопасности работников и руководителей, предусмотренные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238</w:t>
              </w:r>
            </w:hyperlink>
            <w:r w:rsidRPr="007D324B">
              <w:rPr>
                <w:rFonts w:eastAsia="SimSun"/>
                <w:sz w:val="20"/>
                <w:szCs w:val="20"/>
                <w:lang w:eastAsia="ar-SA"/>
              </w:rP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sidRPr="007D324B">
                <w:rPr>
                  <w:rFonts w:eastAsia="SimSun"/>
                  <w:color w:val="0000FF"/>
                  <w:sz w:val="20"/>
                  <w:szCs w:val="20"/>
                  <w:lang w:eastAsia="ar-SA"/>
                </w:rPr>
                <w:t>подпункт 9.3.6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проверке знаний или журнала проверки знаний, протоколов проверки знаний, предусмотренных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технической эксплуатации электроустановок потребителей,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w:t>
            </w:r>
            <w:r w:rsidRPr="007D324B">
              <w:rPr>
                <w:rFonts w:eastAsia="SimSun"/>
                <w:sz w:val="20"/>
                <w:szCs w:val="20"/>
                <w:lang w:eastAsia="ar-SA"/>
              </w:rPr>
              <w:lastRenderedPageBreak/>
              <w:t>технической эксплуатации тепловых энергоустановок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промышленной безопасности,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1.1.7</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статьей 10</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sidRPr="007D324B">
                <w:rPr>
                  <w:rFonts w:eastAsia="SimSun"/>
                  <w:color w:val="0000FF"/>
                  <w:sz w:val="20"/>
                  <w:szCs w:val="20"/>
                  <w:lang w:eastAsia="ar-SA"/>
                </w:rPr>
                <w:t>подпункт 9.3.7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Установленные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w:t>
            </w:r>
            <w:r w:rsidRPr="007D324B">
              <w:rPr>
                <w:rFonts w:eastAsia="SimSun"/>
                <w:sz w:val="20"/>
                <w:szCs w:val="20"/>
                <w:lang w:eastAsia="ar-SA"/>
              </w:rPr>
              <w:lastRenderedPageBreak/>
              <w:t xml:space="preserve">ответственных лиц за безопасную эксплуатацию тепловых энергоустановок для </w:t>
            </w:r>
            <w:proofErr w:type="gramStart"/>
            <w:r w:rsidRPr="007D324B">
              <w:rPr>
                <w:rFonts w:eastAsia="SimSun"/>
                <w:sz w:val="20"/>
                <w:szCs w:val="20"/>
                <w:lang w:eastAsia="ar-SA"/>
              </w:rPr>
              <w:t>объектов</w:t>
            </w:r>
            <w:proofErr w:type="gramEnd"/>
            <w:r w:rsidRPr="007D324B">
              <w:rPr>
                <w:rFonts w:eastAsia="SimSun"/>
                <w:sz w:val="20"/>
                <w:szCs w:val="20"/>
                <w:lang w:eastAsia="ar-SA"/>
              </w:rPr>
              <w:t xml:space="preserve"> не отнесенных к ОПО, и (или) установленные </w:t>
            </w:r>
            <w:hyperlink r:id="rId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подпункт 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организационно-распорядительных документов организации о </w:t>
            </w:r>
            <w:r w:rsidRPr="007D324B">
              <w:rPr>
                <w:rFonts w:eastAsia="SimSun"/>
                <w:sz w:val="20"/>
                <w:szCs w:val="20"/>
                <w:lang w:eastAsia="ar-SA"/>
              </w:rPr>
              <w:lastRenderedPageBreak/>
              <w:t>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1.1.8.1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rsidRPr="007D324B">
              <w:rPr>
                <w:rFonts w:eastAsia="SimSun"/>
                <w:sz w:val="20"/>
                <w:szCs w:val="20"/>
                <w:lang w:eastAsia="ar-SA"/>
              </w:rPr>
              <w:lastRenderedPageBreak/>
              <w:t>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1.1.9</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sidRPr="007D324B">
                <w:rPr>
                  <w:rFonts w:eastAsia="SimSun"/>
                  <w:color w:val="0000FF"/>
                  <w:sz w:val="20"/>
                  <w:szCs w:val="20"/>
                  <w:lang w:eastAsia="ar-SA"/>
                </w:rPr>
                <w:t>Правил</w:t>
              </w:r>
            </w:hyperlink>
            <w:r w:rsidRPr="007D324B">
              <w:rPr>
                <w:rFonts w:eastAsia="SimSun"/>
                <w:sz w:val="20"/>
                <w:szCs w:val="20"/>
                <w:lang w:eastAsia="ar-SA"/>
              </w:rPr>
              <w:t xml:space="preserve"> по охране труда при эксплуатации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приказом Минтруда России от 17 декабря 2020 г. N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sidRPr="007D324B">
                <w:rPr>
                  <w:rFonts w:eastAsia="SimSun"/>
                  <w:color w:val="0000FF"/>
                  <w:sz w:val="20"/>
                  <w:szCs w:val="20"/>
                  <w:lang w:eastAsia="ar-SA"/>
                </w:rPr>
                <w:t>&lt;4&gt;</w:t>
              </w:r>
            </w:hyperlink>
            <w:r w:rsidRPr="007D324B">
              <w:rPr>
                <w:rFonts w:eastAsia="SimSun"/>
                <w:sz w:val="20"/>
                <w:szCs w:val="20"/>
                <w:lang w:eastAsia="ar-SA"/>
              </w:rP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sidRPr="007D324B">
                <w:rPr>
                  <w:rFonts w:eastAsia="SimSun"/>
                  <w:color w:val="0000FF"/>
                  <w:sz w:val="20"/>
                  <w:szCs w:val="20"/>
                  <w:lang w:eastAsia="ar-SA"/>
                </w:rPr>
                <w:t>подпункт 9.3.9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1.1.10</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утвержденных в соответствии с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2.3.48</w:t>
              </w:r>
            </w:hyperlink>
            <w:r w:rsidRPr="007D324B">
              <w:rPr>
                <w:rFonts w:eastAsia="SimSun"/>
                <w:sz w:val="20"/>
                <w:szCs w:val="20"/>
                <w:lang w:eastAsia="ar-SA"/>
              </w:rPr>
              <w:t xml:space="preserve"> Правил технической эксплуатации тепловых энергоустановок и с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236</w:t>
              </w:r>
            </w:hyperlink>
            <w:r w:rsidRPr="007D324B">
              <w:rPr>
                <w:rFonts w:eastAsia="SimSun"/>
                <w:sz w:val="20"/>
                <w:szCs w:val="20"/>
                <w:lang w:eastAsia="ar-SA"/>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sidRPr="007D324B">
                <w:rPr>
                  <w:rFonts w:eastAsia="SimSun"/>
                  <w:color w:val="0000FF"/>
                  <w:sz w:val="20"/>
                  <w:szCs w:val="20"/>
                  <w:lang w:eastAsia="ar-SA"/>
                </w:rPr>
                <w:t>подпункт 9.3.10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1985"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Проводить наладку принадлежащих им тепловых сетей (</w:t>
            </w:r>
            <w:hyperlink r:id="rId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4 статьи 20</w:t>
              </w:r>
            </w:hyperlink>
            <w:r w:rsidRPr="007D324B">
              <w:rPr>
                <w:rFonts w:eastAsia="SimSun"/>
                <w:sz w:val="20"/>
                <w:szCs w:val="20"/>
                <w:lang w:eastAsia="ar-SA"/>
              </w:rPr>
              <w:t xml:space="preserve"> Федерального закона о теплоснабжении) и осуществлять </w:t>
            </w:r>
            <w:proofErr w:type="gramStart"/>
            <w:r w:rsidRPr="007D324B">
              <w:rPr>
                <w:rFonts w:eastAsia="SimSun"/>
                <w:sz w:val="20"/>
                <w:szCs w:val="20"/>
                <w:lang w:eastAsia="ar-SA"/>
              </w:rPr>
              <w:lastRenderedPageBreak/>
              <w:t>контроль за</w:t>
            </w:r>
            <w:proofErr w:type="gramEnd"/>
            <w:r w:rsidRPr="007D324B">
              <w:rPr>
                <w:rFonts w:eastAsia="SimSun"/>
                <w:sz w:val="20"/>
                <w:szCs w:val="20"/>
                <w:lang w:eastAsia="ar-SA"/>
              </w:rPr>
              <w:t xml:space="preserve"> режимами потребления тепловой энергии (</w:t>
            </w:r>
            <w:hyperlink r:id="rId3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подпунктами 9.3.11</w:t>
              </w:r>
            </w:hyperlink>
            <w:r w:rsidRPr="007D324B">
              <w:rPr>
                <w:rFonts w:eastAsia="SimSun"/>
                <w:sz w:val="20"/>
                <w:szCs w:val="20"/>
                <w:lang w:eastAsia="ar-SA"/>
              </w:rP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9.3.22</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проведения наладки тепловых сетей и </w:t>
            </w:r>
            <w:proofErr w:type="gramStart"/>
            <w:r w:rsidRPr="007D324B">
              <w:rPr>
                <w:rFonts w:eastAsia="SimSun"/>
                <w:sz w:val="20"/>
                <w:szCs w:val="20"/>
                <w:lang w:eastAsia="ar-SA"/>
              </w:rPr>
              <w:t>контроля за</w:t>
            </w:r>
            <w:proofErr w:type="gramEnd"/>
            <w:r w:rsidRPr="007D324B">
              <w:rPr>
                <w:rFonts w:eastAsia="SimSun"/>
                <w:sz w:val="20"/>
                <w:szCs w:val="20"/>
                <w:lang w:eastAsia="ar-SA"/>
              </w:rPr>
              <w:t xml:space="preserve"> режимами потребления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Разработанные и утвержденные в </w:t>
            </w:r>
            <w:r w:rsidRPr="007D324B">
              <w:rPr>
                <w:rFonts w:eastAsia="SimSun"/>
                <w:sz w:val="20"/>
                <w:szCs w:val="20"/>
                <w:lang w:eastAsia="ar-SA"/>
              </w:rPr>
              <w:lastRenderedPageBreak/>
              <w:t xml:space="preserve">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w:t>
              </w:r>
            </w:hyperlink>
            <w:r w:rsidRPr="007D324B">
              <w:rPr>
                <w:rFonts w:eastAsia="SimSun"/>
                <w:sz w:val="20"/>
                <w:szCs w:val="20"/>
                <w:lang w:eastAsia="ar-SA"/>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 9.3.11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температурных графиков, гидравлических режимов работы системы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2.5.4</w:t>
              </w:r>
            </w:hyperlink>
            <w:r w:rsidRPr="007D324B">
              <w:rPr>
                <w:rFonts w:eastAsia="SimSun"/>
                <w:sz w:val="20"/>
                <w:szCs w:val="20"/>
                <w:lang w:eastAsia="ar-SA"/>
              </w:rP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12.11</w:t>
              </w:r>
            </w:hyperlink>
            <w:r w:rsidRPr="007D324B">
              <w:rPr>
                <w:rFonts w:eastAsia="SimSun"/>
                <w:sz w:val="20"/>
                <w:szCs w:val="20"/>
                <w:lang w:eastAsia="ar-SA"/>
              </w:rP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пункт 9.3.22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качество теплоносителей (</w:t>
            </w:r>
            <w:hyperlink r:id="rId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утвержденной инструкции по эксплуатации установок для </w:t>
            </w:r>
            <w:proofErr w:type="spellStart"/>
            <w:r w:rsidRPr="007D324B">
              <w:rPr>
                <w:rFonts w:eastAsia="SimSun"/>
                <w:sz w:val="20"/>
                <w:szCs w:val="20"/>
                <w:lang w:eastAsia="ar-SA"/>
              </w:rPr>
              <w:t>докотловой</w:t>
            </w:r>
            <w:proofErr w:type="spellEnd"/>
            <w:r w:rsidRPr="007D324B">
              <w:rPr>
                <w:rFonts w:eastAsia="SimSun"/>
                <w:sz w:val="20"/>
                <w:szCs w:val="20"/>
                <w:lang w:eastAsia="ar-SA"/>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D324B">
              <w:rPr>
                <w:rFonts w:eastAsia="SimSun"/>
                <w:sz w:val="20"/>
                <w:szCs w:val="20"/>
                <w:lang w:eastAsia="ar-SA"/>
              </w:rPr>
              <w:t>химконтроля</w:t>
            </w:r>
            <w:proofErr w:type="spellEnd"/>
            <w:r w:rsidRPr="007D324B">
              <w:rPr>
                <w:rFonts w:eastAsia="SimSun"/>
                <w:sz w:val="20"/>
                <w:szCs w:val="20"/>
                <w:lang w:eastAsia="ar-SA"/>
              </w:rPr>
              <w:t xml:space="preserve"> за водно-химическим режимом котельных и тепловых сетей, разработанный в соответствии с требованиями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12.9</w:t>
              </w:r>
            </w:hyperlink>
            <w:r w:rsidRPr="007D324B">
              <w:rPr>
                <w:rFonts w:eastAsia="SimSun"/>
                <w:sz w:val="20"/>
                <w:szCs w:val="20"/>
                <w:lang w:eastAsia="ar-SA"/>
              </w:rPr>
              <w:t xml:space="preserve"> Правил технической эксплуатации тепловых энергоустановок, </w:t>
            </w:r>
            <w:hyperlink r:id="rId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 278</w:t>
              </w:r>
            </w:hyperlink>
            <w:r w:rsidRPr="007D324B">
              <w:rPr>
                <w:rFonts w:eastAsia="SimSun"/>
                <w:sz w:val="20"/>
                <w:szCs w:val="20"/>
                <w:lang w:eastAsia="ar-SA"/>
              </w:rPr>
              <w:t xml:space="preserve"> Правил промышленной безопасности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sidRPr="007D324B">
                <w:rPr>
                  <w:rFonts w:eastAsia="SimSun"/>
                  <w:color w:val="0000FF"/>
                  <w:sz w:val="20"/>
                  <w:szCs w:val="20"/>
                  <w:lang w:eastAsia="ar-SA"/>
                </w:rPr>
                <w:t>подпункт 9.3.12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качества теплоносителей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w:t>
            </w:r>
            <w:r w:rsidRPr="007D324B">
              <w:rPr>
                <w:rFonts w:eastAsia="SimSun"/>
                <w:sz w:val="20"/>
                <w:szCs w:val="20"/>
                <w:lang w:eastAsia="ar-SA"/>
              </w:rPr>
              <w:lastRenderedPageBreak/>
              <w:t>коммерческий учет приобретаемой тепловой энергии и реализуемой тепловой энергии (</w:t>
            </w:r>
            <w:hyperlink r:id="rId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5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Копии актов ввода в эксплуатацию и </w:t>
            </w:r>
            <w:r w:rsidRPr="007D324B">
              <w:rPr>
                <w:rFonts w:eastAsia="SimSun"/>
                <w:sz w:val="20"/>
                <w:szCs w:val="20"/>
                <w:lang w:eastAsia="ar-SA"/>
              </w:rPr>
              <w:lastRenderedPageBreak/>
              <w:t xml:space="preserve">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7D324B">
              <w:rPr>
                <w:rFonts w:eastAsia="SimSun"/>
                <w:sz w:val="20"/>
                <w:szCs w:val="20"/>
                <w:lang w:eastAsia="ar-SA"/>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sidRPr="007D324B">
                <w:rPr>
                  <w:rFonts w:eastAsia="SimSun"/>
                  <w:color w:val="0000FF"/>
                  <w:sz w:val="20"/>
                  <w:szCs w:val="20"/>
                  <w:lang w:eastAsia="ar-SA"/>
                </w:rPr>
                <w:t>подпункт 9.3.13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r w:rsidRPr="007D324B">
              <w:rPr>
                <w:rFonts w:eastAsia="SimSun"/>
                <w:sz w:val="20"/>
                <w:szCs w:val="20"/>
                <w:lang w:eastAsia="ar-SA"/>
              </w:rPr>
              <w:lastRenderedPageBreak/>
              <w:t>организации коммерческого учета приобретаемой тепловой энергии и реализуемой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чет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проверку качества строительства, реконструкции и (или) модернизации принадлежащих теплоснабжающим, </w:t>
            </w:r>
            <w:proofErr w:type="spellStart"/>
            <w:r w:rsidRPr="007D324B">
              <w:rPr>
                <w:rFonts w:eastAsia="SimSun"/>
                <w:sz w:val="20"/>
                <w:szCs w:val="20"/>
                <w:lang w:eastAsia="ar-SA"/>
              </w:rPr>
              <w:t>теплосетевым</w:t>
            </w:r>
            <w:proofErr w:type="spellEnd"/>
            <w:r w:rsidRPr="007D324B">
              <w:rPr>
                <w:rFonts w:eastAsia="SimSun"/>
                <w:sz w:val="20"/>
                <w:szCs w:val="20"/>
                <w:lang w:eastAsia="ar-SA"/>
              </w:rPr>
              <w:t xml:space="preserve"> организациям тепловых сетей, в том числе качества тепловой изоляции (</w:t>
            </w:r>
            <w:hyperlink r:id="rId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6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Разработанный в соответствии с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2.7.10</w:t>
              </w:r>
            </w:hyperlink>
            <w:r w:rsidRPr="007D324B">
              <w:rPr>
                <w:rFonts w:eastAsia="SimSun"/>
                <w:sz w:val="20"/>
                <w:szCs w:val="20"/>
                <w:lang w:eastAsia="ar-SA"/>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7D324B">
              <w:rPr>
                <w:rFonts w:eastAsia="SimSun"/>
                <w:sz w:val="20"/>
                <w:szCs w:val="20"/>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2.7.13</w:t>
              </w:r>
            </w:hyperlink>
            <w:r w:rsidRPr="007D324B">
              <w:rPr>
                <w:rFonts w:eastAsia="SimSun"/>
                <w:sz w:val="20"/>
                <w:szCs w:val="20"/>
                <w:lang w:eastAsia="ar-SA"/>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w:t>
            </w:r>
            <w:r w:rsidRPr="007D324B">
              <w:rPr>
                <w:rFonts w:eastAsia="SimSun"/>
                <w:sz w:val="20"/>
                <w:szCs w:val="20"/>
                <w:lang w:eastAsia="ar-SA"/>
              </w:rPr>
              <w:lastRenderedPageBreak/>
              <w:t>выполнения мероприятий по строительству, реконструкции 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sidRPr="007D324B">
                <w:rPr>
                  <w:rFonts w:eastAsia="SimSun"/>
                  <w:color w:val="0000FF"/>
                  <w:sz w:val="20"/>
                  <w:szCs w:val="20"/>
                  <w:lang w:eastAsia="ar-SA"/>
                </w:rPr>
                <w:t>подпункт 9.3.14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0,25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надежное теплоснабжение потребителей (</w:t>
            </w:r>
            <w:hyperlink r:id="rId5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7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подпунктами 9.3.15</w:t>
              </w:r>
            </w:hyperlink>
            <w:r w:rsidRPr="007D324B">
              <w:rPr>
                <w:rFonts w:eastAsia="SimSun"/>
                <w:sz w:val="20"/>
                <w:szCs w:val="20"/>
                <w:lang w:eastAsia="ar-SA"/>
              </w:rP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9.3.21</w:t>
              </w:r>
            </w:hyperlink>
            <w:r w:rsidRPr="007D324B">
              <w:rPr>
                <w:rFonts w:eastAsia="SimSun"/>
                <w:sz w:val="20"/>
                <w:szCs w:val="20"/>
                <w:lang w:eastAsia="ar-SA"/>
              </w:rP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9.3.123</w:t>
              </w:r>
            </w:hyperlink>
            <w:r w:rsidRPr="007D324B">
              <w:rPr>
                <w:rFonts w:eastAsia="SimSun"/>
                <w:sz w:val="20"/>
                <w:szCs w:val="20"/>
                <w:lang w:eastAsia="ar-SA"/>
              </w:rP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9.3.29</w:t>
              </w:r>
            </w:hyperlink>
            <w:r w:rsidRPr="007D324B">
              <w:rPr>
                <w:rFonts w:eastAsia="SimSun"/>
                <w:sz w:val="20"/>
                <w:szCs w:val="20"/>
                <w:lang w:eastAsia="ar-SA"/>
              </w:rPr>
              <w:t>, пункта 9 Правил</w:t>
            </w:r>
          </w:p>
        </w:tc>
        <w:tc>
          <w:tcPr>
            <w:tcW w:w="198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надежного теплоснабжения потребителей</w:t>
            </w:r>
          </w:p>
        </w:tc>
        <w:tc>
          <w:tcPr>
            <w:tcW w:w="113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0,65</w:t>
            </w:r>
          </w:p>
        </w:tc>
        <w:tc>
          <w:tcPr>
            <w:tcW w:w="1559"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spellEnd"/>
            <w:r w:rsidRPr="007D324B">
              <w:rPr>
                <w:rFonts w:eastAsia="SimSun"/>
                <w:sz w:val="20"/>
                <w:szCs w:val="20"/>
                <w:vertAlign w:val="subscript"/>
                <w:lang w:eastAsia="ar-SA"/>
              </w:rPr>
              <w:t xml:space="preserve"> стан</w:t>
            </w:r>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 0,03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r w:rsidRPr="007D324B">
              <w:rPr>
                <w:rFonts w:eastAsia="SimSun"/>
                <w:sz w:val="20"/>
                <w:szCs w:val="20"/>
                <w:lang w:eastAsia="ar-SA"/>
              </w:rPr>
              <w:t xml:space="preserve"> * 0,01</w:t>
            </w:r>
          </w:p>
        </w:tc>
        <w:tc>
          <w:tcPr>
            <w:tcW w:w="1417"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 xml:space="preserve">частью 2 </w:t>
              </w:r>
              <w:r w:rsidRPr="007D324B">
                <w:rPr>
                  <w:rFonts w:eastAsia="SimSun"/>
                  <w:color w:val="0000FF"/>
                  <w:sz w:val="20"/>
                  <w:szCs w:val="20"/>
                  <w:lang w:eastAsia="ar-SA"/>
                </w:rPr>
                <w:lastRenderedPageBreak/>
                <w:t>статьи 7</w:t>
              </w:r>
            </w:hyperlink>
            <w:r w:rsidRPr="007D324B">
              <w:rPr>
                <w:rFonts w:eastAsia="SimSun"/>
                <w:sz w:val="20"/>
                <w:szCs w:val="20"/>
                <w:lang w:eastAsia="ar-SA"/>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7D324B">
              <w:rPr>
                <w:rFonts w:eastAsia="SimSun"/>
                <w:sz w:val="20"/>
                <w:szCs w:val="20"/>
                <w:lang w:eastAsia="ar-SA"/>
              </w:rPr>
              <w:t xml:space="preserve">) с выводами о продлении срока эксплуатации оборудования в соответствии с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13.2</w:t>
              </w:r>
            </w:hyperlink>
            <w:r w:rsidRPr="007D324B">
              <w:rPr>
                <w:rFonts w:eastAsia="SimSun"/>
                <w:sz w:val="20"/>
                <w:szCs w:val="20"/>
                <w:lang w:eastAsia="ar-SA"/>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 9.3.15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w:t>
            </w:r>
            <w:r w:rsidRPr="007D324B">
              <w:rPr>
                <w:rFonts w:eastAsia="SimSun"/>
                <w:sz w:val="20"/>
                <w:szCs w:val="20"/>
                <w:lang w:eastAsia="ar-SA"/>
              </w:rPr>
              <w:lastRenderedPageBreak/>
              <w:t>диагностировании, настройки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w:t>
            </w:r>
            <w:proofErr w:type="gramStart"/>
            <w:r w:rsidRPr="007D324B">
              <w:rPr>
                <w:rFonts w:eastAsia="SimSun"/>
                <w:sz w:val="20"/>
                <w:szCs w:val="20"/>
                <w:lang w:eastAsia="ar-SA"/>
              </w:rPr>
              <w:t>о</w:t>
            </w:r>
            <w:proofErr w:type="gramEnd"/>
            <w:r w:rsidRPr="007D324B">
              <w:rPr>
                <w:rFonts w:eastAsia="SimSun"/>
                <w:sz w:val="20"/>
                <w:szCs w:val="20"/>
                <w:lang w:eastAsia="ar-SA"/>
              </w:rPr>
              <w:t xml:space="preserve"> </w:t>
            </w:r>
            <w:proofErr w:type="gramStart"/>
            <w:r w:rsidRPr="007D324B">
              <w:rPr>
                <w:rFonts w:eastAsia="SimSun"/>
                <w:sz w:val="20"/>
                <w:szCs w:val="20"/>
                <w:lang w:eastAsia="ar-SA"/>
              </w:rPr>
              <w:t>проведенных</w:t>
            </w:r>
            <w:proofErr w:type="gramEnd"/>
            <w:r w:rsidRPr="007D324B">
              <w:rPr>
                <w:rFonts w:eastAsia="SimSun"/>
                <w:sz w:val="20"/>
                <w:szCs w:val="20"/>
                <w:lang w:eastAsia="ar-SA"/>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3.1.3</w:t>
              </w:r>
            </w:hyperlink>
            <w:r w:rsidRPr="007D324B">
              <w:rPr>
                <w:rFonts w:eastAsia="SimSun"/>
                <w:sz w:val="20"/>
                <w:szCs w:val="20"/>
                <w:lang w:eastAsia="ar-SA"/>
              </w:rP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sidRPr="007D324B">
                <w:rPr>
                  <w:rFonts w:eastAsia="SimSun"/>
                  <w:color w:val="0000FF"/>
                  <w:sz w:val="20"/>
                  <w:szCs w:val="20"/>
                  <w:lang w:eastAsia="ar-SA"/>
                </w:rPr>
                <w:t>подпункт 9.3.16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1.6.3</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и паспортов дымовых труб, в которых в соответствии с требованиями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3.3.14</w:t>
              </w:r>
            </w:hyperlink>
            <w:r w:rsidRPr="007D324B">
              <w:rPr>
                <w:rFonts w:eastAsia="SimSun"/>
                <w:sz w:val="20"/>
                <w:szCs w:val="20"/>
                <w:lang w:eastAsia="ar-SA"/>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sidRPr="007D324B">
                <w:rPr>
                  <w:rFonts w:eastAsia="SimSun"/>
                  <w:color w:val="0000FF"/>
                  <w:sz w:val="20"/>
                  <w:szCs w:val="20"/>
                  <w:lang w:eastAsia="ar-SA"/>
                </w:rPr>
                <w:t>подпункт 9.3.17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источники теплоснабжения, </w:t>
            </w: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1.6.4</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6.2.32</w:t>
              </w:r>
            </w:hyperlink>
            <w:r w:rsidRPr="007D324B">
              <w:rPr>
                <w:rFonts w:eastAsia="SimSun"/>
                <w:sz w:val="20"/>
                <w:szCs w:val="20"/>
                <w:lang w:eastAsia="ar-SA"/>
              </w:rP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sidRPr="007D324B">
                <w:rPr>
                  <w:rFonts w:eastAsia="SimSun"/>
                  <w:color w:val="0000FF"/>
                  <w:sz w:val="20"/>
                  <w:szCs w:val="20"/>
                  <w:lang w:eastAsia="ar-SA"/>
                </w:rPr>
                <w:t>подпункт 9.3.18 пункта 9</w:t>
              </w:r>
            </w:hyperlink>
            <w:r w:rsidRPr="007D324B">
              <w:rPr>
                <w:rFonts w:eastAsia="SimSun"/>
                <w:sz w:val="20"/>
                <w:szCs w:val="20"/>
                <w:lang w:eastAsia="ar-SA"/>
              </w:rPr>
              <w:t xml:space="preserve"> Правил)</w:t>
            </w:r>
            <w:proofErr w:type="gramEnd"/>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w:t>
            </w:r>
            <w:r w:rsidRPr="007D324B">
              <w:rPr>
                <w:rFonts w:eastAsia="SimSun"/>
                <w:sz w:val="20"/>
                <w:szCs w:val="20"/>
                <w:lang w:eastAsia="ar-SA"/>
              </w:rPr>
              <w:lastRenderedPageBreak/>
              <w:t>изоляцию, о проведении испытания по определению гидравлических потерь трубопроводов водяных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организация не владеет и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проведения гидравлических испытаний на прочность и плотность трубопроводов тепловых сетей в соответствии с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6.2.16</w:t>
              </w:r>
            </w:hyperlink>
            <w:r w:rsidRPr="007D324B">
              <w:rPr>
                <w:rFonts w:eastAsia="SimSun"/>
                <w:sz w:val="20"/>
                <w:szCs w:val="20"/>
                <w:lang w:eastAsia="ar-SA"/>
              </w:rP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sidRPr="007D324B">
                <w:rPr>
                  <w:rFonts w:eastAsia="SimSun"/>
                  <w:color w:val="0000FF"/>
                  <w:sz w:val="20"/>
                  <w:szCs w:val="20"/>
                  <w:lang w:eastAsia="ar-SA"/>
                </w:rPr>
                <w:t>подпункт 9.3.19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проведения гидравлических испытаний на прочность и плотность трубопроводов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 </w:t>
            </w:r>
            <w:proofErr w:type="gramStart"/>
            <w:r w:rsidRPr="007D324B">
              <w:rPr>
                <w:rFonts w:eastAsia="SimSun"/>
                <w:sz w:val="20"/>
                <w:szCs w:val="20"/>
                <w:lang w:eastAsia="ar-SA"/>
              </w:rPr>
              <w:t>требования</w:t>
            </w:r>
            <w:proofErr w:type="gramEnd"/>
            <w:r w:rsidRPr="007D324B">
              <w:rPr>
                <w:rFonts w:eastAsia="SimSun"/>
                <w:sz w:val="20"/>
                <w:szCs w:val="20"/>
                <w:lang w:eastAsia="ar-SA"/>
              </w:rPr>
              <w:t xml:space="preserve"> к проведению которых установлены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6.2.34</w:t>
              </w:r>
            </w:hyperlink>
            <w:r w:rsidRPr="007D324B">
              <w:rPr>
                <w:rFonts w:eastAsia="SimSun"/>
                <w:sz w:val="20"/>
                <w:szCs w:val="20"/>
                <w:lang w:eastAsia="ar-SA"/>
              </w:rPr>
              <w:t xml:space="preserve"> -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6.2.37</w:t>
              </w:r>
            </w:hyperlink>
            <w:r w:rsidRPr="007D324B">
              <w:rPr>
                <w:rFonts w:eastAsia="SimSun"/>
                <w:sz w:val="20"/>
                <w:szCs w:val="20"/>
                <w:lang w:eastAsia="ar-SA"/>
              </w:rP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sidRPr="007D324B">
                <w:rPr>
                  <w:rFonts w:eastAsia="SimSun"/>
                  <w:color w:val="0000FF"/>
                  <w:sz w:val="20"/>
                  <w:szCs w:val="20"/>
                  <w:lang w:eastAsia="ar-SA"/>
                </w:rPr>
                <w:t>подпункт 9.3.20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документов, подтверждающих проведение мероприятий по </w:t>
            </w:r>
            <w:proofErr w:type="gramStart"/>
            <w:r w:rsidRPr="007D324B">
              <w:rPr>
                <w:rFonts w:eastAsia="SimSun"/>
                <w:sz w:val="20"/>
                <w:szCs w:val="20"/>
                <w:lang w:eastAsia="ar-SA"/>
              </w:rPr>
              <w:t>контролю за</w:t>
            </w:r>
            <w:proofErr w:type="gramEnd"/>
            <w:r w:rsidRPr="007D324B">
              <w:rPr>
                <w:rFonts w:eastAsia="SimSun"/>
                <w:sz w:val="20"/>
                <w:szCs w:val="20"/>
                <w:lang w:eastAsia="ar-SA"/>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принимается </w:t>
            </w:r>
            <w:proofErr w:type="gramStart"/>
            <w:r w:rsidRPr="007D324B">
              <w:rPr>
                <w:rFonts w:eastAsia="SimSun"/>
                <w:sz w:val="20"/>
                <w:szCs w:val="20"/>
                <w:lang w:eastAsia="ar-SA"/>
              </w:rPr>
              <w:t>равным</w:t>
            </w:r>
            <w:proofErr w:type="gramEnd"/>
            <w:r w:rsidRPr="007D324B">
              <w:rPr>
                <w:rFonts w:eastAsia="SimSun"/>
                <w:sz w:val="20"/>
                <w:szCs w:val="20"/>
                <w:lang w:eastAsia="ar-SA"/>
              </w:rPr>
              <w:t xml:space="preserve">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1.6.7</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 проведении очистки и промывки тепловых сетей, тепловых пунктов, требования к которым установлены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5.3.37</w:t>
              </w:r>
            </w:hyperlink>
            <w:r w:rsidRPr="007D324B">
              <w:rPr>
                <w:rFonts w:eastAsia="SimSun"/>
                <w:sz w:val="20"/>
                <w:szCs w:val="20"/>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6.2.17</w:t>
              </w:r>
            </w:hyperlink>
            <w:r w:rsidRPr="007D324B">
              <w:rPr>
                <w:rFonts w:eastAsia="SimSun"/>
                <w:sz w:val="20"/>
                <w:szCs w:val="20"/>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12.18</w:t>
              </w:r>
            </w:hyperlink>
            <w:r w:rsidRPr="007D324B">
              <w:rPr>
                <w:rFonts w:eastAsia="SimSun"/>
                <w:sz w:val="20"/>
                <w:szCs w:val="20"/>
                <w:lang w:eastAsia="ar-SA"/>
              </w:rPr>
              <w:t xml:space="preserve"> Правил технической </w:t>
            </w:r>
            <w:r w:rsidRPr="007D324B">
              <w:rPr>
                <w:rFonts w:eastAsia="SimSun"/>
                <w:sz w:val="20"/>
                <w:szCs w:val="20"/>
                <w:lang w:eastAsia="ar-SA"/>
              </w:rPr>
              <w:lastRenderedPageBreak/>
              <w:t>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подпункт 9.3.21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очистки и тепловых сетей, тепловых пунктов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измерений удельного электрического сопротивления грунта и потенциалов блуждающих токов в соответствии с требованиями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6.2.43</w:t>
              </w:r>
            </w:hyperlink>
            <w:r w:rsidRPr="007D324B">
              <w:rPr>
                <w:rFonts w:eastAsia="SimSun"/>
                <w:sz w:val="20"/>
                <w:szCs w:val="20"/>
                <w:lang w:eastAsia="ar-SA"/>
              </w:rP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подпункт 9.3.23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актов измерений удельного электрического сопротивления грунта</w:t>
            </w:r>
            <w:proofErr w:type="gramEnd"/>
            <w:r w:rsidRPr="007D324B">
              <w:rPr>
                <w:rFonts w:eastAsia="SimSun"/>
                <w:sz w:val="20"/>
                <w:szCs w:val="20"/>
                <w:lang w:eastAsia="ar-SA"/>
              </w:rPr>
              <w:t xml:space="preserve"> и потенциалов блуждающих токов</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1.6.9</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опробования работоспособности оборудования насосных станций, проведение которого установлено требованиями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6.2.48</w:t>
              </w:r>
            </w:hyperlink>
            <w:r w:rsidRPr="007D324B">
              <w:rPr>
                <w:rFonts w:eastAsia="SimSun"/>
                <w:sz w:val="20"/>
                <w:szCs w:val="20"/>
                <w:lang w:eastAsia="ar-SA"/>
              </w:rP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sidRPr="007D324B">
                <w:rPr>
                  <w:rFonts w:eastAsia="SimSun"/>
                  <w:color w:val="0000FF"/>
                  <w:sz w:val="20"/>
                  <w:szCs w:val="20"/>
                  <w:lang w:eastAsia="ar-SA"/>
                </w:rPr>
                <w:t>подпункт 9.3.24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опробования работоспособности оборудования насосных станций</w:t>
            </w:r>
            <w:proofErr w:type="gramEnd"/>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4"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sidRPr="007D324B">
                <w:rPr>
                  <w:rFonts w:eastAsia="SimSun"/>
                  <w:color w:val="0000FF"/>
                  <w:sz w:val="20"/>
                  <w:szCs w:val="20"/>
                  <w:lang w:eastAsia="ar-SA"/>
                </w:rPr>
                <w:t>Порядком</w:t>
              </w:r>
              <w:proofErr w:type="gramEnd"/>
            </w:hyperlink>
            <w:r w:rsidRPr="007D324B">
              <w:rPr>
                <w:rFonts w:eastAsia="SimSun"/>
                <w:sz w:val="20"/>
                <w:szCs w:val="20"/>
                <w:lang w:eastAsia="ar-SA"/>
              </w:rPr>
              <w:t xml:space="preserve"> определения нормативов запасов топлива на источниках тепловой энергии (за исключением </w:t>
            </w:r>
            <w:r w:rsidRPr="007D324B">
              <w:rPr>
                <w:rFonts w:eastAsia="SimSun"/>
                <w:sz w:val="20"/>
                <w:szCs w:val="20"/>
                <w:lang w:eastAsia="ar-SA"/>
              </w:rPr>
              <w:lastRenderedPageBreak/>
              <w:t>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sidRPr="007D324B">
                <w:rPr>
                  <w:rFonts w:eastAsia="SimSun"/>
                  <w:color w:val="0000FF"/>
                  <w:sz w:val="20"/>
                  <w:szCs w:val="20"/>
                  <w:lang w:eastAsia="ar-SA"/>
                </w:rPr>
                <w:t>подпункт 9.3.25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запаса 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1, если подтверждено наличие договоров </w:t>
            </w:r>
            <w:proofErr w:type="spellStart"/>
            <w:r w:rsidRPr="007D324B">
              <w:rPr>
                <w:rFonts w:eastAsia="SimSun"/>
                <w:sz w:val="20"/>
                <w:szCs w:val="20"/>
                <w:lang w:eastAsia="ar-SA"/>
              </w:rPr>
              <w:t>К</w:t>
            </w:r>
            <w:r w:rsidRPr="007D324B">
              <w:rPr>
                <w:rFonts w:eastAsia="SimSun"/>
                <w:sz w:val="20"/>
                <w:szCs w:val="20"/>
                <w:vertAlign w:val="subscript"/>
                <w:lang w:eastAsia="ar-SA"/>
              </w:rPr>
              <w:t>доггопл</w:t>
            </w:r>
            <w:proofErr w:type="spellEnd"/>
            <w:r w:rsidRPr="007D324B">
              <w:rPr>
                <w:rFonts w:eastAsia="SimSun"/>
                <w:sz w:val="20"/>
                <w:szCs w:val="20"/>
                <w:lang w:eastAsia="ar-SA"/>
              </w:rPr>
              <w:t xml:space="preserve"> = 0, если не подтверждено наличие договоров</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подтверждения наличия запаса </w:t>
            </w:r>
            <w:r w:rsidRPr="007D324B">
              <w:rPr>
                <w:rFonts w:eastAsia="SimSun"/>
                <w:sz w:val="20"/>
                <w:szCs w:val="20"/>
                <w:lang w:eastAsia="ar-SA"/>
              </w:rPr>
              <w:lastRenderedPageBreak/>
              <w:t>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1,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&gt;=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lastRenderedPageBreak/>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&lt;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1.6.10.2.1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фактический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утвержденный нормативный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2.7.3</w:t>
              </w:r>
            </w:hyperlink>
            <w:r w:rsidRPr="007D324B">
              <w:rPr>
                <w:rFonts w:eastAsia="SimSun"/>
                <w:sz w:val="20"/>
                <w:szCs w:val="20"/>
                <w:lang w:eastAsia="ar-SA"/>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6"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по ведению бухгалтерского учета и бухгалтерской отчетности</w:t>
            </w:r>
            <w:proofErr w:type="gramEnd"/>
            <w:r w:rsidRPr="007D324B">
              <w:rPr>
                <w:rFonts w:eastAsia="SimSun"/>
                <w:sz w:val="20"/>
                <w:szCs w:val="20"/>
                <w:lang w:eastAsia="ar-SA"/>
              </w:rPr>
              <w:t xml:space="preserve"> в Российской Федерации, утвержденного приказом Минфина России от 29 июля 1998 г. N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sidRPr="007D324B">
                <w:rPr>
                  <w:rFonts w:eastAsia="SimSun"/>
                  <w:color w:val="0000FF"/>
                  <w:sz w:val="20"/>
                  <w:szCs w:val="20"/>
                  <w:lang w:eastAsia="ar-SA"/>
                </w:rPr>
                <w:t>&lt;5&gt;</w:t>
              </w:r>
            </w:hyperlink>
            <w:r w:rsidRPr="007D324B">
              <w:rPr>
                <w:rFonts w:eastAsia="SimSun"/>
                <w:sz w:val="20"/>
                <w:szCs w:val="20"/>
                <w:lang w:eastAsia="ar-SA"/>
              </w:rP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sidRPr="007D324B">
                <w:rPr>
                  <w:rFonts w:eastAsia="SimSun"/>
                  <w:color w:val="0000FF"/>
                  <w:sz w:val="20"/>
                  <w:szCs w:val="20"/>
                  <w:lang w:eastAsia="ar-SA"/>
                </w:rPr>
                <w:t>подпункт 9.3.26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запасов материалов, запорной арматуры, запасных частей,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 наличия запас мат факт по </w:t>
            </w:r>
            <w:proofErr w:type="spellStart"/>
            <w:r w:rsidRPr="007D324B">
              <w:rPr>
                <w:rFonts w:eastAsia="SimSun"/>
                <w:sz w:val="20"/>
                <w:szCs w:val="20"/>
                <w:lang w:eastAsia="ar-SA"/>
              </w:rPr>
              <w:t>инвентар</w:t>
            </w:r>
            <w:proofErr w:type="spellEnd"/>
            <w:r w:rsidRPr="007D324B">
              <w:rPr>
                <w:rFonts w:eastAsia="SimSun"/>
                <w:sz w:val="20"/>
                <w:szCs w:val="20"/>
                <w:lang w:eastAsia="ar-SA"/>
              </w:rPr>
              <w:t xml:space="preserve"> / 100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 наличия запас мат факт по </w:t>
            </w:r>
            <w:proofErr w:type="spellStart"/>
            <w:r w:rsidRPr="007D324B">
              <w:rPr>
                <w:rFonts w:eastAsia="SimSun"/>
                <w:sz w:val="20"/>
                <w:szCs w:val="20"/>
                <w:lang w:eastAsia="ar-SA"/>
              </w:rPr>
              <w:t>инвентар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 соответствии с требованиями </w:t>
            </w:r>
            <w:hyperlink r:id="rId6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части 1 статьи 9</w:t>
              </w:r>
            </w:hyperlink>
            <w:r w:rsidRPr="007D324B">
              <w:rPr>
                <w:rFonts w:eastAsia="SimSun"/>
                <w:sz w:val="20"/>
                <w:szCs w:val="20"/>
                <w:lang w:eastAsia="ar-SA"/>
              </w:rPr>
              <w:t xml:space="preserve"> Федерального закона о промышленной безопасности копия лицензии или выписки из реестра лицензий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копия договора обязательного страхования </w:t>
            </w:r>
            <w:r w:rsidRPr="007D324B">
              <w:rPr>
                <w:rFonts w:eastAsia="SimSun"/>
                <w:sz w:val="20"/>
                <w:szCs w:val="20"/>
                <w:lang w:eastAsia="ar-SA"/>
              </w:rPr>
              <w:lastRenderedPageBreak/>
              <w:t>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7D324B">
              <w:rPr>
                <w:rFonts w:eastAsia="SimSun"/>
                <w:sz w:val="20"/>
                <w:szCs w:val="20"/>
                <w:lang w:eastAsia="ar-SA"/>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sidRPr="007D324B">
                <w:rPr>
                  <w:rFonts w:eastAsia="SimSun"/>
                  <w:color w:val="0000FF"/>
                  <w:sz w:val="20"/>
                  <w:szCs w:val="20"/>
                  <w:lang w:eastAsia="ar-SA"/>
                </w:rPr>
                <w:t>подпункт 9.3.27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лицензии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и договора обязательного страхования </w:t>
            </w:r>
            <w:r w:rsidRPr="007D324B">
              <w:rPr>
                <w:rFonts w:eastAsia="SimSun"/>
                <w:sz w:val="20"/>
                <w:szCs w:val="20"/>
                <w:lang w:eastAsia="ar-SA"/>
              </w:rPr>
              <w:lastRenderedPageBreak/>
              <w:t>гражданской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1.7</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w:t>
            </w:r>
            <w:hyperlink r:id="rId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8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69"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sidRPr="007D324B">
                <w:rPr>
                  <w:rFonts w:eastAsia="SimSun"/>
                  <w:color w:val="0000FF"/>
                  <w:sz w:val="20"/>
                  <w:szCs w:val="20"/>
                  <w:lang w:eastAsia="ar-SA"/>
                </w:rPr>
                <w:t>Правил</w:t>
              </w:r>
            </w:hyperlink>
            <w:r w:rsidRPr="007D324B">
              <w:rPr>
                <w:rFonts w:eastAsia="SimSun"/>
                <w:sz w:val="20"/>
                <w:szCs w:val="20"/>
                <w:lang w:eastAsia="ar-SA"/>
              </w:rPr>
              <w:t xml:space="preserve"> выдачи разрешений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постановлением Правительства Российской Федерации от 30 января 2021 г. N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sidRPr="007D324B">
                <w:rPr>
                  <w:rFonts w:eastAsia="SimSun"/>
                  <w:color w:val="0000FF"/>
                  <w:sz w:val="20"/>
                  <w:szCs w:val="20"/>
                  <w:lang w:eastAsia="ar-SA"/>
                </w:rPr>
                <w:t>&lt;6&gt;</w:t>
              </w:r>
            </w:hyperlink>
            <w:r w:rsidRPr="007D324B">
              <w:rPr>
                <w:rFonts w:eastAsia="SimSun"/>
                <w:sz w:val="20"/>
                <w:szCs w:val="20"/>
                <w:lang w:eastAsia="ar-SA"/>
              </w:rPr>
              <w:t>, построенных для</w:t>
            </w:r>
            <w:proofErr w:type="gramEnd"/>
            <w:r w:rsidRPr="007D324B">
              <w:rPr>
                <w:rFonts w:eastAsia="SimSun"/>
                <w:sz w:val="20"/>
                <w:szCs w:val="20"/>
                <w:lang w:eastAsia="ar-SA"/>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w:t>
            </w:r>
            <w:r w:rsidRPr="007D324B">
              <w:rPr>
                <w:rFonts w:eastAsia="SimSun"/>
                <w:sz w:val="20"/>
                <w:szCs w:val="20"/>
                <w:lang w:eastAsia="ar-SA"/>
              </w:rPr>
              <w:lastRenderedPageBreak/>
              <w:t xml:space="preserve">включенных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согласно </w:t>
            </w:r>
            <w:hyperlink r:id="rId7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8 статьи 20</w:t>
              </w:r>
            </w:hyperlink>
            <w:r w:rsidRPr="007D324B">
              <w:rPr>
                <w:rFonts w:eastAsia="SimSun"/>
                <w:sz w:val="20"/>
                <w:szCs w:val="20"/>
                <w:lang w:eastAsia="ar-SA"/>
              </w:rPr>
              <w:t xml:space="preserve"> и </w:t>
            </w:r>
            <w:hyperlink r:id="rId7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10 статьи 29</w:t>
              </w:r>
            </w:hyperlink>
            <w:r w:rsidRPr="007D324B">
              <w:rPr>
                <w:rFonts w:eastAsia="SimSun"/>
                <w:sz w:val="20"/>
                <w:szCs w:val="20"/>
                <w:lang w:eastAsia="ar-SA"/>
              </w:rP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подпункт 9.3.29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разрешения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построенных для реализации мероприятий по резервированию систем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1.8</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9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15.4.3</w:t>
              </w:r>
            </w:hyperlink>
            <w:r w:rsidRPr="007D324B">
              <w:rPr>
                <w:rFonts w:eastAsia="SimSun"/>
                <w:sz w:val="20"/>
                <w:szCs w:val="20"/>
                <w:lang w:eastAsia="ar-SA"/>
              </w:rPr>
              <w:t xml:space="preserve"> Правил технической эксплуатации тепловых энергоустановок и (или) </w:t>
            </w:r>
            <w:hyperlink r:id="rId7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sidRPr="007D324B">
                <w:rPr>
                  <w:rFonts w:eastAsia="SimSun"/>
                  <w:color w:val="0000FF"/>
                  <w:sz w:val="20"/>
                  <w:szCs w:val="20"/>
                  <w:lang w:eastAsia="ar-SA"/>
                </w:rPr>
                <w:t>&lt;7&gt;</w:t>
              </w:r>
            </w:hyperlink>
            <w:r w:rsidRPr="007D324B">
              <w:rPr>
                <w:rFonts w:eastAsia="SimSun"/>
                <w:sz w:val="20"/>
                <w:szCs w:val="20"/>
                <w:lang w:eastAsia="ar-SA"/>
              </w:rPr>
              <w:t>, порядок (план) действий по ликвидации последствий аварийных ситуаций в сфере теплоснабжения или предусмотренные</w:t>
            </w:r>
            <w:proofErr w:type="gramEnd"/>
            <w:r w:rsidRPr="007D324B">
              <w:rPr>
                <w:rFonts w:eastAsia="SimSun"/>
                <w:sz w:val="20"/>
                <w:szCs w:val="20"/>
                <w:lang w:eastAsia="ar-SA"/>
              </w:rPr>
              <w:t xml:space="preserve"> </w:t>
            </w:r>
            <w:hyperlink r:id="rId7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386</w:t>
              </w:r>
            </w:hyperlink>
            <w:r w:rsidRPr="007D324B">
              <w:rPr>
                <w:rFonts w:eastAsia="SimSun"/>
                <w:sz w:val="20"/>
                <w:szCs w:val="20"/>
                <w:lang w:eastAsia="ar-SA"/>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порядка (плана) действий по ликвидации последствий аварийных ситуаций в сфере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D324B">
              <w:rPr>
                <w:rFonts w:eastAsia="SimSun"/>
                <w:sz w:val="20"/>
                <w:szCs w:val="20"/>
                <w:lang w:eastAsia="ar-SA"/>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7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об устранении нарушений требований </w:t>
            </w:r>
            <w:hyperlink r:id="rId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proofErr w:type="gramEnd"/>
            </w:hyperlink>
            <w:r w:rsidRPr="007D324B">
              <w:rPr>
                <w:rFonts w:eastAsia="SimSun"/>
                <w:sz w:val="20"/>
                <w:szCs w:val="20"/>
                <w:lang w:eastAsia="ar-SA"/>
              </w:rPr>
              <w:t xml:space="preserve"> -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proofErr w:type="gramStart"/>
              <w:r w:rsidRPr="007D324B">
                <w:rPr>
                  <w:rFonts w:eastAsia="SimSun"/>
                  <w:color w:val="0000FF"/>
                  <w:sz w:val="20"/>
                  <w:szCs w:val="20"/>
                  <w:lang w:eastAsia="ar-SA"/>
                </w:rPr>
                <w:t>15.1.7</w:t>
              </w:r>
            </w:hyperlink>
            <w:r w:rsidRPr="007D324B">
              <w:rPr>
                <w:rFonts w:eastAsia="SimSun"/>
                <w:sz w:val="20"/>
                <w:szCs w:val="20"/>
                <w:lang w:eastAsia="ar-SA"/>
              </w:rPr>
              <w:t xml:space="preserve"> Правил </w:t>
            </w:r>
            <w:r w:rsidRPr="007D324B">
              <w:rPr>
                <w:rFonts w:eastAsia="SimSun"/>
                <w:sz w:val="20"/>
                <w:szCs w:val="20"/>
                <w:lang w:eastAsia="ar-SA"/>
              </w:rPr>
              <w:lastRenderedPageBreak/>
              <w:t xml:space="preserve">технической эксплуатации тепловых энергоустановок и </w:t>
            </w:r>
            <w:hyperlink r:id="rId10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0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об отсутствии невыполненных в установленные сроки предписаний об устранении нарушений требований </w:t>
            </w:r>
            <w:hyperlink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1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hyperlink>
            <w:r w:rsidRPr="007D324B">
              <w:rPr>
                <w:rFonts w:eastAsia="SimSun"/>
                <w:sz w:val="20"/>
                <w:szCs w:val="20"/>
                <w:lang w:eastAsia="ar-SA"/>
              </w:rPr>
              <w:t xml:space="preserve"> - </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15.1.7</w:t>
              </w:r>
            </w:hyperlink>
            <w:r w:rsidRPr="007D324B">
              <w:rPr>
                <w:rFonts w:eastAsia="SimSun"/>
                <w:sz w:val="20"/>
                <w:szCs w:val="20"/>
                <w:lang w:eastAsia="ar-SA"/>
              </w:rPr>
              <w:t xml:space="preserve"> Правил технической эксплуатации тепловых энергоустановок и </w:t>
            </w:r>
            <w:hyperlink r:id="rId1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proofErr w:type="gramStart"/>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влияющих </w:t>
            </w:r>
            <w:r w:rsidRPr="007D324B">
              <w:rPr>
                <w:rFonts w:eastAsia="SimSun"/>
                <w:sz w:val="20"/>
                <w:szCs w:val="20"/>
                <w:lang w:eastAsia="ar-SA"/>
              </w:rPr>
              <w:lastRenderedPageBreak/>
              <w:t>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w:t>
            </w:r>
            <w:proofErr w:type="gramEnd"/>
            <w:r w:rsidRPr="007D324B">
              <w:rPr>
                <w:rFonts w:eastAsia="SimSun"/>
                <w:sz w:val="20"/>
                <w:szCs w:val="20"/>
                <w:lang w:eastAsia="ar-SA"/>
              </w:rPr>
              <w:t xml:space="preserve">, предусмотренных </w:t>
            </w:r>
            <w:hyperlink r:id="rId1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 о теплоснабжении и </w:t>
            </w:r>
            <w:hyperlink r:id="rId143"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sidRPr="007D324B">
                <w:rPr>
                  <w:rFonts w:eastAsia="SimSun"/>
                  <w:color w:val="0000FF"/>
                  <w:sz w:val="20"/>
                  <w:szCs w:val="20"/>
                  <w:lang w:eastAsia="ar-SA"/>
                </w:rPr>
                <w:t>подпункт 9.3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утвержденного плана подготовки 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Default="007D324B" w:rsidP="007D324B">
      <w:pPr>
        <w:jc w:val="cente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lastRenderedPageBreak/>
        <w:t>Оценочный лист</w:t>
      </w:r>
    </w:p>
    <w:p w:rsidR="007D324B" w:rsidRPr="007D324B" w:rsidRDefault="007D324B" w:rsidP="007D324B">
      <w:pPr>
        <w:spacing w:line="100" w:lineRule="atLeast"/>
        <w:jc w:val="center"/>
        <w:rPr>
          <w:rFonts w:eastAsia="SimSun"/>
          <w:b/>
          <w:sz w:val="28"/>
          <w:szCs w:val="28"/>
          <w:lang w:eastAsia="ar-SA"/>
        </w:rPr>
      </w:pPr>
      <w:proofErr w:type="gramStart"/>
      <w:r w:rsidRPr="007D324B">
        <w:rPr>
          <w:rFonts w:eastAsia="SimSun"/>
          <w:b/>
          <w:sz w:val="28"/>
          <w:szCs w:val="28"/>
          <w:lang w:eastAsia="ar-SA"/>
        </w:rPr>
        <w:t xml:space="preserve">для расчета индекса готовности к отопительному периоду потребителей тепловой энергии, </w:t>
      </w:r>
      <w:proofErr w:type="spellStart"/>
      <w:r w:rsidRPr="007D324B">
        <w:rPr>
          <w:rFonts w:eastAsia="SimSun"/>
          <w:b/>
          <w:sz w:val="28"/>
          <w:szCs w:val="28"/>
          <w:lang w:eastAsia="ar-SA"/>
        </w:rPr>
        <w:t>теплопотребляющие</w:t>
      </w:r>
      <w:proofErr w:type="spellEnd"/>
      <w:r w:rsidRPr="007D324B">
        <w:rPr>
          <w:rFonts w:eastAsia="SimSun"/>
          <w:b/>
          <w:sz w:val="28"/>
          <w:szCs w:val="28"/>
          <w:lang w:eastAsia="ar-SA"/>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7D324B">
        <w:rPr>
          <w:rFonts w:eastAsia="SimSun"/>
          <w:b/>
          <w:sz w:val="28"/>
          <w:szCs w:val="28"/>
          <w:lang w:eastAsia="ar-SA"/>
        </w:rPr>
        <w:t>теплопотребляющих</w:t>
      </w:r>
      <w:proofErr w:type="spellEnd"/>
      <w:r w:rsidRPr="007D324B">
        <w:rPr>
          <w:rFonts w:eastAsia="SimSun"/>
          <w:b/>
          <w:sz w:val="28"/>
          <w:szCs w:val="28"/>
          <w:lang w:eastAsia="ar-SA"/>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w:t>
      </w:r>
      <w:proofErr w:type="gramEnd"/>
      <w:r w:rsidRPr="007D324B">
        <w:rPr>
          <w:rFonts w:eastAsia="SimSun"/>
          <w:b/>
          <w:sz w:val="28"/>
          <w:szCs w:val="28"/>
          <w:lang w:eastAsia="ar-SA"/>
        </w:rPr>
        <w:t xml:space="preserve"> </w:t>
      </w:r>
      <w:proofErr w:type="gramStart"/>
      <w:r w:rsidRPr="007D324B">
        <w:rPr>
          <w:rFonts w:eastAsia="SimSun"/>
          <w:b/>
          <w:sz w:val="28"/>
          <w:szCs w:val="28"/>
          <w:lang w:eastAsia="ar-SA"/>
        </w:rPr>
        <w:t xml:space="preserve">управлению многоквартирными домами, а также лиц, с которыми в соответствии с </w:t>
      </w:r>
      <w:hyperlink r:id="rId144" w:tooltip="&quot;Жилищный кодекс Российской Федерации&quot; от 29.12.2004 N 188-ФЗ (ред. от 08.08.2024) (с изм. и доп., вступ. в силу с 01.09.2024){КонсультантПлюс}" w:history="1">
        <w:r w:rsidRPr="007D324B">
          <w:rPr>
            <w:rFonts w:eastAsia="SimSun"/>
            <w:b/>
            <w:color w:val="0000FF"/>
            <w:sz w:val="28"/>
            <w:szCs w:val="28"/>
            <w:lang w:eastAsia="ar-SA"/>
          </w:rPr>
          <w:t>частью 1 статьи 164</w:t>
        </w:r>
      </w:hyperlink>
      <w:r w:rsidRPr="007D324B">
        <w:rPr>
          <w:rFonts w:eastAsia="SimSun"/>
          <w:b/>
          <w:sz w:val="28"/>
          <w:szCs w:val="28"/>
          <w:lang w:eastAsia="ar-SA"/>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w:t>
      </w:r>
      <w:proofErr w:type="gramEnd"/>
      <w:r w:rsidRPr="007D324B">
        <w:rPr>
          <w:rFonts w:eastAsia="SimSun"/>
          <w:b/>
          <w:sz w:val="28"/>
          <w:szCs w:val="28"/>
          <w:lang w:eastAsia="ar-SA"/>
        </w:rPr>
        <w:t xml:space="preserve">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D324B" w:rsidRDefault="007D324B" w:rsidP="007D324B">
      <w:pPr>
        <w:rPr>
          <w:sz w:val="28"/>
          <w:szCs w:val="28"/>
          <w:lang w:eastAsia="ru-RU"/>
        </w:rPr>
      </w:pPr>
    </w:p>
    <w:tbl>
      <w:tblPr>
        <w:tblW w:w="16018" w:type="dxa"/>
        <w:tblInd w:w="204" w:type="dxa"/>
        <w:tblLayout w:type="fixed"/>
        <w:tblCellMar>
          <w:top w:w="102" w:type="dxa"/>
          <w:left w:w="62" w:type="dxa"/>
          <w:bottom w:w="102" w:type="dxa"/>
          <w:right w:w="62" w:type="dxa"/>
        </w:tblCellMar>
        <w:tblLook w:val="0000" w:firstRow="0" w:lastRow="0" w:firstColumn="0" w:lastColumn="0" w:noHBand="0" w:noVBand="0"/>
      </w:tblPr>
      <w:tblGrid>
        <w:gridCol w:w="851"/>
        <w:gridCol w:w="2409"/>
        <w:gridCol w:w="3261"/>
        <w:gridCol w:w="2126"/>
        <w:gridCol w:w="1276"/>
        <w:gridCol w:w="1417"/>
        <w:gridCol w:w="1701"/>
        <w:gridCol w:w="1418"/>
        <w:gridCol w:w="1559"/>
      </w:tblGrid>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819" w:type="dxa"/>
            <w:gridSpan w:val="3"/>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потр</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0,85 + </w:t>
            </w: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spellEnd"/>
            <w:r w:rsidRPr="007D324B">
              <w:rPr>
                <w:rFonts w:eastAsia="SimSun"/>
                <w:sz w:val="20"/>
                <w:szCs w:val="20"/>
                <w:vertAlign w:val="subscript"/>
                <w:lang w:eastAsia="ar-SA"/>
              </w:rPr>
              <w:t>. фонд</w:t>
            </w:r>
            <w:r w:rsidRPr="007D324B">
              <w:rPr>
                <w:rFonts w:eastAsia="SimSun"/>
                <w:sz w:val="20"/>
                <w:szCs w:val="20"/>
                <w:lang w:eastAsia="ar-SA"/>
              </w:rPr>
              <w:t xml:space="preserve"> * 0,06 + </w:t>
            </w: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 0,02 + </w:t>
            </w: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0,02</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1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частью 6 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sidRPr="007D324B">
                <w:rPr>
                  <w:rFonts w:eastAsia="SimSun"/>
                  <w:color w:val="0000FF"/>
                  <w:sz w:val="20"/>
                  <w:szCs w:val="20"/>
                  <w:lang w:eastAsia="ar-SA"/>
                </w:rPr>
                <w:t>подпункт 11.1 пункта 11</w:t>
              </w:r>
            </w:hyperlink>
            <w:r w:rsidRPr="007D324B">
              <w:rPr>
                <w:rFonts w:eastAsia="SimSun"/>
                <w:sz w:val="20"/>
                <w:szCs w:val="20"/>
                <w:lang w:eastAsia="ar-SA"/>
              </w:rPr>
              <w:t xml:space="preserve"> Правил обеспечения готовности к отопительному периоду, </w:t>
            </w:r>
            <w:r w:rsidRPr="007D324B">
              <w:rPr>
                <w:rFonts w:eastAsia="SimSun"/>
                <w:sz w:val="20"/>
                <w:szCs w:val="20"/>
                <w:lang w:eastAsia="ar-SA"/>
              </w:rPr>
              <w:lastRenderedPageBreak/>
              <w:t>утвержденных приказом Минэнерго России от 13 ноября 2024 г. N 2234 (далее - Правила):</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требований Федерального </w:t>
            </w:r>
            <w:hyperlink r:id="rId1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0,85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0,8 + </w:t>
            </w: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0,03 + </w:t>
            </w: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0,15 + </w:t>
            </w: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0,02</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эксплуатацию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 в сфере теплоснабжения, установленными </w:t>
            </w:r>
            <w:hyperlink r:id="rId1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23.2</w:t>
              </w:r>
            </w:hyperlink>
            <w:r w:rsidRPr="007D324B">
              <w:rPr>
                <w:rFonts w:eastAsia="SimSun"/>
                <w:sz w:val="20"/>
                <w:szCs w:val="20"/>
                <w:lang w:eastAsia="ar-SA"/>
              </w:rPr>
              <w:t xml:space="preserve"> Федерального закона о теплоснабжении (</w:t>
            </w:r>
            <w:hyperlink r:id="rId14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подпунктами 11.5.1</w:t>
              </w:r>
            </w:hyperlink>
            <w:r w:rsidRPr="007D324B">
              <w:rPr>
                <w:rFonts w:eastAsia="SimSun"/>
                <w:sz w:val="20"/>
                <w:szCs w:val="20"/>
                <w:lang w:eastAsia="ar-SA"/>
              </w:rP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11.5.10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обеспечения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в соответствии с требованиями безопасности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0,8</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безопасн</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r w:rsidRPr="007D324B">
              <w:rPr>
                <w:rFonts w:eastAsia="SimSun"/>
                <w:sz w:val="20"/>
                <w:szCs w:val="20"/>
                <w:lang w:eastAsia="ar-SA"/>
              </w:rPr>
              <w:t xml:space="preserve"> * 0,3 1 +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0,31 + К</w:t>
            </w:r>
            <w:r w:rsidRPr="007D324B">
              <w:rPr>
                <w:rFonts w:eastAsia="SimSun"/>
                <w:sz w:val="20"/>
                <w:szCs w:val="20"/>
                <w:vertAlign w:val="subscript"/>
                <w:lang w:eastAsia="ar-SA"/>
              </w:rPr>
              <w:t>арм</w:t>
            </w:r>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0,31 + </w:t>
            </w: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па.спорт.тепл.пункт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регул.темпер</w:t>
            </w:r>
            <w:proofErr w:type="spellEnd"/>
            <w:r w:rsidRPr="007D324B">
              <w:rPr>
                <w:rFonts w:eastAsia="SimSun"/>
                <w:sz w:val="20"/>
                <w:szCs w:val="20"/>
                <w:lang w:eastAsia="ar-SA"/>
              </w:rPr>
              <w:t xml:space="preserve"> * 0,01</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9.2.9</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2203"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324B">
                <w:rPr>
                  <w:rFonts w:eastAsia="SimSun"/>
                  <w:color w:val="0000FF"/>
                  <w:sz w:val="20"/>
                  <w:szCs w:val="20"/>
                  <w:lang w:eastAsia="ar-SA"/>
                </w:rPr>
                <w:t>подпункт 11.5.1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акта промывки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промыв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w:t>
            </w:r>
            <w:r w:rsidRPr="007D324B">
              <w:rPr>
                <w:rFonts w:eastAsia="SimSun"/>
                <w:sz w:val="20"/>
                <w:szCs w:val="20"/>
                <w:lang w:eastAsia="ar-SA"/>
              </w:rPr>
              <w:lastRenderedPageBreak/>
              <w:t xml:space="preserve">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9.3.25</w:t>
              </w:r>
            </w:hyperlink>
            <w:r w:rsidRPr="007D324B">
              <w:rPr>
                <w:rFonts w:eastAsia="SimSun"/>
                <w:sz w:val="20"/>
                <w:szCs w:val="20"/>
                <w:lang w:eastAsia="ar-SA"/>
              </w:rP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sidRPr="007D324B">
                <w:rPr>
                  <w:rFonts w:eastAsia="SimSun"/>
                  <w:color w:val="0000FF"/>
                  <w:sz w:val="20"/>
                  <w:szCs w:val="20"/>
                  <w:lang w:eastAsia="ar-SA"/>
                </w:rPr>
                <w:t>подпункт 11.5.2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наладки режимов потребления тепловой энергии и (или)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1.1.3</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Акт проверки (осмотра) запорной арматуры, в том числе в высших (воздушники) и низших точках трубопровода (</w:t>
            </w:r>
            <w:proofErr w:type="spellStart"/>
            <w:r w:rsidRPr="007D324B">
              <w:rPr>
                <w:rFonts w:eastAsia="SimSun"/>
                <w:sz w:val="20"/>
                <w:szCs w:val="20"/>
                <w:lang w:eastAsia="ar-SA"/>
              </w:rPr>
              <w:t>спускники</w:t>
            </w:r>
            <w:proofErr w:type="spellEnd"/>
            <w:r w:rsidRPr="007D324B">
              <w:rPr>
                <w:rFonts w:eastAsia="SimSun"/>
                <w:sz w:val="20"/>
                <w:szCs w:val="20"/>
                <w:lang w:eastAsia="ar-SA"/>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7D324B">
              <w:rPr>
                <w:rFonts w:eastAsia="SimSun"/>
                <w:sz w:val="20"/>
                <w:szCs w:val="20"/>
                <w:lang w:eastAsia="ar-SA"/>
              </w:rPr>
              <w:t>теплосетевыми</w:t>
            </w:r>
            <w:proofErr w:type="spellEnd"/>
            <w:r w:rsidRPr="007D324B">
              <w:rPr>
                <w:rFonts w:eastAsia="SimSun"/>
                <w:sz w:val="20"/>
                <w:szCs w:val="20"/>
                <w:lang w:eastAsia="ar-SA"/>
              </w:rPr>
              <w:t xml:space="preserve"> организациями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sidRPr="007D324B">
                <w:rPr>
                  <w:rFonts w:eastAsia="SimSun"/>
                  <w:color w:val="0000FF"/>
                  <w:sz w:val="20"/>
                  <w:szCs w:val="20"/>
                  <w:lang w:eastAsia="ar-SA"/>
                </w:rPr>
                <w:t>подпункт 11.5.3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проверки (осмотра) запорной арматуры и арматуры постоянного регулирования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w:t>
            </w:r>
            <w:r w:rsidRPr="007D324B">
              <w:rPr>
                <w:rFonts w:eastAsia="SimSun"/>
                <w:sz w:val="20"/>
                <w:szCs w:val="20"/>
                <w:vertAlign w:val="subscript"/>
                <w:lang w:eastAsia="ar-SA"/>
              </w:rPr>
              <w:t>арм</w:t>
            </w:r>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Установленные </w:t>
            </w:r>
            <w:hyperlink r:id="rId1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1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lastRenderedPageBreak/>
              <w:t>Ростехнадзора</w:t>
            </w:r>
            <w:proofErr w:type="spellEnd"/>
            <w:r w:rsidRPr="007D324B">
              <w:rPr>
                <w:rFonts w:eastAsia="SimSun"/>
                <w:sz w:val="20"/>
                <w:szCs w:val="20"/>
                <w:lang w:eastAsia="ar-SA"/>
              </w:rPr>
              <w:t xml:space="preserve"> от 15 декабря 2020 г. N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sidRPr="007D324B">
                <w:rPr>
                  <w:rFonts w:eastAsia="SimSun"/>
                  <w:color w:val="0000FF"/>
                  <w:sz w:val="20"/>
                  <w:szCs w:val="20"/>
                  <w:lang w:eastAsia="ar-SA"/>
                </w:rPr>
                <w:t>подпункт 11.5.4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назначения ответственных лиц за безопасную эксплуатацию тепловых энергоустановок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1.1.5</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9.8</w:t>
              </w:r>
            </w:hyperlink>
            <w:r w:rsidRPr="007D324B">
              <w:rPr>
                <w:rFonts w:eastAsia="SimSun"/>
                <w:sz w:val="20"/>
                <w:szCs w:val="20"/>
                <w:lang w:eastAsia="ar-SA"/>
              </w:rPr>
              <w:t xml:space="preserve">, </w:t>
            </w:r>
            <w:hyperlink r:id="rId1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9.1.59</w:t>
              </w:r>
            </w:hyperlink>
            <w:r w:rsidRPr="007D324B">
              <w:rPr>
                <w:rFonts w:eastAsia="SimSun"/>
                <w:sz w:val="20"/>
                <w:szCs w:val="20"/>
                <w:lang w:eastAsia="ar-SA"/>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7D324B">
              <w:rPr>
                <w:rFonts w:eastAsia="SimSun"/>
                <w:sz w:val="20"/>
                <w:szCs w:val="20"/>
                <w:lang w:eastAsia="ar-SA"/>
              </w:rPr>
              <w:t xml:space="preserve"> пункта и (или)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sidRPr="007D324B">
                <w:rPr>
                  <w:rFonts w:eastAsia="SimSun"/>
                  <w:color w:val="0000FF"/>
                  <w:sz w:val="20"/>
                  <w:szCs w:val="20"/>
                  <w:lang w:eastAsia="ar-SA"/>
                </w:rPr>
                <w:t>подпункт 11.5.5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1.1.6</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и (или) перечня документации </w:t>
            </w:r>
            <w:r w:rsidRPr="007D324B">
              <w:rPr>
                <w:rFonts w:eastAsia="SimSun"/>
                <w:sz w:val="20"/>
                <w:szCs w:val="20"/>
                <w:lang w:eastAsia="ar-SA"/>
              </w:rPr>
              <w:lastRenderedPageBreak/>
              <w:t xml:space="preserve">эксплуатирующей организации для объектов, не являющихся ОПО, разработанного в соответствии с </w:t>
            </w:r>
            <w:hyperlink r:id="rId1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sidRPr="007D324B">
                <w:rPr>
                  <w:rFonts w:eastAsia="SimSun"/>
                  <w:color w:val="0000FF"/>
                  <w:sz w:val="20"/>
                  <w:szCs w:val="20"/>
                  <w:lang w:eastAsia="ar-SA"/>
                </w:rPr>
                <w:t>подпункт 11.5.6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1.1.7</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требованиями </w:t>
            </w:r>
            <w:hyperlink r:id="rId1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2.2</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5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sidRPr="007D324B">
                <w:rPr>
                  <w:rFonts w:eastAsia="SimSun"/>
                  <w:color w:val="0000FF"/>
                  <w:sz w:val="20"/>
                  <w:szCs w:val="20"/>
                  <w:lang w:eastAsia="ar-SA"/>
                </w:rPr>
                <w:t>подпункт 11.5.7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эксплуатационных инструкций объектов теплоснабжения и (или) производственных инструкций</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Паспорта тепловых пунктов или копии паспортов тепловых пунктов в соответствии с </w:t>
            </w:r>
            <w:hyperlink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9.1.5</w:t>
              </w:r>
            </w:hyperlink>
            <w:r w:rsidRPr="007D324B">
              <w:rPr>
                <w:rFonts w:eastAsia="SimSun"/>
                <w:sz w:val="20"/>
                <w:szCs w:val="20"/>
                <w:lang w:eastAsia="ar-SA"/>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 установленным в здании (сооружении)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sidRPr="007D324B">
                <w:rPr>
                  <w:rFonts w:eastAsia="SimSun"/>
                  <w:color w:val="0000FF"/>
                  <w:sz w:val="20"/>
                  <w:szCs w:val="20"/>
                  <w:lang w:eastAsia="ar-SA"/>
                </w:rPr>
                <w:t>подпункт 11.5.8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7D324B">
              <w:rPr>
                <w:rFonts w:eastAsia="SimSun"/>
                <w:sz w:val="20"/>
                <w:szCs w:val="20"/>
                <w:lang w:eastAsia="ar-SA"/>
              </w:rPr>
              <w:t>теплопотребляющим</w:t>
            </w:r>
            <w:proofErr w:type="spellEnd"/>
            <w:r w:rsidRPr="007D324B">
              <w:rPr>
                <w:rFonts w:eastAsia="SimSun"/>
                <w:sz w:val="20"/>
                <w:szCs w:val="20"/>
                <w:lang w:eastAsia="ar-SA"/>
              </w:rPr>
              <w:t xml:space="preserve"> установкам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паспорт</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епл.пункт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1.1.9</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w:t>
            </w:r>
            <w:r w:rsidRPr="007D324B">
              <w:rPr>
                <w:rFonts w:eastAsia="SimSun"/>
                <w:sz w:val="20"/>
                <w:szCs w:val="20"/>
                <w:lang w:eastAsia="ar-SA"/>
              </w:rPr>
              <w:lastRenderedPageBreak/>
              <w:t>для эксплуатации оборудования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sidRPr="007D324B">
                <w:rPr>
                  <w:rFonts w:eastAsia="SimSun"/>
                  <w:color w:val="0000FF"/>
                  <w:sz w:val="20"/>
                  <w:szCs w:val="20"/>
                  <w:lang w:eastAsia="ar-SA"/>
                </w:rPr>
                <w:t>подпункт 11.5.9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lastRenderedPageBreak/>
              <w:t>энергосервисных</w:t>
            </w:r>
            <w:proofErr w:type="spellEnd"/>
            <w:r w:rsidRPr="007D324B">
              <w:rPr>
                <w:rFonts w:eastAsia="SimSun"/>
                <w:sz w:val="20"/>
                <w:szCs w:val="20"/>
                <w:lang w:eastAsia="ar-SA"/>
              </w:rPr>
              <w:t xml:space="preserve"> контрактов</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1.1.10</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9.3.22</w:t>
              </w:r>
            </w:hyperlink>
            <w:r w:rsidRPr="007D324B">
              <w:rPr>
                <w:rFonts w:eastAsia="SimSun"/>
                <w:sz w:val="20"/>
                <w:szCs w:val="20"/>
                <w:lang w:eastAsia="ar-SA"/>
              </w:rPr>
              <w:t xml:space="preserve">, </w:t>
            </w:r>
            <w:hyperlink r:id="rId1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9.4.18</w:t>
              </w:r>
            </w:hyperlink>
            <w:r w:rsidRPr="007D324B">
              <w:rPr>
                <w:rFonts w:eastAsia="SimSun"/>
                <w:sz w:val="20"/>
                <w:szCs w:val="20"/>
                <w:lang w:eastAsia="ar-SA"/>
              </w:rPr>
              <w:t xml:space="preserve"> Правил технической 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324B">
                <w:rPr>
                  <w:rFonts w:eastAsia="SimSun"/>
                  <w:color w:val="0000FF"/>
                  <w:sz w:val="20"/>
                  <w:szCs w:val="20"/>
                  <w:lang w:eastAsia="ar-SA"/>
                </w:rPr>
                <w:t>подпункт 11.5.10</w:t>
              </w:r>
              <w:proofErr w:type="gramEnd"/>
              <w:r w:rsidRPr="007D324B">
                <w:rPr>
                  <w:rFonts w:eastAsia="SimSun"/>
                  <w:color w:val="0000FF"/>
                  <w:sz w:val="20"/>
                  <w:szCs w:val="20"/>
                  <w:lang w:eastAsia="ar-SA"/>
                </w:rPr>
                <w:t xml:space="preserve">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или документов, подтверждающих работоспособность автоматических регуляторов температуры воды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регул</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емпер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готовность к соблюдению указанного в договоре теплоснабжения режима потребления тепловой энергии (</w:t>
            </w:r>
            <w:hyperlink r:id="rId16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подпунктами 11.5.11</w:t>
              </w:r>
            </w:hyperlink>
            <w:r w:rsidRPr="007D324B">
              <w:rPr>
                <w:rFonts w:eastAsia="SimSun"/>
                <w:sz w:val="20"/>
                <w:szCs w:val="20"/>
                <w:lang w:eastAsia="ar-SA"/>
              </w:rP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соблюдения указанного в договоре теплоснабжения режима потребления тепловой энергии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осмотра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w:t>
            </w:r>
            <w:r w:rsidRPr="007D324B">
              <w:rPr>
                <w:rFonts w:eastAsia="SimSun"/>
                <w:sz w:val="20"/>
                <w:szCs w:val="20"/>
                <w:lang w:eastAsia="ar-SA"/>
              </w:rPr>
              <w:lastRenderedPageBreak/>
              <w:t>проектного решения</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324B">
                <w:rPr>
                  <w:rFonts w:eastAsia="SimSun"/>
                  <w:color w:val="0000FF"/>
                  <w:sz w:val="20"/>
                  <w:szCs w:val="20"/>
                  <w:lang w:eastAsia="ar-SA"/>
                </w:rPr>
                <w:t>подпункт 11.5.11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proofErr w:type="gramStart"/>
            <w:r w:rsidRPr="007D324B">
              <w:rPr>
                <w:rFonts w:eastAsia="SimSun"/>
                <w:sz w:val="20"/>
                <w:szCs w:val="20"/>
                <w:lang w:eastAsia="ar-SA"/>
              </w:rPr>
              <w:t>наличия актов осмотра объектов теплоснабжения</w:t>
            </w:r>
            <w:proofErr w:type="gramEnd"/>
            <w:r w:rsidRPr="007D324B">
              <w:rPr>
                <w:rFonts w:eastAsia="SimSun"/>
                <w:sz w:val="20"/>
                <w:szCs w:val="20"/>
                <w:lang w:eastAsia="ar-SA"/>
              </w:rPr>
              <w:t xml:space="preserve">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на предмет наличия несанкционированных врезок</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врез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324B">
                <w:rPr>
                  <w:rFonts w:eastAsia="SimSun"/>
                  <w:color w:val="0000FF"/>
                  <w:sz w:val="20"/>
                  <w:szCs w:val="20"/>
                  <w:lang w:eastAsia="ar-SA"/>
                </w:rPr>
                <w:t>подпункт</w:t>
              </w:r>
              <w:proofErr w:type="gramEnd"/>
              <w:r w:rsidRPr="007D324B">
                <w:rPr>
                  <w:rFonts w:eastAsia="SimSun"/>
                  <w:color w:val="0000FF"/>
                  <w:sz w:val="20"/>
                  <w:szCs w:val="20"/>
                  <w:lang w:eastAsia="ar-SA"/>
                </w:rPr>
                <w:t xml:space="preserve"> </w:t>
              </w:r>
              <w:proofErr w:type="gramStart"/>
              <w:r w:rsidRPr="007D324B">
                <w:rPr>
                  <w:rFonts w:eastAsia="SimSun"/>
                  <w:color w:val="0000FF"/>
                  <w:sz w:val="20"/>
                  <w:szCs w:val="20"/>
                  <w:lang w:eastAsia="ar-SA"/>
                </w:rPr>
                <w:t>11.5.19 пункта 11</w:t>
              </w:r>
            </w:hyperlink>
            <w:r w:rsidRPr="007D324B">
              <w:rPr>
                <w:rFonts w:eastAsia="SimSun"/>
                <w:sz w:val="20"/>
                <w:szCs w:val="20"/>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проверки технической готовности </w:t>
            </w:r>
            <w:proofErr w:type="spellStart"/>
            <w:r w:rsidRPr="007D324B">
              <w:rPr>
                <w:rFonts w:eastAsia="SimSun"/>
                <w:sz w:val="20"/>
                <w:szCs w:val="20"/>
                <w:lang w:eastAsia="ar-SA"/>
              </w:rPr>
              <w:t>теплопотребляющей</w:t>
            </w:r>
            <w:proofErr w:type="spellEnd"/>
            <w:r w:rsidRPr="007D324B">
              <w:rPr>
                <w:rFonts w:eastAsia="SimSun"/>
                <w:sz w:val="20"/>
                <w:szCs w:val="20"/>
                <w:lang w:eastAsia="ar-SA"/>
              </w:rPr>
              <w:t xml:space="preserve"> установки объекта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тех</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отов</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отсутствие задолженности за поставленные тепловую энергию (мощность), теплоноситель (</w:t>
            </w:r>
            <w:hyperlink r:id="rId16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подпунктами 11.5.12</w:t>
              </w:r>
            </w:hyperlink>
            <w:r w:rsidRPr="007D324B">
              <w:rPr>
                <w:rFonts w:eastAsia="SimSun"/>
                <w:sz w:val="20"/>
                <w:szCs w:val="20"/>
                <w:lang w:eastAsia="ar-SA"/>
              </w:rP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Показатель отсутствия задолженности за поставленные тепловую энергию</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задолж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r w:rsidRPr="007D324B">
              <w:rPr>
                <w:rFonts w:eastAsia="SimSun"/>
                <w:sz w:val="20"/>
                <w:szCs w:val="20"/>
                <w:lang w:eastAsia="ar-SA"/>
              </w:rPr>
              <w:t xml:space="preserve"> * 0,05 + </w:t>
            </w: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r w:rsidRPr="007D324B">
              <w:rPr>
                <w:rFonts w:eastAsia="SimSun"/>
                <w:sz w:val="20"/>
                <w:szCs w:val="20"/>
                <w:lang w:eastAsia="ar-SA"/>
              </w:rPr>
              <w:t xml:space="preserve"> 0,95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Копии заключенных договоров теплоснабжения и (или) договоров 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324B">
                <w:rPr>
                  <w:rFonts w:eastAsia="SimSun"/>
                  <w:color w:val="0000FF"/>
                  <w:sz w:val="20"/>
                  <w:szCs w:val="20"/>
                  <w:lang w:eastAsia="ar-SA"/>
                </w:rPr>
                <w:t>подпункт 11.5.12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договор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 сверки расчетов за поставленные тепловую энергию </w:t>
            </w:r>
            <w:r w:rsidRPr="007D324B">
              <w:rPr>
                <w:rFonts w:eastAsia="SimSun"/>
                <w:sz w:val="20"/>
                <w:szCs w:val="20"/>
                <w:lang w:eastAsia="ar-SA"/>
              </w:rPr>
              <w:lastRenderedPageBreak/>
              <w:t>(мощность),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324B">
                <w:rPr>
                  <w:rFonts w:eastAsia="SimSun"/>
                  <w:color w:val="0000FF"/>
                  <w:sz w:val="20"/>
                  <w:szCs w:val="20"/>
                  <w:lang w:eastAsia="ar-SA"/>
                </w:rPr>
                <w:t>подпункт 11.5.13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отсутствия задолженности либо </w:t>
            </w:r>
            <w:r w:rsidRPr="007D324B">
              <w:rPr>
                <w:rFonts w:eastAsia="SimSun"/>
                <w:sz w:val="20"/>
                <w:szCs w:val="20"/>
                <w:lang w:eastAsia="ar-SA"/>
              </w:rPr>
              <w:lastRenderedPageBreak/>
              <w:t>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0,95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свер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1.4</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коммерческий учет тепловой энергии, теплоносителя в соответствии с требованиями, установленными </w:t>
            </w:r>
            <w:hyperlink r:id="rId16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статьей 19</w:t>
              </w:r>
            </w:hyperlink>
            <w:r w:rsidRPr="007D324B">
              <w:rPr>
                <w:rFonts w:eastAsia="SimSun"/>
                <w:sz w:val="20"/>
                <w:szCs w:val="20"/>
                <w:lang w:eastAsia="ar-SA"/>
              </w:rPr>
              <w:t xml:space="preserve"> Закона о теплоснабжении (</w:t>
            </w:r>
            <w:hyperlink r:id="rId16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6 статьи 20</w:t>
              </w:r>
            </w:hyperlink>
            <w:r w:rsidRPr="007D324B">
              <w:rPr>
                <w:rFonts w:eastAsia="SimSun"/>
                <w:sz w:val="20"/>
                <w:szCs w:val="20"/>
                <w:lang w:eastAsia="ar-SA"/>
              </w:rPr>
              <w:t xml:space="preserve"> Федерального закона о теплоснабжении)</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подпунктами 11.5.14</w:t>
              </w:r>
            </w:hyperlink>
            <w:r w:rsidRPr="007D324B">
              <w:rPr>
                <w:rFonts w:eastAsia="SimSun"/>
                <w:sz w:val="20"/>
                <w:szCs w:val="20"/>
                <w:lang w:eastAsia="ar-SA"/>
              </w:rP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организации коммерческого учета тепловой энергии, теплоносителя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учет</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провер.кип</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периодической проверки узла учета, составленные в соответствии с </w:t>
            </w:r>
            <w:hyperlink r:id="rId167"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пунктом 73</w:t>
              </w:r>
            </w:hyperlink>
            <w:r w:rsidRPr="007D324B">
              <w:rPr>
                <w:rFonts w:eastAsia="SimSun"/>
                <w:sz w:val="20"/>
                <w:szCs w:val="20"/>
                <w:lang w:eastAsia="ar-SA"/>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324B">
                <w:rPr>
                  <w:rFonts w:eastAsia="SimSun"/>
                  <w:color w:val="0000FF"/>
                  <w:sz w:val="20"/>
                  <w:szCs w:val="20"/>
                  <w:lang w:eastAsia="ar-SA"/>
                </w:rPr>
                <w:t>подпункт 11.5.14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проверки узла учета</w:t>
            </w:r>
            <w:proofErr w:type="gramEnd"/>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провер.уз</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324B">
                <w:rPr>
                  <w:rFonts w:eastAsia="SimSun"/>
                  <w:color w:val="0000FF"/>
                  <w:sz w:val="20"/>
                  <w:szCs w:val="20"/>
                  <w:lang w:eastAsia="ar-SA"/>
                </w:rPr>
                <w:t>подпункт 11.5.15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проверки контрольно-измерительных приборов в тепловом пункте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провер</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ип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эксплуатации жилищного фонда </w:t>
            </w:r>
            <w:r w:rsidRPr="007D324B">
              <w:rPr>
                <w:rFonts w:eastAsia="SimSun"/>
                <w:sz w:val="20"/>
                <w:szCs w:val="20"/>
                <w:lang w:eastAsia="ar-SA"/>
              </w:rPr>
              <w:lastRenderedPageBreak/>
              <w:t xml:space="preserve">обеспечить выполнение требований </w:t>
            </w:r>
            <w:hyperlink r:id="rId16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Правил и норм</w:t>
              </w:r>
            </w:hyperlink>
            <w:r w:rsidRPr="007D324B">
              <w:rPr>
                <w:rFonts w:eastAsia="SimSun"/>
                <w:sz w:val="20"/>
                <w:szCs w:val="20"/>
                <w:lang w:eastAsia="ar-SA"/>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и нормы технической 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sidRPr="007D324B">
                <w:rPr>
                  <w:rFonts w:eastAsia="SimSun"/>
                  <w:color w:val="0000FF"/>
                  <w:sz w:val="20"/>
                  <w:szCs w:val="20"/>
                  <w:lang w:eastAsia="ar-SA"/>
                </w:rPr>
                <w:t>подпункт 11.2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подпунктами 11.5.16</w:t>
              </w:r>
            </w:hyperlink>
            <w:r w:rsidRPr="007D324B">
              <w:rPr>
                <w:rFonts w:eastAsia="SimSun"/>
                <w:sz w:val="20"/>
                <w:szCs w:val="20"/>
                <w:lang w:eastAsia="ar-SA"/>
              </w:rP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 xml:space="preserve">11.5.17 пункта </w:t>
              </w:r>
              <w:r w:rsidRPr="007D324B">
                <w:rPr>
                  <w:rFonts w:eastAsia="SimSun"/>
                  <w:color w:val="0000FF"/>
                  <w:sz w:val="20"/>
                  <w:szCs w:val="20"/>
                  <w:lang w:eastAsia="ar-SA"/>
                </w:rPr>
                <w:lastRenderedPageBreak/>
                <w:t>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выполнения </w:t>
            </w:r>
            <w:hyperlink r:id="rId16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 xml:space="preserve">Правил и </w:t>
              </w:r>
              <w:r w:rsidRPr="007D324B">
                <w:rPr>
                  <w:rFonts w:eastAsia="SimSun"/>
                  <w:color w:val="0000FF"/>
                  <w:sz w:val="20"/>
                  <w:szCs w:val="20"/>
                  <w:lang w:eastAsia="ar-SA"/>
                </w:rPr>
                <w:lastRenderedPageBreak/>
                <w:t>норм</w:t>
              </w:r>
            </w:hyperlink>
            <w:r w:rsidRPr="007D324B">
              <w:rPr>
                <w:rFonts w:eastAsia="SimSun"/>
                <w:sz w:val="20"/>
                <w:szCs w:val="20"/>
                <w:lang w:eastAsia="ar-SA"/>
              </w:rPr>
              <w:t xml:space="preserve"> технической эксплуатации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0,06</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жил</w:t>
            </w:r>
            <w:proofErr w:type="gramStart"/>
            <w:r w:rsidRPr="007D324B">
              <w:rPr>
                <w:rFonts w:eastAsia="SimSun"/>
                <w:sz w:val="20"/>
                <w:szCs w:val="20"/>
                <w:vertAlign w:val="subscript"/>
                <w:lang w:eastAsia="ar-SA"/>
              </w:rPr>
              <w:t>.ф</w:t>
            </w:r>
            <w:proofErr w:type="gramEnd"/>
            <w:r w:rsidRPr="007D324B">
              <w:rPr>
                <w:rFonts w:eastAsia="SimSun"/>
                <w:sz w:val="20"/>
                <w:szCs w:val="20"/>
                <w:vertAlign w:val="subscript"/>
                <w:lang w:eastAsia="ar-SA"/>
              </w:rPr>
              <w:t>онд</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r w:rsidRPr="007D324B">
              <w:rPr>
                <w:rFonts w:eastAsia="SimSun"/>
                <w:sz w:val="20"/>
                <w:szCs w:val="20"/>
                <w:lang w:eastAsia="ar-SA"/>
              </w:rPr>
              <w:t xml:space="preserve"> * 0,7 + </w:t>
            </w: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r w:rsidRPr="007D324B">
              <w:rPr>
                <w:rFonts w:eastAsia="SimSun"/>
                <w:sz w:val="20"/>
                <w:szCs w:val="20"/>
                <w:lang w:eastAsia="ar-SA"/>
              </w:rPr>
              <w:t xml:space="preserve"> * 0,3</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2.1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выполненных работ по подготовке к отопительному периоду теплового контура здания в соответствии с требованиями </w:t>
            </w:r>
            <w:hyperlink r:id="rId17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пункта 2.6.10</w:t>
              </w:r>
            </w:hyperlink>
            <w:r w:rsidRPr="007D324B">
              <w:rPr>
                <w:rFonts w:eastAsia="SimSun"/>
                <w:sz w:val="20"/>
                <w:szCs w:val="20"/>
                <w:lang w:eastAsia="ar-SA"/>
              </w:rP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324B">
                <w:rPr>
                  <w:rFonts w:eastAsia="SimSun"/>
                  <w:color w:val="0000FF"/>
                  <w:sz w:val="20"/>
                  <w:szCs w:val="20"/>
                  <w:lang w:eastAsia="ar-SA"/>
                </w:rPr>
                <w:t>подпункт 11.5.16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выполнения работ по подготовке к отопительному периоду теплового контура здания</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0,7</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контур</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324B">
                <w:rPr>
                  <w:rFonts w:eastAsia="SimSun"/>
                  <w:color w:val="0000FF"/>
                  <w:sz w:val="20"/>
                  <w:szCs w:val="20"/>
                  <w:lang w:eastAsia="ar-SA"/>
                </w:rPr>
                <w:t>пунктом 5.2.10</w:t>
              </w:r>
            </w:hyperlink>
            <w:r w:rsidRPr="007D324B">
              <w:rPr>
                <w:rFonts w:eastAsia="SimSun"/>
                <w:sz w:val="20"/>
                <w:szCs w:val="20"/>
                <w:lang w:eastAsia="ar-SA"/>
              </w:rPr>
              <w:t xml:space="preserve"> Правил и норм технической эксплуатации жилищного фонда, санитарных правил и норм </w:t>
            </w:r>
            <w:hyperlink r:id="rId17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sidRPr="007D324B">
                <w:rPr>
                  <w:rFonts w:eastAsia="SimSun"/>
                  <w:color w:val="0000FF"/>
                  <w:sz w:val="20"/>
                  <w:szCs w:val="20"/>
                  <w:lang w:eastAsia="ar-SA"/>
                </w:rPr>
                <w:t>&lt;4</w:t>
              </w:r>
              <w:proofErr w:type="gramEnd"/>
              <w:r w:rsidRPr="007D324B">
                <w:rPr>
                  <w:rFonts w:eastAsia="SimSun"/>
                  <w:color w:val="0000FF"/>
                  <w:sz w:val="20"/>
                  <w:szCs w:val="20"/>
                  <w:lang w:eastAsia="ar-SA"/>
                </w:rPr>
                <w:t>&gt;</w:t>
              </w:r>
            </w:hyperlink>
            <w:r w:rsidRPr="007D324B">
              <w:rPr>
                <w:rFonts w:eastAsia="SimSun"/>
                <w:sz w:val="20"/>
                <w:szCs w:val="20"/>
                <w:lang w:eastAsia="ar-SA"/>
              </w:rPr>
              <w:t xml:space="preserve"> (далее - СанПиН 1.2.3685-21), и акты о результатах отбора проб воды из системы на соответствие требованиям </w:t>
            </w:r>
            <w:hyperlink r:id="rId17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324B">
                <w:rPr>
                  <w:rFonts w:eastAsia="SimSun"/>
                  <w:color w:val="0000FF"/>
                  <w:sz w:val="20"/>
                  <w:szCs w:val="20"/>
                  <w:lang w:eastAsia="ar-SA"/>
                </w:rPr>
                <w:t>СанПиН 1.2.3685-21</w:t>
              </w:r>
            </w:hyperlink>
            <w:r w:rsidRPr="007D324B">
              <w:rPr>
                <w:rFonts w:eastAsia="SimSun"/>
                <w:sz w:val="20"/>
                <w:szCs w:val="20"/>
                <w:lang w:eastAsia="ar-SA"/>
              </w:rPr>
              <w:t>, 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324B">
                <w:rPr>
                  <w:rFonts w:eastAsia="SimSun"/>
                  <w:color w:val="0000FF"/>
                  <w:sz w:val="20"/>
                  <w:szCs w:val="20"/>
                  <w:lang w:eastAsia="ar-SA"/>
                </w:rPr>
                <w:t>подпункт 11.5.17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0,3</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дезинф</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w:t>
            </w:r>
          </w:p>
        </w:tc>
        <w:tc>
          <w:tcPr>
            <w:tcW w:w="240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требования, предусмотренного </w:t>
            </w:r>
            <w:hyperlink r:id="rId174"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sidRPr="007D324B">
                <w:rPr>
                  <w:rFonts w:eastAsia="SimSun"/>
                  <w:color w:val="0000FF"/>
                  <w:sz w:val="20"/>
                  <w:szCs w:val="20"/>
                  <w:lang w:eastAsia="ar-SA"/>
                </w:rPr>
                <w:t>пунктом 11</w:t>
              </w:r>
            </w:hyperlink>
            <w:r w:rsidRPr="007D324B">
              <w:rPr>
                <w:rFonts w:eastAsia="SimSun"/>
                <w:sz w:val="20"/>
                <w:szCs w:val="20"/>
                <w:lang w:eastAsia="ar-SA"/>
              </w:rPr>
              <w:t xml:space="preserve"> Правил пользования газом и предоставления услуг по </w:t>
            </w:r>
            <w:r w:rsidRPr="007D324B">
              <w:rPr>
                <w:rFonts w:eastAsia="SimSun"/>
                <w:sz w:val="20"/>
                <w:szCs w:val="20"/>
                <w:lang w:eastAsia="ar-SA"/>
              </w:rPr>
              <w:lastRenderedPageBreak/>
              <w:t>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sidRPr="007D324B">
                <w:rPr>
                  <w:rFonts w:eastAsia="SimSun"/>
                  <w:color w:val="0000FF"/>
                  <w:sz w:val="20"/>
                  <w:szCs w:val="20"/>
                  <w:lang w:eastAsia="ar-SA"/>
                </w:rPr>
                <w:t>подпункт 11.3 пункта 11</w:t>
              </w:r>
            </w:hyperlink>
            <w:r w:rsidRPr="007D324B">
              <w:rPr>
                <w:rFonts w:eastAsia="SimSun"/>
                <w:sz w:val="20"/>
                <w:szCs w:val="20"/>
                <w:lang w:eastAsia="ar-SA"/>
              </w:rPr>
              <w:t xml:space="preserve"> Правил)</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sidRPr="007D324B">
                <w:rPr>
                  <w:rFonts w:eastAsia="SimSun"/>
                  <w:color w:val="0000FF"/>
                  <w:sz w:val="20"/>
                  <w:szCs w:val="20"/>
                  <w:lang w:eastAsia="ar-SA"/>
                </w:rPr>
                <w:t>подпунктах 1.4</w:t>
              </w:r>
            </w:hyperlink>
            <w:r w:rsidRPr="007D324B">
              <w:rPr>
                <w:rFonts w:eastAsia="SimSun"/>
                <w:sz w:val="20"/>
                <w:szCs w:val="20"/>
                <w:lang w:eastAsia="ar-SA"/>
              </w:rP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sidRPr="007D324B">
                <w:rPr>
                  <w:rFonts w:eastAsia="SimSun"/>
                  <w:color w:val="0000FF"/>
                  <w:sz w:val="20"/>
                  <w:szCs w:val="20"/>
                  <w:lang w:eastAsia="ar-SA"/>
                </w:rPr>
                <w:t>1.5 пункта 1</w:t>
              </w:r>
            </w:hyperlink>
            <w:r w:rsidRPr="007D324B">
              <w:rPr>
                <w:rFonts w:eastAsia="SimSun"/>
                <w:sz w:val="20"/>
                <w:szCs w:val="20"/>
                <w:lang w:eastAsia="ar-SA"/>
              </w:rPr>
              <w:t xml:space="preserve"> Правил, - копия акта обследования дымовых и вентиляционных каналов многоквартирных домов перед отопительным периодом, копия </w:t>
            </w:r>
            <w:r w:rsidRPr="007D324B">
              <w:rPr>
                <w:rFonts w:eastAsia="SimSun"/>
                <w:sz w:val="20"/>
                <w:szCs w:val="20"/>
                <w:lang w:eastAsia="ar-SA"/>
              </w:rPr>
              <w:lastRenderedPageBreak/>
              <w:t>действующего договора о техническом обслуживании и ремонте внутридомового газового оборудования 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sidRPr="007D324B">
                <w:rPr>
                  <w:rFonts w:eastAsia="SimSun"/>
                  <w:color w:val="0000FF"/>
                  <w:sz w:val="20"/>
                  <w:szCs w:val="20"/>
                  <w:lang w:eastAsia="ar-SA"/>
                </w:rPr>
                <w:t>пункт 11.5.18 пункта 18</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обеспечения безопасности при использовании и содержании внутридомового и </w:t>
            </w:r>
            <w:r w:rsidRPr="007D324B">
              <w:rPr>
                <w:rFonts w:eastAsia="SimSun"/>
                <w:sz w:val="20"/>
                <w:szCs w:val="20"/>
                <w:lang w:eastAsia="ar-SA"/>
              </w:rPr>
              <w:lastRenderedPageBreak/>
              <w:t>внутриквартирного газового оборудования при предоставлении коммунальной услуги по газоснабжению</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газ</w:t>
            </w:r>
            <w:proofErr w:type="spellEnd"/>
            <w:r w:rsidRPr="007D324B">
              <w:rPr>
                <w:rFonts w:eastAsia="SimSun"/>
                <w:sz w:val="20"/>
                <w:szCs w:val="20"/>
                <w:lang w:eastAsia="ar-SA"/>
              </w:rPr>
              <w:t xml:space="preserve"> </w:t>
            </w:r>
            <w:proofErr w:type="gramStart"/>
            <w:r w:rsidRPr="007D324B">
              <w:rPr>
                <w:rFonts w:eastAsia="SimSun"/>
                <w:sz w:val="20"/>
                <w:szCs w:val="20"/>
                <w:lang w:eastAsia="ar-SA"/>
              </w:rPr>
              <w:t>=</w:t>
            </w:r>
            <w:r w:rsidRPr="007D324B">
              <w:rPr>
                <w:rFonts w:eastAsia="SimSun"/>
                <w:sz w:val="20"/>
                <w:szCs w:val="20"/>
                <w:vertAlign w:val="superscript"/>
                <w:lang w:eastAsia="ar-SA"/>
              </w:rPr>
              <w:t>-</w:t>
            </w:r>
            <w:proofErr w:type="spellStart"/>
            <w:proofErr w:type="gramEnd"/>
            <w:r w:rsidRPr="007D324B">
              <w:rPr>
                <w:rFonts w:eastAsia="SimSun"/>
                <w:sz w:val="20"/>
                <w:szCs w:val="20"/>
                <w:lang w:eastAsia="ar-SA"/>
              </w:rPr>
              <w:t>К</w:t>
            </w:r>
            <w:r w:rsidRPr="007D324B">
              <w:rPr>
                <w:rFonts w:eastAsia="SimSun"/>
                <w:sz w:val="20"/>
                <w:szCs w:val="20"/>
                <w:vertAlign w:val="subscript"/>
                <w:lang w:eastAsia="ar-SA"/>
              </w:rPr>
              <w:t>дым.вент</w:t>
            </w:r>
            <w:proofErr w:type="spellEnd"/>
            <w:r w:rsidRPr="007D324B">
              <w:rPr>
                <w:rFonts w:eastAsia="SimSun"/>
                <w:sz w:val="20"/>
                <w:szCs w:val="20"/>
                <w:lang w:eastAsia="ar-SA"/>
              </w:rPr>
              <w:t xml:space="preserve"> * 0,5 + </w:t>
            </w:r>
            <w:proofErr w:type="spellStart"/>
            <w:r w:rsidRPr="007D324B">
              <w:rPr>
                <w:rFonts w:eastAsia="SimSun"/>
                <w:sz w:val="20"/>
                <w:szCs w:val="20"/>
                <w:lang w:eastAsia="ar-SA"/>
              </w:rPr>
              <w:t>К</w:t>
            </w:r>
            <w:r w:rsidRPr="007D324B">
              <w:rPr>
                <w:rFonts w:eastAsia="SimSun"/>
                <w:sz w:val="20"/>
                <w:szCs w:val="20"/>
                <w:vertAlign w:val="subscript"/>
                <w:lang w:eastAsia="ar-SA"/>
              </w:rPr>
              <w:t>догов.тех.обсл</w:t>
            </w:r>
            <w:proofErr w:type="spellEnd"/>
            <w:r w:rsidRPr="007D324B">
              <w:rPr>
                <w:rFonts w:eastAsia="SimSun"/>
                <w:sz w:val="20"/>
                <w:szCs w:val="20"/>
                <w:lang w:eastAsia="ar-SA"/>
              </w:rPr>
              <w:t xml:space="preserve"> * 0,5</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3.1</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акта обследования дымовых и вентиляционных каналов многоквартирных домов перед отопительным периодом</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.в</w:t>
            </w:r>
            <w:proofErr w:type="gramEnd"/>
            <w:r w:rsidRPr="007D324B">
              <w:rPr>
                <w:rFonts w:eastAsia="SimSun"/>
                <w:sz w:val="20"/>
                <w:szCs w:val="20"/>
                <w:vertAlign w:val="subscript"/>
                <w:lang w:eastAsia="ar-SA"/>
              </w:rPr>
              <w:t>ент</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3.2</w:t>
            </w:r>
          </w:p>
        </w:tc>
        <w:tc>
          <w:tcPr>
            <w:tcW w:w="240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догов</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ех.обсл</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4</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w:t>
            </w:r>
            <w:r w:rsidRPr="007D324B">
              <w:rPr>
                <w:rFonts w:eastAsia="SimSun"/>
                <w:sz w:val="20"/>
                <w:szCs w:val="20"/>
                <w:lang w:eastAsia="ar-SA"/>
              </w:rPr>
              <w:lastRenderedPageBreak/>
              <w:t xml:space="preserve">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7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176"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1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2.2.1</w:t>
              </w:r>
            </w:hyperlink>
            <w:r w:rsidRPr="007D324B">
              <w:rPr>
                <w:rFonts w:eastAsia="SimSun"/>
                <w:sz w:val="20"/>
                <w:szCs w:val="20"/>
                <w:lang w:eastAsia="ar-SA"/>
              </w:rPr>
              <w:t xml:space="preserve">, </w:t>
            </w:r>
            <w:hyperlink r:id="rId1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2.3.14</w:t>
              </w:r>
            </w:hyperlink>
            <w:r w:rsidRPr="007D324B">
              <w:rPr>
                <w:rFonts w:eastAsia="SimSun"/>
                <w:sz w:val="20"/>
                <w:szCs w:val="20"/>
                <w:lang w:eastAsia="ar-SA"/>
              </w:rPr>
              <w:t xml:space="preserve">, </w:t>
            </w:r>
            <w:hyperlink r:id="rId1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1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1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1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1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9.1.53</w:t>
              </w:r>
            </w:hyperlink>
            <w:r w:rsidRPr="007D324B">
              <w:rPr>
                <w:rFonts w:eastAsia="SimSun"/>
                <w:sz w:val="20"/>
                <w:szCs w:val="20"/>
                <w:lang w:eastAsia="ar-SA"/>
              </w:rPr>
              <w:t xml:space="preserve">, </w:t>
            </w:r>
            <w:hyperlink r:id="rId1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9.2.9</w:t>
              </w:r>
            </w:hyperlink>
            <w:r w:rsidRPr="007D324B">
              <w:rPr>
                <w:rFonts w:eastAsia="SimSun"/>
                <w:sz w:val="20"/>
                <w:szCs w:val="20"/>
                <w:lang w:eastAsia="ar-SA"/>
              </w:rPr>
              <w:t xml:space="preserve">, </w:t>
            </w:r>
            <w:hyperlink r:id="rId1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9.2.10</w:t>
              </w:r>
            </w:hyperlink>
            <w:r w:rsidRPr="007D324B">
              <w:rPr>
                <w:rFonts w:eastAsia="SimSun"/>
                <w:sz w:val="20"/>
                <w:szCs w:val="20"/>
                <w:lang w:eastAsia="ar-SA"/>
              </w:rPr>
              <w:t xml:space="preserve">, </w:t>
            </w:r>
            <w:hyperlink r:id="rId1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9.2.12</w:t>
              </w:r>
            </w:hyperlink>
            <w:r w:rsidRPr="007D324B">
              <w:rPr>
                <w:rFonts w:eastAsia="SimSun"/>
                <w:sz w:val="20"/>
                <w:szCs w:val="20"/>
                <w:lang w:eastAsia="ar-SA"/>
              </w:rPr>
              <w:t xml:space="preserve">, </w:t>
            </w:r>
            <w:hyperlink r:id="rId1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9.2.13</w:t>
              </w:r>
            </w:hyperlink>
            <w:r w:rsidRPr="007D324B">
              <w:rPr>
                <w:rFonts w:eastAsia="SimSun"/>
                <w:sz w:val="20"/>
                <w:szCs w:val="20"/>
                <w:lang w:eastAsia="ar-SA"/>
              </w:rPr>
              <w:t xml:space="preserve">, </w:t>
            </w:r>
            <w:hyperlink r:id="rId1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9.2.20</w:t>
              </w:r>
            </w:hyperlink>
            <w:r w:rsidRPr="007D324B">
              <w:rPr>
                <w:rFonts w:eastAsia="SimSun"/>
                <w:sz w:val="20"/>
                <w:szCs w:val="20"/>
                <w:lang w:eastAsia="ar-SA"/>
              </w:rPr>
              <w:t xml:space="preserve">, </w:t>
            </w:r>
            <w:hyperlink r:id="rId1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9.3.10</w:t>
              </w:r>
            </w:hyperlink>
            <w:r w:rsidRPr="007D324B">
              <w:rPr>
                <w:rFonts w:eastAsia="SimSun"/>
                <w:sz w:val="20"/>
                <w:szCs w:val="20"/>
                <w:lang w:eastAsia="ar-SA"/>
              </w:rPr>
              <w:t xml:space="preserve">, </w:t>
            </w:r>
            <w:hyperlink r:id="rId1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9.3.11</w:t>
              </w:r>
            </w:hyperlink>
            <w:r w:rsidRPr="007D324B">
              <w:rPr>
                <w:rFonts w:eastAsia="SimSun"/>
                <w:sz w:val="20"/>
                <w:szCs w:val="20"/>
                <w:lang w:eastAsia="ar-SA"/>
              </w:rPr>
              <w:t xml:space="preserve">, </w:t>
            </w:r>
            <w:hyperlink r:id="rId1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9.3.19</w:t>
              </w:r>
            </w:hyperlink>
            <w:r w:rsidRPr="007D324B">
              <w:rPr>
                <w:rFonts w:eastAsia="SimSun"/>
                <w:sz w:val="20"/>
                <w:szCs w:val="20"/>
                <w:lang w:eastAsia="ar-SA"/>
              </w:rPr>
              <w:t xml:space="preserve">, </w:t>
            </w:r>
            <w:hyperlink r:id="rId1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9.3.24</w:t>
              </w:r>
            </w:hyperlink>
            <w:r w:rsidRPr="007D324B">
              <w:rPr>
                <w:rFonts w:eastAsia="SimSun"/>
                <w:sz w:val="20"/>
                <w:szCs w:val="20"/>
                <w:lang w:eastAsia="ar-SA"/>
              </w:rPr>
              <w:t xml:space="preserve">, </w:t>
            </w:r>
            <w:hyperlink r:id="rId1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1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Правил технической эксплуатации тепловых энергоустановок, </w:t>
            </w:r>
            <w:hyperlink r:id="rId19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20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2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w:t>
            </w:r>
            <w:proofErr w:type="gramStart"/>
            <w:r w:rsidRPr="007D324B">
              <w:rPr>
                <w:rFonts w:eastAsia="SimSun"/>
                <w:sz w:val="20"/>
                <w:szCs w:val="20"/>
                <w:lang w:eastAsia="ar-SA"/>
              </w:rPr>
              <w:t>Правил)</w:t>
            </w:r>
            <w:proofErr w:type="gramEnd"/>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w:t>
            </w:r>
            <w:r w:rsidRPr="007D324B">
              <w:rPr>
                <w:rFonts w:eastAsia="SimSun"/>
                <w:sz w:val="20"/>
                <w:szCs w:val="20"/>
                <w:lang w:eastAsia="ar-SA"/>
              </w:rPr>
              <w:lastRenderedPageBreak/>
              <w:t xml:space="preserve">закона о теплоснабжении и </w:t>
            </w:r>
            <w:hyperlink r:id="rId203"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w:t>
            </w:r>
            <w:proofErr w:type="gramEnd"/>
            <w:r w:rsidRPr="007D324B">
              <w:rPr>
                <w:rFonts w:eastAsia="SimSun"/>
                <w:sz w:val="20"/>
                <w:szCs w:val="20"/>
                <w:lang w:eastAsia="ar-SA"/>
              </w:rPr>
              <w:t xml:space="preserve"> промышленной безопасности), в комиссию по оценке готовности к отопительному периоду</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7D324B">
                <w:rPr>
                  <w:rFonts w:eastAsia="SimSun"/>
                  <w:color w:val="0000FF"/>
                  <w:sz w:val="20"/>
                  <w:szCs w:val="20"/>
                  <w:lang w:eastAsia="ar-SA"/>
                </w:rPr>
                <w:t>подпункт 11.4 пункта 11</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85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и составленного с учетом </w:t>
            </w:r>
            <w:hyperlink r:id="rId2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11.1</w:t>
              </w:r>
            </w:hyperlink>
            <w:r w:rsidRPr="007D324B">
              <w:rPr>
                <w:rFonts w:eastAsia="SimSun"/>
                <w:sz w:val="20"/>
                <w:szCs w:val="20"/>
                <w:lang w:eastAsia="ar-SA"/>
              </w:rP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sidRPr="007D324B">
                <w:rPr>
                  <w:rFonts w:eastAsia="SimSun"/>
                  <w:color w:val="0000FF"/>
                  <w:sz w:val="20"/>
                  <w:szCs w:val="20"/>
                  <w:lang w:eastAsia="ar-SA"/>
                </w:rPr>
                <w:t>подпункт 11.5 пункта 11</w:t>
              </w:r>
            </w:hyperlink>
            <w:r w:rsidRPr="007D324B">
              <w:rPr>
                <w:rFonts w:eastAsia="SimSun"/>
                <w:sz w:val="20"/>
                <w:szCs w:val="20"/>
                <w:lang w:eastAsia="ar-SA"/>
              </w:rPr>
              <w:t xml:space="preserve"> Правил)</w:t>
            </w:r>
          </w:p>
        </w:tc>
        <w:tc>
          <w:tcPr>
            <w:tcW w:w="326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утвержденного плана подготовки к отопительному </w:t>
            </w:r>
            <w:r w:rsidRPr="007D324B">
              <w:rPr>
                <w:rFonts w:eastAsia="SimSun"/>
                <w:sz w:val="20"/>
                <w:szCs w:val="20"/>
                <w:lang w:eastAsia="ar-SA"/>
              </w:rPr>
              <w:lastRenderedPageBreak/>
              <w:t>периоду</w:t>
            </w:r>
          </w:p>
        </w:tc>
        <w:tc>
          <w:tcPr>
            <w:tcW w:w="1276"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0,02</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701"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Pr="007D324B" w:rsidRDefault="007D324B" w:rsidP="007D324B">
      <w:pPr>
        <w:rPr>
          <w:sz w:val="28"/>
          <w:szCs w:val="28"/>
          <w:lang w:eastAsia="ru-RU"/>
        </w:rPr>
        <w:sectPr w:rsidR="007D324B" w:rsidRPr="007D324B" w:rsidSect="00F508B6">
          <w:pgSz w:w="16920" w:h="12100" w:orient="landscape"/>
          <w:pgMar w:top="1134" w:right="567" w:bottom="567" w:left="284" w:header="0" w:footer="0" w:gutter="0"/>
          <w:cols w:space="720"/>
        </w:sectPr>
      </w:pPr>
    </w:p>
    <w:p w:rsidR="007D324B" w:rsidRDefault="007D324B" w:rsidP="0008726A">
      <w:pPr>
        <w:rPr>
          <w:b/>
          <w:sz w:val="28"/>
          <w:szCs w:val="28"/>
          <w:lang w:eastAsia="ar-SA"/>
        </w:rPr>
      </w:pPr>
    </w:p>
    <w:sectPr w:rsidR="007D324B" w:rsidSect="0008726A">
      <w:pgSz w:w="12100" w:h="16920"/>
      <w:pgMar w:top="567" w:right="851" w:bottom="28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59" w:rsidRDefault="00CA7659">
      <w:r>
        <w:separator/>
      </w:r>
    </w:p>
  </w:endnote>
  <w:endnote w:type="continuationSeparator" w:id="0">
    <w:p w:rsidR="00CA7659" w:rsidRDefault="00CA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59" w:rsidRDefault="00CA7659">
      <w:r>
        <w:separator/>
      </w:r>
    </w:p>
  </w:footnote>
  <w:footnote w:type="continuationSeparator" w:id="0">
    <w:p w:rsidR="00CA7659" w:rsidRDefault="00CA7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4B1C"/>
    <w:rsid w:val="00174BF8"/>
    <w:rsid w:val="001A5FBD"/>
    <w:rsid w:val="001C32A8"/>
    <w:rsid w:val="001C7CE2"/>
    <w:rsid w:val="001E041C"/>
    <w:rsid w:val="001E35D1"/>
    <w:rsid w:val="001E53E5"/>
    <w:rsid w:val="002013D6"/>
    <w:rsid w:val="0021412F"/>
    <w:rsid w:val="002147F8"/>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F2E0C"/>
    <w:rsid w:val="009110D2"/>
    <w:rsid w:val="0091230E"/>
    <w:rsid w:val="009145DB"/>
    <w:rsid w:val="00920D16"/>
    <w:rsid w:val="00926276"/>
    <w:rsid w:val="00975212"/>
    <w:rsid w:val="00980213"/>
    <w:rsid w:val="009A7968"/>
    <w:rsid w:val="009C247C"/>
    <w:rsid w:val="009E2B11"/>
    <w:rsid w:val="009E4ABA"/>
    <w:rsid w:val="00A24EB9"/>
    <w:rsid w:val="00A333F8"/>
    <w:rsid w:val="00A36785"/>
    <w:rsid w:val="00A86219"/>
    <w:rsid w:val="00AA6F08"/>
    <w:rsid w:val="00AB405C"/>
    <w:rsid w:val="00B0593F"/>
    <w:rsid w:val="00B562C1"/>
    <w:rsid w:val="00B63641"/>
    <w:rsid w:val="00B671A3"/>
    <w:rsid w:val="00BA4658"/>
    <w:rsid w:val="00BC57DD"/>
    <w:rsid w:val="00BD2261"/>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41E47"/>
    <w:rsid w:val="00E64863"/>
    <w:rsid w:val="00E727C9"/>
    <w:rsid w:val="00ED261A"/>
    <w:rsid w:val="00EE5081"/>
    <w:rsid w:val="00F3276D"/>
    <w:rsid w:val="00F36209"/>
    <w:rsid w:val="00F508B6"/>
    <w:rsid w:val="00F606DC"/>
    <w:rsid w:val="00F63BDF"/>
    <w:rsid w:val="00F65A0F"/>
    <w:rsid w:val="00F737E5"/>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ate=05.02.2025&amp;dst=100833&amp;field=134" TargetMode="External"/><Relationship Id="rId21" Type="http://schemas.openxmlformats.org/officeDocument/2006/relationships/hyperlink" Target="https://login.consultant.ru/link/?req=doc&amp;base=LAW&amp;n=428583&amp;date=05.02.2025&amp;dst=100256&amp;field=134" TargetMode="External"/><Relationship Id="rId42" Type="http://schemas.openxmlformats.org/officeDocument/2006/relationships/hyperlink" Target="https://login.consultant.ru/link/?req=doc&amp;base=LAW&amp;n=483239&amp;date=05.02.2025&amp;dst=535&amp;field=134" TargetMode="External"/><Relationship Id="rId63" Type="http://schemas.openxmlformats.org/officeDocument/2006/relationships/hyperlink" Target="https://login.consultant.ru/link/?req=doc&amp;base=LAW&amp;n=41812&amp;date=05.02.2025&amp;dst=101164&amp;field=134" TargetMode="External"/><Relationship Id="rId84" Type="http://schemas.openxmlformats.org/officeDocument/2006/relationships/hyperlink" Target="https://login.consultant.ru/link/?req=doc&amp;base=LAW&amp;n=41812&amp;date=05.02.2025&amp;dst=100799&amp;field=134" TargetMode="External"/><Relationship Id="rId138" Type="http://schemas.openxmlformats.org/officeDocument/2006/relationships/hyperlink" Target="https://login.consultant.ru/link/?req=doc&amp;base=LAW&amp;n=373204&amp;date=05.02.2025&amp;dst=101342&amp;field=134" TargetMode="External"/><Relationship Id="rId159" Type="http://schemas.openxmlformats.org/officeDocument/2006/relationships/hyperlink" Target="https://login.consultant.ru/link/?req=doc&amp;base=LAW&amp;n=373204&amp;date=05.02.2025&amp;dst=100981&amp;field=134" TargetMode="External"/><Relationship Id="rId170" Type="http://schemas.openxmlformats.org/officeDocument/2006/relationships/hyperlink" Target="https://login.consultant.ru/link/?req=doc&amp;base=LAW&amp;n=44772&amp;date=05.02.2025&amp;dst=100173&amp;field=134" TargetMode="External"/><Relationship Id="rId191" Type="http://schemas.openxmlformats.org/officeDocument/2006/relationships/hyperlink" Target="https://login.consultant.ru/link/?req=doc&amp;base=LAW&amp;n=41812&amp;date=05.02.2025&amp;dst=101619&amp;field=134" TargetMode="External"/><Relationship Id="rId205" Type="http://schemas.openxmlformats.org/officeDocument/2006/relationships/fontTable" Target="fontTable.xml"/><Relationship Id="rId16" Type="http://schemas.openxmlformats.org/officeDocument/2006/relationships/hyperlink" Target="https://login.consultant.ru/link/?req=doc&amp;base=LAW&amp;n=41812&amp;date=05.02.2025&amp;dst=100392&amp;field=134" TargetMode="External"/><Relationship Id="rId107" Type="http://schemas.openxmlformats.org/officeDocument/2006/relationships/hyperlink" Target="https://login.consultant.ru/link/?req=doc&amp;base=LAW&amp;n=373204&amp;date=05.02.2025&amp;dst=101352&amp;field=134" TargetMode="External"/><Relationship Id="rId11" Type="http://schemas.openxmlformats.org/officeDocument/2006/relationships/hyperlink" Target="https://login.consultant.ru/link/?req=doc&amp;base=LAW&amp;n=483239&amp;date=05.02.2025&amp;dst=532&amp;field=134" TargetMode="External"/><Relationship Id="rId32" Type="http://schemas.openxmlformats.org/officeDocument/2006/relationships/hyperlink" Target="https://login.consultant.ru/link/?req=doc&amp;base=LAW&amp;n=41812&amp;date=05.02.2025&amp;dst=100232&amp;field=134" TargetMode="External"/><Relationship Id="rId37" Type="http://schemas.openxmlformats.org/officeDocument/2006/relationships/hyperlink" Target="https://login.consultant.ru/link/?req=doc&amp;base=LAW&amp;n=41812&amp;date=05.02.2025&amp;dst=100307&amp;field=134" TargetMode="External"/><Relationship Id="rId53" Type="http://schemas.openxmlformats.org/officeDocument/2006/relationships/hyperlink" Target="https://login.consultant.ru/link/?req=doc&amp;base=LAW&amp;n=41812&amp;date=05.02.2025&amp;dst=100465&amp;field=134" TargetMode="External"/><Relationship Id="rId58" Type="http://schemas.openxmlformats.org/officeDocument/2006/relationships/hyperlink" Target="https://login.consultant.ru/link/?req=doc&amp;base=LAW&amp;n=41812&amp;date=05.02.2025&amp;dst=101138&amp;field=134" TargetMode="External"/><Relationship Id="rId74" Type="http://schemas.openxmlformats.org/officeDocument/2006/relationships/hyperlink" Target="https://login.consultant.ru/link/?req=doc&amp;base=LAW&amp;n=362449&amp;date=05.02.2025&amp;dst=100010&amp;field=134" TargetMode="External"/><Relationship Id="rId79" Type="http://schemas.openxmlformats.org/officeDocument/2006/relationships/hyperlink" Target="https://login.consultant.ru/link/?req=doc&amp;base=LAW&amp;n=41812&amp;date=05.02.2025&amp;dst=100167&amp;field=134" TargetMode="External"/><Relationship Id="rId102" Type="http://schemas.openxmlformats.org/officeDocument/2006/relationships/hyperlink" Target="https://login.consultant.ru/link/?req=doc&amp;base=LAW&amp;n=41812&amp;date=05.02.2025&amp;dst=101916&amp;field=134" TargetMode="External"/><Relationship Id="rId123" Type="http://schemas.openxmlformats.org/officeDocument/2006/relationships/hyperlink" Target="https://login.consultant.ru/link/?req=doc&amp;base=LAW&amp;n=41812&amp;date=05.02.2025&amp;dst=101122&amp;field=134" TargetMode="External"/><Relationship Id="rId128" Type="http://schemas.openxmlformats.org/officeDocument/2006/relationships/hyperlink" Target="https://login.consultant.ru/link/?req=doc&amp;base=LAW&amp;n=41812&amp;date=05.02.2025&amp;dst=101266&amp;field=134" TargetMode="External"/><Relationship Id="rId144" Type="http://schemas.openxmlformats.org/officeDocument/2006/relationships/hyperlink" Target="https://login.consultant.ru/link/?req=doc&amp;base=LAW&amp;n=466787&amp;date=05.02.2025&amp;dst=444&amp;field=134" TargetMode="External"/><Relationship Id="rId149" Type="http://schemas.openxmlformats.org/officeDocument/2006/relationships/hyperlink" Target="https://login.consultant.ru/link/?req=doc&amp;base=LAW&amp;n=41812&amp;date=05.02.2025&amp;dst=101548&amp;field=134" TargetMode="External"/><Relationship Id="rId5" Type="http://schemas.openxmlformats.org/officeDocument/2006/relationships/settings" Target="settings.xml"/><Relationship Id="rId90" Type="http://schemas.openxmlformats.org/officeDocument/2006/relationships/hyperlink" Target="https://login.consultant.ru/link/?req=doc&amp;base=LAW&amp;n=41812&amp;date=05.02.2025&amp;dst=101111&amp;field=134" TargetMode="External"/><Relationship Id="rId95" Type="http://schemas.openxmlformats.org/officeDocument/2006/relationships/hyperlink" Target="https://login.consultant.ru/link/?req=doc&amp;base=LAW&amp;n=41812&amp;date=05.02.2025&amp;dst=101187&amp;field=134" TargetMode="External"/><Relationship Id="rId160" Type="http://schemas.openxmlformats.org/officeDocument/2006/relationships/hyperlink" Target="https://login.consultant.ru/link/?req=doc&amp;base=LAW&amp;n=41812&amp;date=05.02.2025&amp;dst=101377&amp;field=134" TargetMode="External"/><Relationship Id="rId165" Type="http://schemas.openxmlformats.org/officeDocument/2006/relationships/hyperlink" Target="https://login.consultant.ru/link/?req=doc&amp;base=LAW&amp;n=483239&amp;date=05.02.2025&amp;dst=100300&amp;field=134" TargetMode="External"/><Relationship Id="rId181" Type="http://schemas.openxmlformats.org/officeDocument/2006/relationships/hyperlink" Target="https://login.consultant.ru/link/?req=doc&amp;base=LAW&amp;n=41812&amp;date=05.02.2025&amp;dst=101169&amp;field=134" TargetMode="External"/><Relationship Id="rId186" Type="http://schemas.openxmlformats.org/officeDocument/2006/relationships/hyperlink" Target="https://login.consultant.ru/link/?req=doc&amp;base=LAW&amp;n=41812&amp;date=05.02.2025&amp;dst=101554&amp;field=134" TargetMode="External"/><Relationship Id="rId22" Type="http://schemas.openxmlformats.org/officeDocument/2006/relationships/hyperlink" Target="https://login.consultant.ru/link/?req=doc&amp;base=LAW&amp;n=41812&amp;date=05.02.2025&amp;dst=100186&amp;field=134" TargetMode="External"/><Relationship Id="rId27" Type="http://schemas.openxmlformats.org/officeDocument/2006/relationships/hyperlink" Target="https://login.consultant.ru/link/?req=doc&amp;base=LAW&amp;n=466788&amp;date=05.02.2025&amp;dst=100077&amp;field=134" TargetMode="External"/><Relationship Id="rId43" Type="http://schemas.openxmlformats.org/officeDocument/2006/relationships/hyperlink" Target="https://login.consultant.ru/link/?req=doc&amp;base=LAW&amp;n=41812&amp;date=05.02.2025&amp;dst=101951&amp;field=134" TargetMode="External"/><Relationship Id="rId48" Type="http://schemas.openxmlformats.org/officeDocument/2006/relationships/hyperlink" Target="https://login.consultant.ru/link/?req=doc&amp;base=LAW&amp;n=41812&amp;date=05.02.2025&amp;dst=100360&amp;field=134" TargetMode="External"/><Relationship Id="rId64" Type="http://schemas.openxmlformats.org/officeDocument/2006/relationships/hyperlink" Target="https://login.consultant.ru/link/?req=doc&amp;base=LAW&amp;n=162053&amp;date=05.02.2025&amp;dst=100011&amp;field=134" TargetMode="External"/><Relationship Id="rId69" Type="http://schemas.openxmlformats.org/officeDocument/2006/relationships/hyperlink" Target="https://login.consultant.ru/link/?req=doc&amp;base=LAW&amp;n=439185&amp;date=05.02.2025&amp;dst=100014&amp;field=134" TargetMode="External"/><Relationship Id="rId113" Type="http://schemas.openxmlformats.org/officeDocument/2006/relationships/hyperlink" Target="https://login.consultant.ru/link/?req=doc&amp;base=LAW&amp;n=41812&amp;date=05.02.2025&amp;dst=100511&amp;field=134" TargetMode="External"/><Relationship Id="rId118" Type="http://schemas.openxmlformats.org/officeDocument/2006/relationships/hyperlink" Target="https://login.consultant.ru/link/?req=doc&amp;base=LAW&amp;n=41812&amp;date=05.02.2025&amp;dst=100838&amp;field=134" TargetMode="External"/><Relationship Id="rId134" Type="http://schemas.openxmlformats.org/officeDocument/2006/relationships/hyperlink" Target="https://login.consultant.ru/link/?req=doc&amp;base=LAW&amp;n=41812&amp;date=05.02.2025&amp;dst=101916&amp;field=134" TargetMode="External"/><Relationship Id="rId139" Type="http://schemas.openxmlformats.org/officeDocument/2006/relationships/hyperlink" Target="https://login.consultant.ru/link/?req=doc&amp;base=LAW&amp;n=373204&amp;date=05.02.2025&amp;dst=101352&amp;field=134" TargetMode="External"/><Relationship Id="rId80" Type="http://schemas.openxmlformats.org/officeDocument/2006/relationships/hyperlink" Target="https://login.consultant.ru/link/?req=doc&amp;base=LAW&amp;n=41812&amp;date=05.02.2025&amp;dst=100377&amp;field=134" TargetMode="External"/><Relationship Id="rId85" Type="http://schemas.openxmlformats.org/officeDocument/2006/relationships/hyperlink" Target="https://login.consultant.ru/link/?req=doc&amp;base=LAW&amp;n=41812&amp;date=05.02.2025&amp;dst=100833&amp;field=134" TargetMode="External"/><Relationship Id="rId150" Type="http://schemas.openxmlformats.org/officeDocument/2006/relationships/hyperlink" Target="https://login.consultant.ru/link/?req=doc&amp;base=LAW&amp;n=41812&amp;date=05.02.2025&amp;dst=101635&amp;field=134" TargetMode="External"/><Relationship Id="rId155" Type="http://schemas.openxmlformats.org/officeDocument/2006/relationships/hyperlink" Target="https://login.consultant.ru/link/?req=doc&amp;base=LAW&amp;n=41812&amp;date=05.02.2025&amp;dst=101531&amp;field=134" TargetMode="External"/><Relationship Id="rId171" Type="http://schemas.openxmlformats.org/officeDocument/2006/relationships/hyperlink" Target="https://login.consultant.ru/link/?req=doc&amp;base=LAW&amp;n=44772&amp;date=05.02.2025&amp;dst=101009&amp;field=134" TargetMode="External"/><Relationship Id="rId176" Type="http://schemas.openxmlformats.org/officeDocument/2006/relationships/hyperlink" Target="https://login.consultant.ru/link/?req=doc&amp;base=LAW&amp;n=483176&amp;date=05.02.2025&amp;dst=331&amp;field=134" TargetMode="External"/><Relationship Id="rId192" Type="http://schemas.openxmlformats.org/officeDocument/2006/relationships/hyperlink" Target="https://login.consultant.ru/link/?req=doc&amp;base=LAW&amp;n=41812&amp;date=05.02.2025&amp;dst=101633&amp;field=134" TargetMode="External"/><Relationship Id="rId197" Type="http://schemas.openxmlformats.org/officeDocument/2006/relationships/hyperlink" Target="https://login.consultant.ru/link/?req=doc&amp;base=LAW&amp;n=41812&amp;date=05.02.2025&amp;dst=101920&amp;field=134" TargetMode="External"/><Relationship Id="rId206" Type="http://schemas.openxmlformats.org/officeDocument/2006/relationships/theme" Target="theme/theme1.xml"/><Relationship Id="rId201" Type="http://schemas.openxmlformats.org/officeDocument/2006/relationships/hyperlink" Target="https://login.consultant.ru/link/?req=doc&amp;base=LAW&amp;n=373204&amp;date=05.02.2025&amp;dst=101375&amp;field=134" TargetMode="External"/><Relationship Id="rId12" Type="http://schemas.openxmlformats.org/officeDocument/2006/relationships/hyperlink" Target="https://login.consultant.ru/link/?req=doc&amp;base=LAW&amp;n=488463&amp;date=05.02.2025&amp;dst=100011&amp;field=134" TargetMode="External"/><Relationship Id="rId17" Type="http://schemas.openxmlformats.org/officeDocument/2006/relationships/hyperlink" Target="https://login.consultant.ru/link/?req=doc&amp;base=LAW&amp;n=373204&amp;date=05.02.2025&amp;dst=100981&amp;field=134" TargetMode="External"/><Relationship Id="rId33" Type="http://schemas.openxmlformats.org/officeDocument/2006/relationships/hyperlink" Target="https://login.consultant.ru/link/?req=doc&amp;base=LAW&amp;n=373204&amp;date=05.02.2025&amp;dst=100864&amp;field=134" TargetMode="External"/><Relationship Id="rId38" Type="http://schemas.openxmlformats.org/officeDocument/2006/relationships/hyperlink" Target="https://login.consultant.ru/link/?req=doc&amp;base=LAW&amp;n=41812&amp;date=05.02.2025&amp;dst=100377&amp;field=134" TargetMode="External"/><Relationship Id="rId59" Type="http://schemas.openxmlformats.org/officeDocument/2006/relationships/hyperlink" Target="https://login.consultant.ru/link/?req=doc&amp;base=LAW&amp;n=41812&amp;date=05.02.2025&amp;dst=100852&amp;field=134" TargetMode="External"/><Relationship Id="rId103" Type="http://schemas.openxmlformats.org/officeDocument/2006/relationships/hyperlink" Target="https://login.consultant.ru/link/?req=doc&amp;base=LAW&amp;n=41812&amp;date=05.02.2025&amp;dst=101920&amp;field=134" TargetMode="External"/><Relationship Id="rId108" Type="http://schemas.openxmlformats.org/officeDocument/2006/relationships/hyperlink" Target="https://login.consultant.ru/link/?req=doc&amp;base=LAW&amp;n=373204&amp;date=05.02.2025&amp;dst=101360&amp;field=134" TargetMode="External"/><Relationship Id="rId124" Type="http://schemas.openxmlformats.org/officeDocument/2006/relationships/hyperlink" Target="https://login.consultant.ru/link/?req=doc&amp;base=LAW&amp;n=41812&amp;date=05.02.2025&amp;dst=101164&amp;field=134" TargetMode="External"/><Relationship Id="rId129" Type="http://schemas.openxmlformats.org/officeDocument/2006/relationships/hyperlink" Target="https://login.consultant.ru/link/?req=doc&amp;base=LAW&amp;n=41812&amp;date=05.02.2025&amp;dst=101272&amp;field=134" TargetMode="External"/><Relationship Id="rId54" Type="http://schemas.openxmlformats.org/officeDocument/2006/relationships/hyperlink" Target="https://login.consultant.ru/link/?req=doc&amp;base=LAW&amp;n=41812&amp;date=05.02.2025&amp;dst=100537&amp;field=134" TargetMode="External"/><Relationship Id="rId70" Type="http://schemas.openxmlformats.org/officeDocument/2006/relationships/hyperlink" Target="https://login.consultant.ru/link/?req=doc&amp;base=LAW&amp;n=483239&amp;date=05.02.2025&amp;dst=548&amp;field=134" TargetMode="External"/><Relationship Id="rId75" Type="http://schemas.openxmlformats.org/officeDocument/2006/relationships/hyperlink" Target="https://login.consultant.ru/link/?req=doc&amp;base=LAW&amp;n=373204&amp;date=05.02.2025&amp;dst=101286&amp;field=134" TargetMode="External"/><Relationship Id="rId91" Type="http://schemas.openxmlformats.org/officeDocument/2006/relationships/hyperlink" Target="https://login.consultant.ru/link/?req=doc&amp;base=LAW&amp;n=41812&amp;date=05.02.2025&amp;dst=101122&amp;field=134" TargetMode="External"/><Relationship Id="rId96" Type="http://schemas.openxmlformats.org/officeDocument/2006/relationships/hyperlink" Target="https://login.consultant.ru/link/?req=doc&amp;base=LAW&amp;n=41812&amp;date=05.02.2025&amp;dst=101266&amp;field=134" TargetMode="External"/><Relationship Id="rId140" Type="http://schemas.openxmlformats.org/officeDocument/2006/relationships/hyperlink" Target="https://login.consultant.ru/link/?req=doc&amp;base=LAW&amp;n=373204&amp;date=05.02.2025&amp;dst=101360&amp;field=134" TargetMode="External"/><Relationship Id="rId145" Type="http://schemas.openxmlformats.org/officeDocument/2006/relationships/hyperlink" Target="https://login.consultant.ru/link/?req=doc&amp;base=LAW&amp;n=483239&amp;date=05.02.2025&amp;dst=542&amp;field=134" TargetMode="External"/><Relationship Id="rId161" Type="http://schemas.openxmlformats.org/officeDocument/2006/relationships/hyperlink" Target="https://login.consultant.ru/link/?req=doc&amp;base=LAW&amp;n=41812&amp;date=05.02.2025&amp;dst=101622&amp;field=134" TargetMode="External"/><Relationship Id="rId166" Type="http://schemas.openxmlformats.org/officeDocument/2006/relationships/hyperlink" Target="https://login.consultant.ru/link/?req=doc&amp;base=LAW&amp;n=483239&amp;date=05.02.2025&amp;dst=546&amp;field=134" TargetMode="External"/><Relationship Id="rId182" Type="http://schemas.openxmlformats.org/officeDocument/2006/relationships/hyperlink" Target="https://login.consultant.ru/link/?req=doc&amp;base=LAW&amp;n=41812&amp;date=05.02.2025&amp;dst=101187&amp;field=134" TargetMode="External"/><Relationship Id="rId187" Type="http://schemas.openxmlformats.org/officeDocument/2006/relationships/hyperlink" Target="https://login.consultant.ru/link/?req=doc&amp;base=LAW&amp;n=41812&amp;date=05.02.2025&amp;dst=10155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LAW&amp;n=373204&amp;date=05.02.2025&amp;dst=100876&amp;field=134" TargetMode="External"/><Relationship Id="rId28" Type="http://schemas.openxmlformats.org/officeDocument/2006/relationships/hyperlink" Target="https://login.consultant.ru/link/?req=doc&amp;base=LAW&amp;n=41812&amp;date=05.02.2025&amp;dst=100062&amp;field=134" TargetMode="External"/><Relationship Id="rId49" Type="http://schemas.openxmlformats.org/officeDocument/2006/relationships/hyperlink" Target="https://login.consultant.ru/link/?req=doc&amp;base=LAW&amp;n=41812&amp;date=05.02.2025&amp;dst=100370&amp;field=134" TargetMode="External"/><Relationship Id="rId114" Type="http://schemas.openxmlformats.org/officeDocument/2006/relationships/hyperlink" Target="https://login.consultant.ru/link/?req=doc&amp;base=LAW&amp;n=41812&amp;date=05.02.2025&amp;dst=100517&amp;field=134" TargetMode="External"/><Relationship Id="rId119" Type="http://schemas.openxmlformats.org/officeDocument/2006/relationships/hyperlink" Target="https://login.consultant.ru/link/?req=doc&amp;base=LAW&amp;n=41812&amp;date=05.02.2025&amp;dst=100842&amp;field=134" TargetMode="External"/><Relationship Id="rId44" Type="http://schemas.openxmlformats.org/officeDocument/2006/relationships/hyperlink" Target="https://login.consultant.ru/link/?req=doc&amp;base=LAW&amp;n=373204&amp;date=05.02.2025&amp;dst=100981&amp;field=134" TargetMode="External"/><Relationship Id="rId60" Type="http://schemas.openxmlformats.org/officeDocument/2006/relationships/hyperlink" Target="https://login.consultant.ru/link/?req=doc&amp;base=LAW&amp;n=41812&amp;date=05.02.2025&amp;dst=101069&amp;field=134" TargetMode="External"/><Relationship Id="rId65" Type="http://schemas.openxmlformats.org/officeDocument/2006/relationships/hyperlink" Target="https://login.consultant.ru/link/?req=doc&amp;base=LAW&amp;n=41812&amp;date=05.02.2025&amp;dst=100343&amp;field=134" TargetMode="External"/><Relationship Id="rId81" Type="http://schemas.openxmlformats.org/officeDocument/2006/relationships/hyperlink" Target="https://login.consultant.ru/link/?req=doc&amp;base=LAW&amp;n=41812&amp;date=05.02.2025&amp;dst=100511&amp;field=134" TargetMode="External"/><Relationship Id="rId86" Type="http://schemas.openxmlformats.org/officeDocument/2006/relationships/hyperlink" Target="https://login.consultant.ru/link/?req=doc&amp;base=LAW&amp;n=41812&amp;date=05.02.2025&amp;dst=100838&amp;field=134" TargetMode="External"/><Relationship Id="rId130" Type="http://schemas.openxmlformats.org/officeDocument/2006/relationships/hyperlink" Target="https://login.consultant.ru/link/?req=doc&amp;base=LAW&amp;n=41812&amp;date=05.02.2025&amp;dst=101286&amp;field=134" TargetMode="External"/><Relationship Id="rId135" Type="http://schemas.openxmlformats.org/officeDocument/2006/relationships/hyperlink" Target="https://login.consultant.ru/link/?req=doc&amp;base=LAW&amp;n=41812&amp;date=05.02.2025&amp;dst=101920&amp;field=134" TargetMode="External"/><Relationship Id="rId151" Type="http://schemas.openxmlformats.org/officeDocument/2006/relationships/hyperlink" Target="https://login.consultant.ru/link/?req=doc&amp;base=LAW&amp;n=41812&amp;date=05.02.2025&amp;dst=100062&amp;field=134" TargetMode="External"/><Relationship Id="rId156" Type="http://schemas.openxmlformats.org/officeDocument/2006/relationships/hyperlink" Target="https://login.consultant.ru/link/?req=doc&amp;base=LAW&amp;n=373204&amp;date=05.02.2025&amp;dst=100981&amp;field=134" TargetMode="External"/><Relationship Id="rId177" Type="http://schemas.openxmlformats.org/officeDocument/2006/relationships/hyperlink" Target="https://login.consultant.ru/link/?req=doc&amp;base=LAW&amp;n=41812&amp;date=05.02.2025&amp;dst=100072&amp;field=134" TargetMode="External"/><Relationship Id="rId198" Type="http://schemas.openxmlformats.org/officeDocument/2006/relationships/hyperlink" Target="https://login.consultant.ru/link/?req=doc&amp;base=LAW&amp;n=373204&amp;date=05.02.2025&amp;dst=101342&amp;field=134" TargetMode="External"/><Relationship Id="rId172" Type="http://schemas.openxmlformats.org/officeDocument/2006/relationships/hyperlink" Target="https://login.consultant.ru/link/?req=doc&amp;base=LAW&amp;n=441707&amp;date=05.02.2025&amp;dst=100137&amp;field=134" TargetMode="External"/><Relationship Id="rId193" Type="http://schemas.openxmlformats.org/officeDocument/2006/relationships/hyperlink" Target="https://login.consultant.ru/link/?req=doc&amp;base=LAW&amp;n=41812&amp;date=05.02.2025&amp;dst=101635&amp;field=134" TargetMode="External"/><Relationship Id="rId202" Type="http://schemas.openxmlformats.org/officeDocument/2006/relationships/hyperlink" Target="https://login.consultant.ru/link/?req=doc&amp;base=LAW&amp;n=483239&amp;date=05.02.2025&amp;dst=314&amp;field=134" TargetMode="External"/><Relationship Id="rId13" Type="http://schemas.openxmlformats.org/officeDocument/2006/relationships/hyperlink" Target="https://login.consultant.ru/link/?req=doc&amp;base=LAW&amp;n=41812&amp;date=05.02.2025&amp;dst=102014&amp;field=134" TargetMode="External"/><Relationship Id="rId18" Type="http://schemas.openxmlformats.org/officeDocument/2006/relationships/hyperlink" Target="https://login.consultant.ru/link/?req=doc&amp;base=LAW&amp;n=373204&amp;date=05.02.2025&amp;dst=101205&amp;field=134" TargetMode="External"/><Relationship Id="rId39" Type="http://schemas.openxmlformats.org/officeDocument/2006/relationships/hyperlink" Target="https://login.consultant.ru/link/?req=doc&amp;base=LAW&amp;n=41812&amp;date=05.02.2025&amp;dst=100799&amp;field=134" TargetMode="External"/><Relationship Id="rId109" Type="http://schemas.openxmlformats.org/officeDocument/2006/relationships/hyperlink" Target="https://login.consultant.ru/link/?req=doc&amp;base=LAW&amp;n=373204&amp;date=05.02.2025&amp;dst=101375&amp;field=134" TargetMode="External"/><Relationship Id="rId34" Type="http://schemas.openxmlformats.org/officeDocument/2006/relationships/hyperlink" Target="https://login.consultant.ru/link/?req=doc&amp;base=LAW&amp;n=483239&amp;date=05.02.2025&amp;dst=533&amp;field=134" TargetMode="External"/><Relationship Id="rId50" Type="http://schemas.openxmlformats.org/officeDocument/2006/relationships/hyperlink" Target="https://login.consultant.ru/link/?req=doc&amp;base=LAW&amp;n=483239&amp;date=05.02.2025&amp;dst=538&amp;field=134" TargetMode="External"/><Relationship Id="rId55" Type="http://schemas.openxmlformats.org/officeDocument/2006/relationships/hyperlink" Target="https://login.consultant.ru/link/?req=doc&amp;base=LAW&amp;n=41812&amp;date=05.02.2025&amp;dst=101122&amp;field=134" TargetMode="External"/><Relationship Id="rId76" Type="http://schemas.openxmlformats.org/officeDocument/2006/relationships/hyperlink" Target="https://login.consultant.ru/link/?req=doc&amp;base=LAW&amp;n=483239&amp;date=05.02.2025&amp;dst=314&amp;field=134" TargetMode="External"/><Relationship Id="rId97" Type="http://schemas.openxmlformats.org/officeDocument/2006/relationships/hyperlink" Target="https://login.consultant.ru/link/?req=doc&amp;base=LAW&amp;n=41812&amp;date=05.02.2025&amp;dst=101272&amp;field=134" TargetMode="External"/><Relationship Id="rId104" Type="http://schemas.openxmlformats.org/officeDocument/2006/relationships/hyperlink" Target="https://login.consultant.ru/link/?req=doc&amp;base=LAW&amp;n=41812&amp;date=05.02.2025&amp;dst=102031&amp;field=134" TargetMode="External"/><Relationship Id="rId120" Type="http://schemas.openxmlformats.org/officeDocument/2006/relationships/hyperlink" Target="https://login.consultant.ru/link/?req=doc&amp;base=LAW&amp;n=41812&amp;date=05.02.2025&amp;dst=100884&amp;field=134" TargetMode="External"/><Relationship Id="rId125" Type="http://schemas.openxmlformats.org/officeDocument/2006/relationships/hyperlink" Target="https://login.consultant.ru/link/?req=doc&amp;base=LAW&amp;n=41812&amp;date=05.02.2025&amp;dst=101169&amp;field=134" TargetMode="External"/><Relationship Id="rId141" Type="http://schemas.openxmlformats.org/officeDocument/2006/relationships/hyperlink" Target="https://login.consultant.ru/link/?req=doc&amp;base=LAW&amp;n=373204&amp;date=05.02.2025&amp;dst=101375&amp;field=134" TargetMode="External"/><Relationship Id="rId146" Type="http://schemas.openxmlformats.org/officeDocument/2006/relationships/hyperlink" Target="https://login.consultant.ru/link/?req=doc&amp;base=LAW&amp;n=483239&amp;date=05.02.2025" TargetMode="External"/><Relationship Id="rId167" Type="http://schemas.openxmlformats.org/officeDocument/2006/relationships/hyperlink" Target="https://login.consultant.ru/link/?req=doc&amp;base=LAW&amp;n=401404&amp;date=05.02.2025&amp;dst=100197&amp;field=134" TargetMode="External"/><Relationship Id="rId188" Type="http://schemas.openxmlformats.org/officeDocument/2006/relationships/hyperlink" Target="https://login.consultant.ru/link/?req=doc&amp;base=LAW&amp;n=41812&amp;date=05.02.2025&amp;dst=101584&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LAW&amp;n=483239&amp;date=05.02.2025&amp;dst=574&amp;field=134" TargetMode="External"/><Relationship Id="rId92" Type="http://schemas.openxmlformats.org/officeDocument/2006/relationships/hyperlink" Target="https://login.consultant.ru/link/?req=doc&amp;base=LAW&amp;n=41812&amp;date=05.02.2025&amp;dst=101164&amp;field=134" TargetMode="External"/><Relationship Id="rId162" Type="http://schemas.openxmlformats.org/officeDocument/2006/relationships/hyperlink" Target="https://login.consultant.ru/link/?req=doc&amp;base=LAW&amp;n=41812&amp;date=05.02.2025&amp;dst=101670&amp;field=134" TargetMode="External"/><Relationship Id="rId183" Type="http://schemas.openxmlformats.org/officeDocument/2006/relationships/hyperlink" Target="https://login.consultant.ru/link/?req=doc&amp;base=LAW&amp;n=41812&amp;date=05.02.2025&amp;dst=101516&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ate=05.02.2025&amp;dst=100063&amp;field=134" TargetMode="External"/><Relationship Id="rId24" Type="http://schemas.openxmlformats.org/officeDocument/2006/relationships/hyperlink" Target="https://login.consultant.ru/link/?req=doc&amp;base=LAW&amp;n=428583&amp;date=05.02.2025&amp;dst=100020&amp;field=134" TargetMode="External"/><Relationship Id="rId40" Type="http://schemas.openxmlformats.org/officeDocument/2006/relationships/hyperlink" Target="https://login.consultant.ru/link/?req=doc&amp;base=LAW&amp;n=41812&amp;date=05.02.2025&amp;dst=101635&amp;field=134" TargetMode="External"/><Relationship Id="rId45" Type="http://schemas.openxmlformats.org/officeDocument/2006/relationships/hyperlink" Target="https://login.consultant.ru/link/?req=doc&amp;base=LAW&amp;n=483239&amp;date=05.02.2025&amp;dst=536&amp;field=134" TargetMode="External"/><Relationship Id="rId66" Type="http://schemas.openxmlformats.org/officeDocument/2006/relationships/hyperlink" Target="https://login.consultant.ru/link/?req=doc&amp;base=LAW&amp;n=296977&amp;date=05.02.2025&amp;dst=100015&amp;field=134" TargetMode="External"/><Relationship Id="rId87" Type="http://schemas.openxmlformats.org/officeDocument/2006/relationships/hyperlink" Target="https://login.consultant.ru/link/?req=doc&amp;base=LAW&amp;n=41812&amp;date=05.02.2025&amp;dst=100842&amp;field=134" TargetMode="External"/><Relationship Id="rId110" Type="http://schemas.openxmlformats.org/officeDocument/2006/relationships/hyperlink" Target="https://login.consultant.ru/link/?req=doc&amp;base=LAW&amp;n=41812&amp;date=05.02.2025&amp;dst=100164&amp;field=134" TargetMode="External"/><Relationship Id="rId115" Type="http://schemas.openxmlformats.org/officeDocument/2006/relationships/hyperlink" Target="https://login.consultant.ru/link/?req=doc&amp;base=LAW&amp;n=41812&amp;date=05.02.2025&amp;dst=100570&amp;field=134" TargetMode="External"/><Relationship Id="rId131" Type="http://schemas.openxmlformats.org/officeDocument/2006/relationships/hyperlink" Target="https://login.consultant.ru/link/?req=doc&amp;base=LAW&amp;n=41812&amp;date=05.02.2025&amp;dst=101287&amp;field=134" TargetMode="External"/><Relationship Id="rId136" Type="http://schemas.openxmlformats.org/officeDocument/2006/relationships/hyperlink" Target="https://login.consultant.ru/link/?req=doc&amp;base=LAW&amp;n=41812&amp;date=05.02.2025&amp;dst=102031&amp;field=134" TargetMode="External"/><Relationship Id="rId157" Type="http://schemas.openxmlformats.org/officeDocument/2006/relationships/hyperlink" Target="https://login.consultant.ru/link/?req=doc&amp;base=LAW&amp;n=41812&amp;date=05.02.2025&amp;dst=100387&amp;field=134" TargetMode="External"/><Relationship Id="rId178" Type="http://schemas.openxmlformats.org/officeDocument/2006/relationships/hyperlink" Target="https://login.consultant.ru/link/?req=doc&amp;base=LAW&amp;n=41812&amp;date=05.02.2025&amp;dst=100164&amp;field=134" TargetMode="External"/><Relationship Id="rId61" Type="http://schemas.openxmlformats.org/officeDocument/2006/relationships/hyperlink" Target="https://login.consultant.ru/link/?req=doc&amp;base=LAW&amp;n=41812&amp;date=05.02.2025&amp;dst=101989&amp;field=134" TargetMode="External"/><Relationship Id="rId82" Type="http://schemas.openxmlformats.org/officeDocument/2006/relationships/hyperlink" Target="https://login.consultant.ru/link/?req=doc&amp;base=LAW&amp;n=41812&amp;date=05.02.2025&amp;dst=100517&amp;field=134" TargetMode="External"/><Relationship Id="rId152" Type="http://schemas.openxmlformats.org/officeDocument/2006/relationships/hyperlink" Target="https://login.consultant.ru/link/?req=doc&amp;base=LAW&amp;n=41812&amp;date=05.02.2025&amp;dst=100063&amp;field=134" TargetMode="External"/><Relationship Id="rId173" Type="http://schemas.openxmlformats.org/officeDocument/2006/relationships/hyperlink" Target="https://login.consultant.ru/link/?req=doc&amp;base=LAW&amp;n=441707&amp;date=05.02.2025&amp;dst=100137&amp;field=134" TargetMode="External"/><Relationship Id="rId194" Type="http://schemas.openxmlformats.org/officeDocument/2006/relationships/hyperlink" Target="https://login.consultant.ru/link/?req=doc&amp;base=LAW&amp;n=41812&amp;date=05.02.2025&amp;dst=101717&amp;field=134" TargetMode="External"/><Relationship Id="rId199" Type="http://schemas.openxmlformats.org/officeDocument/2006/relationships/hyperlink" Target="https://login.consultant.ru/link/?req=doc&amp;base=LAW&amp;n=373204&amp;date=05.02.2025&amp;dst=101352&amp;field=134" TargetMode="External"/><Relationship Id="rId203" Type="http://schemas.openxmlformats.org/officeDocument/2006/relationships/hyperlink" Target="https://login.consultant.ru/link/?req=doc&amp;base=LAW&amp;n=483176&amp;date=05.02.2025&amp;dst=331&amp;field=134" TargetMode="External"/><Relationship Id="rId19" Type="http://schemas.openxmlformats.org/officeDocument/2006/relationships/hyperlink" Target="https://login.consultant.ru/link/?req=doc&amp;base=LAW&amp;n=373204&amp;date=05.02.2025&amp;dst=101207&amp;field=134" TargetMode="External"/><Relationship Id="rId14" Type="http://schemas.openxmlformats.org/officeDocument/2006/relationships/hyperlink" Target="https://login.consultant.ru/link/?req=doc&amp;base=LAW&amp;n=373204&amp;date=05.02.2025&amp;dst=100981&amp;field=134" TargetMode="External"/><Relationship Id="rId30" Type="http://schemas.openxmlformats.org/officeDocument/2006/relationships/hyperlink" Target="https://login.consultant.ru/link/?req=doc&amp;base=LAW&amp;n=373204&amp;date=05.02.2025&amp;dst=100815&amp;field=134" TargetMode="External"/><Relationship Id="rId35" Type="http://schemas.openxmlformats.org/officeDocument/2006/relationships/hyperlink" Target="https://login.consultant.ru/link/?req=doc&amp;base=LAW&amp;n=483239&amp;date=05.02.2025&amp;dst=534&amp;field=134" TargetMode="External"/><Relationship Id="rId56" Type="http://schemas.openxmlformats.org/officeDocument/2006/relationships/hyperlink" Target="https://login.consultant.ru/link/?req=doc&amp;base=LAW&amp;n=41812&amp;date=05.02.2025&amp;dst=101067&amp;field=134" TargetMode="External"/><Relationship Id="rId77" Type="http://schemas.openxmlformats.org/officeDocument/2006/relationships/hyperlink" Target="https://login.consultant.ru/link/?req=doc&amp;base=LAW&amp;n=466788&amp;date=05.02.2025&amp;dst=331&amp;field=134" TargetMode="External"/><Relationship Id="rId100" Type="http://schemas.openxmlformats.org/officeDocument/2006/relationships/hyperlink" Target="https://login.consultant.ru/link/?req=doc&amp;base=LAW&amp;n=41812&amp;date=05.02.2025&amp;dst=101717&amp;field=134" TargetMode="External"/><Relationship Id="rId105" Type="http://schemas.openxmlformats.org/officeDocument/2006/relationships/hyperlink" Target="https://login.consultant.ru/link/?req=doc&amp;base=LAW&amp;n=41812&amp;date=05.02.2025&amp;dst=102034&amp;field=134" TargetMode="External"/><Relationship Id="rId126" Type="http://schemas.openxmlformats.org/officeDocument/2006/relationships/hyperlink" Target="https://login.consultant.ru/link/?req=doc&amp;base=LAW&amp;n=41812&amp;date=05.02.2025&amp;dst=101183&amp;field=134" TargetMode="External"/><Relationship Id="rId147" Type="http://schemas.openxmlformats.org/officeDocument/2006/relationships/hyperlink" Target="https://login.consultant.ru/link/?req=doc&amp;base=LAW&amp;n=483239&amp;date=05.02.2025&amp;dst=276&amp;field=134" TargetMode="External"/><Relationship Id="rId168" Type="http://schemas.openxmlformats.org/officeDocument/2006/relationships/hyperlink" Target="https://login.consultant.ru/link/?req=doc&amp;base=LAW&amp;n=44772&amp;date=05.02.2025&amp;dst=100012&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66788&amp;date=05.02.2025&amp;dst=228&amp;field=134" TargetMode="External"/><Relationship Id="rId72" Type="http://schemas.openxmlformats.org/officeDocument/2006/relationships/hyperlink" Target="https://login.consultant.ru/link/?req=doc&amp;base=LAW&amp;n=483239&amp;date=05.02.2025&amp;dst=540&amp;field=134" TargetMode="External"/><Relationship Id="rId93" Type="http://schemas.openxmlformats.org/officeDocument/2006/relationships/hyperlink" Target="https://login.consultant.ru/link/?req=doc&amp;base=LAW&amp;n=41812&amp;date=05.02.2025&amp;dst=101169&amp;field=134" TargetMode="External"/><Relationship Id="rId98" Type="http://schemas.openxmlformats.org/officeDocument/2006/relationships/hyperlink" Target="https://login.consultant.ru/link/?req=doc&amp;base=LAW&amp;n=41812&amp;date=05.02.2025&amp;dst=101286&amp;field=134" TargetMode="External"/><Relationship Id="rId121" Type="http://schemas.openxmlformats.org/officeDocument/2006/relationships/hyperlink" Target="https://login.consultant.ru/link/?req=doc&amp;base=LAW&amp;n=41812&amp;date=05.02.2025&amp;dst=101067&amp;field=134" TargetMode="External"/><Relationship Id="rId142" Type="http://schemas.openxmlformats.org/officeDocument/2006/relationships/hyperlink" Target="https://login.consultant.ru/link/?req=doc&amp;base=LAW&amp;n=483239&amp;date=05.02.2025&amp;dst=314&amp;field=134" TargetMode="External"/><Relationship Id="rId163" Type="http://schemas.openxmlformats.org/officeDocument/2006/relationships/hyperlink" Target="https://login.consultant.ru/link/?req=doc&amp;base=LAW&amp;n=483239&amp;date=05.02.2025&amp;dst=544&amp;field=134" TargetMode="External"/><Relationship Id="rId184" Type="http://schemas.openxmlformats.org/officeDocument/2006/relationships/hyperlink" Target="https://login.consultant.ru/link/?req=doc&amp;base=LAW&amp;n=41812&amp;date=05.02.2025&amp;dst=101548&amp;field=134" TargetMode="External"/><Relationship Id="rId189" Type="http://schemas.openxmlformats.org/officeDocument/2006/relationships/hyperlink" Target="https://login.consultant.ru/link/?req=doc&amp;base=LAW&amp;n=41812&amp;date=05.02.2025&amp;dst=101598&amp;field=134" TargetMode="External"/><Relationship Id="rId3" Type="http://schemas.openxmlformats.org/officeDocument/2006/relationships/styles" Target="styles.xml"/><Relationship Id="rId25" Type="http://schemas.openxmlformats.org/officeDocument/2006/relationships/hyperlink" Target="https://login.consultant.ru/link/?req=doc&amp;base=LAW&amp;n=41812&amp;date=05.02.2025&amp;dst=100011&amp;field=134" TargetMode="External"/><Relationship Id="rId46" Type="http://schemas.openxmlformats.org/officeDocument/2006/relationships/hyperlink" Target="https://login.consultant.ru/link/?req=doc&amp;base=LAW&amp;n=401404&amp;date=05.02.2025&amp;dst=100010&amp;field=134" TargetMode="External"/><Relationship Id="rId67" Type="http://schemas.openxmlformats.org/officeDocument/2006/relationships/hyperlink" Target="https://login.consultant.ru/link/?req=doc&amp;base=LAW&amp;n=466788&amp;date=05.02.2025&amp;dst=100048&amp;field=134" TargetMode="External"/><Relationship Id="rId116" Type="http://schemas.openxmlformats.org/officeDocument/2006/relationships/hyperlink" Target="https://login.consultant.ru/link/?req=doc&amp;base=LAW&amp;n=41812&amp;date=05.02.2025&amp;dst=100799&amp;field=134" TargetMode="External"/><Relationship Id="rId137" Type="http://schemas.openxmlformats.org/officeDocument/2006/relationships/hyperlink" Target="https://login.consultant.ru/link/?req=doc&amp;base=LAW&amp;n=41812&amp;date=05.02.2025&amp;dst=102034&amp;field=134" TargetMode="External"/><Relationship Id="rId158" Type="http://schemas.openxmlformats.org/officeDocument/2006/relationships/hyperlink" Target="https://login.consultant.ru/link/?req=doc&amp;base=LAW&amp;n=41812&amp;date=05.02.2025&amp;dst=100071&amp;field=134" TargetMode="External"/><Relationship Id="rId20" Type="http://schemas.openxmlformats.org/officeDocument/2006/relationships/hyperlink" Target="https://login.consultant.ru/link/?req=doc&amp;base=LAW&amp;n=428583&amp;date=05.02.2025&amp;dst=100245&amp;field=134" TargetMode="External"/><Relationship Id="rId41" Type="http://schemas.openxmlformats.org/officeDocument/2006/relationships/hyperlink" Target="https://login.consultant.ru/link/?req=doc&amp;base=LAW&amp;n=41812&amp;date=05.02.2025&amp;dst=101970&amp;field=134" TargetMode="External"/><Relationship Id="rId62" Type="http://schemas.openxmlformats.org/officeDocument/2006/relationships/hyperlink" Target="https://login.consultant.ru/link/?req=doc&amp;base=LAW&amp;n=41812&amp;date=05.02.2025&amp;dst=101159&amp;field=134" TargetMode="External"/><Relationship Id="rId83" Type="http://schemas.openxmlformats.org/officeDocument/2006/relationships/hyperlink" Target="https://login.consultant.ru/link/?req=doc&amp;base=LAW&amp;n=41812&amp;date=05.02.2025&amp;dst=100570&amp;field=134" TargetMode="External"/><Relationship Id="rId88" Type="http://schemas.openxmlformats.org/officeDocument/2006/relationships/hyperlink" Target="https://login.consultant.ru/link/?req=doc&amp;base=LAW&amp;n=41812&amp;date=05.02.2025&amp;dst=100884&amp;field=134" TargetMode="External"/><Relationship Id="rId111" Type="http://schemas.openxmlformats.org/officeDocument/2006/relationships/hyperlink" Target="https://login.consultant.ru/link/?req=doc&amp;base=LAW&amp;n=41812&amp;date=05.02.2025&amp;dst=100167&amp;field=134" TargetMode="External"/><Relationship Id="rId132" Type="http://schemas.openxmlformats.org/officeDocument/2006/relationships/hyperlink" Target="https://login.consultant.ru/link/?req=doc&amp;base=LAW&amp;n=41812&amp;date=05.02.2025&amp;dst=101717&amp;field=134" TargetMode="External"/><Relationship Id="rId153" Type="http://schemas.openxmlformats.org/officeDocument/2006/relationships/hyperlink" Target="https://login.consultant.ru/link/?req=doc&amp;base=LAW&amp;n=373204&amp;date=05.02.2025&amp;dst=100815&amp;field=134" TargetMode="External"/><Relationship Id="rId174" Type="http://schemas.openxmlformats.org/officeDocument/2006/relationships/hyperlink" Target="https://login.consultant.ru/link/?req=doc&amp;base=LAW&amp;n=218515&amp;date=05.02.2025&amp;dst=100037&amp;field=134" TargetMode="External"/><Relationship Id="rId179" Type="http://schemas.openxmlformats.org/officeDocument/2006/relationships/hyperlink" Target="https://login.consultant.ru/link/?req=doc&amp;base=LAW&amp;n=41812&amp;date=05.02.2025&amp;dst=100167&amp;field=134" TargetMode="External"/><Relationship Id="rId195" Type="http://schemas.openxmlformats.org/officeDocument/2006/relationships/hyperlink" Target="https://login.consultant.ru/link/?req=doc&amp;base=LAW&amp;n=41812&amp;date=05.02.2025&amp;dst=101909&amp;field=134" TargetMode="External"/><Relationship Id="rId190" Type="http://schemas.openxmlformats.org/officeDocument/2006/relationships/hyperlink" Target="https://login.consultant.ru/link/?req=doc&amp;base=LAW&amp;n=41812&amp;date=05.02.2025&amp;dst=101600&amp;field=134" TargetMode="External"/><Relationship Id="rId204" Type="http://schemas.openxmlformats.org/officeDocument/2006/relationships/hyperlink" Target="https://login.consultant.ru/link/?req=doc&amp;base=LAW&amp;n=41812&amp;date=05.02.2025&amp;dst=101909&amp;field=134" TargetMode="External"/><Relationship Id="rId15" Type="http://schemas.openxmlformats.org/officeDocument/2006/relationships/hyperlink" Target="https://login.consultant.ru/link/?req=doc&amp;base=LAW&amp;n=41812&amp;date=05.02.2025&amp;dst=100387&amp;field=134" TargetMode="External"/><Relationship Id="rId36" Type="http://schemas.openxmlformats.org/officeDocument/2006/relationships/hyperlink" Target="https://login.consultant.ru/link/?req=doc&amp;base=LAW&amp;n=41812&amp;date=05.02.2025&amp;dst=101022&amp;field=134" TargetMode="External"/><Relationship Id="rId57" Type="http://schemas.openxmlformats.org/officeDocument/2006/relationships/hyperlink" Target="https://login.consultant.ru/link/?req=doc&amp;base=LAW&amp;n=41812&amp;date=05.02.2025&amp;dst=101125&amp;field=134" TargetMode="External"/><Relationship Id="rId106" Type="http://schemas.openxmlformats.org/officeDocument/2006/relationships/hyperlink" Target="https://login.consultant.ru/link/?req=doc&amp;base=LAW&amp;n=373204&amp;date=05.02.2025&amp;dst=101342&amp;field=134" TargetMode="External"/><Relationship Id="rId127" Type="http://schemas.openxmlformats.org/officeDocument/2006/relationships/hyperlink" Target="https://login.consultant.ru/link/?req=doc&amp;base=LAW&amp;n=41812&amp;date=05.02.2025&amp;dst=101187&amp;field=134" TargetMode="External"/><Relationship Id="rId10" Type="http://schemas.openxmlformats.org/officeDocument/2006/relationships/hyperlink" Target="https://login.consultant.ru/link/?req=doc&amp;base=LAW&amp;n=483239&amp;date=05.02.2025" TargetMode="External"/><Relationship Id="rId31" Type="http://schemas.openxmlformats.org/officeDocument/2006/relationships/hyperlink" Target="https://login.consultant.ru/link/?req=doc&amp;base=LAW&amp;n=373015&amp;date=05.02.2025&amp;dst=100013&amp;field=134" TargetMode="External"/><Relationship Id="rId52" Type="http://schemas.openxmlformats.org/officeDocument/2006/relationships/hyperlink" Target="https://login.consultant.ru/link/?req=doc&amp;base=LAW&amp;n=41812&amp;date=05.02.2025&amp;dst=101996&amp;field=134" TargetMode="External"/><Relationship Id="rId73" Type="http://schemas.openxmlformats.org/officeDocument/2006/relationships/hyperlink" Target="https://login.consultant.ru/link/?req=doc&amp;base=LAW&amp;n=41812&amp;date=05.02.2025&amp;dst=102082&amp;field=134" TargetMode="External"/><Relationship Id="rId78" Type="http://schemas.openxmlformats.org/officeDocument/2006/relationships/hyperlink" Target="https://login.consultant.ru/link/?req=doc&amp;base=LAW&amp;n=41812&amp;date=05.02.2025&amp;dst=100164&amp;field=134" TargetMode="External"/><Relationship Id="rId94" Type="http://schemas.openxmlformats.org/officeDocument/2006/relationships/hyperlink" Target="https://login.consultant.ru/link/?req=doc&amp;base=LAW&amp;n=41812&amp;date=05.02.2025&amp;dst=101183&amp;field=134" TargetMode="External"/><Relationship Id="rId99" Type="http://schemas.openxmlformats.org/officeDocument/2006/relationships/hyperlink" Target="https://login.consultant.ru/link/?req=doc&amp;base=LAW&amp;n=41812&amp;date=05.02.2025&amp;dst=101287&amp;field=134" TargetMode="External"/><Relationship Id="rId101" Type="http://schemas.openxmlformats.org/officeDocument/2006/relationships/hyperlink" Target="https://login.consultant.ru/link/?req=doc&amp;base=LAW&amp;n=41812&amp;date=05.02.2025&amp;dst=101909&amp;field=134" TargetMode="External"/><Relationship Id="rId122" Type="http://schemas.openxmlformats.org/officeDocument/2006/relationships/hyperlink" Target="https://login.consultant.ru/link/?req=doc&amp;base=LAW&amp;n=41812&amp;date=05.02.2025&amp;dst=101111&amp;field=134" TargetMode="External"/><Relationship Id="rId143" Type="http://schemas.openxmlformats.org/officeDocument/2006/relationships/hyperlink" Target="https://login.consultant.ru/link/?req=doc&amp;base=LAW&amp;n=466788&amp;date=05.02.2025&amp;dst=331&amp;field=134" TargetMode="External"/><Relationship Id="rId148" Type="http://schemas.openxmlformats.org/officeDocument/2006/relationships/hyperlink" Target="https://login.consultant.ru/link/?req=doc&amp;base=LAW&amp;n=483239&amp;date=05.02.2025&amp;dst=543&amp;field=134" TargetMode="External"/><Relationship Id="rId164" Type="http://schemas.openxmlformats.org/officeDocument/2006/relationships/hyperlink" Target="https://login.consultant.ru/link/?req=doc&amp;base=LAW&amp;n=483239&amp;date=05.02.2025&amp;dst=545&amp;field=134" TargetMode="External"/><Relationship Id="rId169" Type="http://schemas.openxmlformats.org/officeDocument/2006/relationships/hyperlink" Target="https://login.consultant.ru/link/?req=doc&amp;base=LAW&amp;n=44772&amp;date=05.02.2025&amp;dst=100012&amp;field=134" TargetMode="External"/><Relationship Id="rId185" Type="http://schemas.openxmlformats.org/officeDocument/2006/relationships/hyperlink" Target="https://login.consultant.ru/link/?req=doc&amp;base=LAW&amp;n=41812&amp;date=05.02.2025&amp;dst=101552&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239&amp;date=05.02.2025&amp;dst=531&amp;field=134" TargetMode="External"/><Relationship Id="rId180" Type="http://schemas.openxmlformats.org/officeDocument/2006/relationships/hyperlink" Target="https://login.consultant.ru/link/?req=doc&amp;base=LAW&amp;n=41812&amp;date=05.02.2025&amp;dst=100377&amp;field=134" TargetMode="External"/><Relationship Id="rId26" Type="http://schemas.openxmlformats.org/officeDocument/2006/relationships/hyperlink" Target="https://login.consultant.ru/link/?req=doc&amp;base=LAW&amp;n=373204&amp;date=05.02.2025&amp;dst=100011&amp;field=134" TargetMode="External"/><Relationship Id="rId47" Type="http://schemas.openxmlformats.org/officeDocument/2006/relationships/hyperlink" Target="https://login.consultant.ru/link/?req=doc&amp;base=LAW&amp;n=483239&amp;date=05.02.2025&amp;dst=537&amp;field=134" TargetMode="External"/><Relationship Id="rId68" Type="http://schemas.openxmlformats.org/officeDocument/2006/relationships/hyperlink" Target="https://login.consultant.ru/link/?req=doc&amp;base=LAW&amp;n=483239&amp;date=05.02.2025&amp;dst=539&amp;field=134" TargetMode="External"/><Relationship Id="rId89" Type="http://schemas.openxmlformats.org/officeDocument/2006/relationships/hyperlink" Target="https://login.consultant.ru/link/?req=doc&amp;base=LAW&amp;n=41812&amp;date=05.02.2025&amp;dst=101067&amp;field=134" TargetMode="External"/><Relationship Id="rId112" Type="http://schemas.openxmlformats.org/officeDocument/2006/relationships/hyperlink" Target="https://login.consultant.ru/link/?req=doc&amp;base=LAW&amp;n=41812&amp;date=05.02.2025&amp;dst=100377&amp;field=134" TargetMode="External"/><Relationship Id="rId133" Type="http://schemas.openxmlformats.org/officeDocument/2006/relationships/hyperlink" Target="https://login.consultant.ru/link/?req=doc&amp;base=LAW&amp;n=41812&amp;date=05.02.2025&amp;dst=101909&amp;field=134" TargetMode="External"/><Relationship Id="rId154" Type="http://schemas.openxmlformats.org/officeDocument/2006/relationships/hyperlink" Target="https://login.consultant.ru/link/?req=doc&amp;base=LAW&amp;n=41812&amp;date=05.02.2025&amp;dst=101332&amp;field=134" TargetMode="External"/><Relationship Id="rId175" Type="http://schemas.openxmlformats.org/officeDocument/2006/relationships/hyperlink" Target="https://login.consultant.ru/link/?req=doc&amp;base=LAW&amp;n=483239&amp;date=05.02.2025&amp;dst=314&amp;field=134" TargetMode="External"/><Relationship Id="rId196" Type="http://schemas.openxmlformats.org/officeDocument/2006/relationships/hyperlink" Target="https://login.consultant.ru/link/?req=doc&amp;base=LAW&amp;n=41812&amp;date=05.02.2025&amp;dst=101916&amp;field=134" TargetMode="External"/><Relationship Id="rId200" Type="http://schemas.openxmlformats.org/officeDocument/2006/relationships/hyperlink" Target="https://login.consultant.ru/link/?req=doc&amp;base=LAW&amp;n=373204&amp;date=05.02.2025&amp;dst=101360&amp;fie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D237-C80C-4413-B19B-05B4C9F3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32</TotalTime>
  <Pages>39</Pages>
  <Words>22128</Words>
  <Characters>126133</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5</cp:revision>
  <cp:lastPrinted>2025-06-11T05:53:00Z</cp:lastPrinted>
  <dcterms:created xsi:type="dcterms:W3CDTF">2025-06-10T06:28:00Z</dcterms:created>
  <dcterms:modified xsi:type="dcterms:W3CDTF">2025-06-11T06:09:00Z</dcterms:modified>
</cp:coreProperties>
</file>