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E0" w:rsidRPr="002235F4" w:rsidRDefault="00872DE0" w:rsidP="00872DE0">
      <w:pPr>
        <w:spacing w:before="0" w:beforeAutospacing="0" w:after="150" w:afterAutospacing="0"/>
        <w:jc w:val="center"/>
        <w:rPr>
          <w:rFonts w:eastAsia="Times New Roman"/>
          <w:b/>
          <w:color w:val="C00000"/>
          <w:sz w:val="32"/>
          <w:lang w:eastAsia="ru-RU"/>
        </w:rPr>
      </w:pPr>
      <w:r w:rsidRPr="002235F4">
        <w:rPr>
          <w:rFonts w:eastAsia="Times New Roman"/>
          <w:b/>
          <w:color w:val="C00000"/>
          <w:sz w:val="32"/>
          <w:lang w:eastAsia="ru-RU"/>
        </w:rPr>
        <w:t>Как вести себя на льду водоёма</w:t>
      </w:r>
    </w:p>
    <w:p w:rsidR="00872DE0" w:rsidRPr="00A57771" w:rsidRDefault="00872DE0" w:rsidP="00872DE0">
      <w:pPr>
        <w:spacing w:before="0" w:beforeAutospacing="0" w:after="150" w:afterAutospacing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                                  </w:t>
      </w:r>
      <w:r w:rsidRPr="00A57771">
        <w:rPr>
          <w:rFonts w:eastAsia="Times New Roman"/>
          <w:color w:val="FFFFFF" w:themeColor="background1"/>
          <w:lang w:eastAsia="ru-RU"/>
        </w:rPr>
        <w:t>.</w:t>
      </w:r>
      <w:r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Очень опасен </w:t>
      </w:r>
      <w:r w:rsidRPr="00FE1336">
        <w:rPr>
          <w:rFonts w:eastAsia="Times New Roman"/>
          <w:bCs/>
          <w:lang w:eastAsia="ru-RU"/>
        </w:rPr>
        <w:t>ноздреватый лед,</w:t>
      </w:r>
      <w:r w:rsidRPr="00A57771">
        <w:rPr>
          <w:rFonts w:eastAsia="Times New Roman"/>
          <w:bCs/>
          <w:lang w:eastAsia="ru-RU"/>
        </w:rPr>
        <w:t xml:space="preserve"> который представляет собой замерзший во время метели снег. На участки такого льда ступать нельзя ни в коем случае. Надо помнить, что лед безопасен для одного человека при толщине не меньше 10 сантиметров.</w:t>
      </w:r>
      <w:r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lang w:eastAsia="ru-RU"/>
        </w:rPr>
        <w:tab/>
      </w:r>
      <w:r w:rsidRPr="00A57771">
        <w:rPr>
          <w:rFonts w:eastAsia="Times New Roman"/>
          <w:bCs/>
          <w:lang w:eastAsia="ru-RU"/>
        </w:rPr>
        <w:t>Не было года, чтобы в области из-за беспечности на тонком льду не пострадали люди. Уходят под лед и автомобили.</w:t>
      </w:r>
      <w:r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Анализ случившегося показывает, что основные причины происшествий и гибели людей или неосторожный выход (выезд) на несанкционированные ледовые переправы, или во время зимней рыбалки. И все это из-за несоблюдения </w:t>
      </w:r>
      <w:proofErr w:type="gramStart"/>
      <w:r w:rsidRPr="00A57771">
        <w:rPr>
          <w:rFonts w:eastAsia="Times New Roman"/>
          <w:bCs/>
          <w:lang w:eastAsia="ru-RU"/>
        </w:rPr>
        <w:t>элементарным</w:t>
      </w:r>
      <w:proofErr w:type="gramEnd"/>
      <w:r w:rsidRPr="00A57771">
        <w:rPr>
          <w:rFonts w:eastAsia="Times New Roman"/>
          <w:bCs/>
          <w:lang w:eastAsia="ru-RU"/>
        </w:rPr>
        <w:t xml:space="preserve"> мер безопасности на льду.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  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Чаще всего люди оказываются на льду, когда переходят водоемы, чтобы сократить свой путь, или отправляясь на зимнюю рыбалку.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Любое пребывание на льду всегда таит опасность, поэтому, прежде чем выйти на лед, не будет лишним вспомнить правила, которые обеспечат Вам безопасность, а может быть и сохранят жизнь.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i/>
          <w:iCs/>
          <w:lang w:eastAsia="ru-RU"/>
        </w:rPr>
        <w:t>  Что при этом нужно знать для своей безопасности?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i/>
          <w:iCs/>
          <w:lang w:eastAsia="ru-RU"/>
        </w:rPr>
        <w:t>   Правила безопасности при движении по льду;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  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При переходе по льду необходимо пользоваться оборудованными ледовыми переправами или проложенными тропами, а при их </w:t>
      </w:r>
      <w:proofErr w:type="gramStart"/>
      <w:r w:rsidRPr="00A57771">
        <w:rPr>
          <w:rFonts w:eastAsia="Times New Roman"/>
          <w:bCs/>
          <w:lang w:eastAsia="ru-RU"/>
        </w:rPr>
        <w:t>отсутствии</w:t>
      </w:r>
      <w:proofErr w:type="gramEnd"/>
      <w:r w:rsidRPr="00A57771">
        <w:rPr>
          <w:rFonts w:eastAsia="Times New Roman"/>
          <w:bCs/>
          <w:lang w:eastAsia="ru-RU"/>
        </w:rPr>
        <w:t xml:space="preserve"> прежде чем двигаться по льду, следует наметить маршрут и убедиться в прочности льда с помощью палки. </w:t>
      </w:r>
      <w:r w:rsidRPr="00A57771">
        <w:rPr>
          <w:rFonts w:eastAsia="Times New Roman"/>
          <w:bCs/>
          <w:u w:val="single"/>
          <w:lang w:eastAsia="ru-RU"/>
        </w:rPr>
        <w:t>Категорически запрещается проверять прочность льда ударами ноги.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 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Если поверхность льда не покрыта снегом, можно увидеть, как под ногами образуются мелкие, расходящиеся во все стороны радиальные трещины. Одновременно слышно </w:t>
      </w:r>
      <w:proofErr w:type="gramStart"/>
      <w:r w:rsidRPr="00A57771">
        <w:rPr>
          <w:rFonts w:eastAsia="Times New Roman"/>
          <w:bCs/>
          <w:lang w:eastAsia="ru-RU"/>
        </w:rPr>
        <w:t>негромкое</w:t>
      </w:r>
      <w:proofErr w:type="gramEnd"/>
      <w:r w:rsidRPr="00A57771">
        <w:rPr>
          <w:rFonts w:eastAsia="Times New Roman"/>
          <w:bCs/>
          <w:lang w:eastAsia="ru-RU"/>
        </w:rPr>
        <w:t xml:space="preserve"> </w:t>
      </w:r>
      <w:proofErr w:type="spellStart"/>
      <w:r w:rsidRPr="00A57771">
        <w:rPr>
          <w:rFonts w:eastAsia="Times New Roman"/>
          <w:bCs/>
          <w:lang w:eastAsia="ru-RU"/>
        </w:rPr>
        <w:t>похрустывание</w:t>
      </w:r>
      <w:proofErr w:type="spellEnd"/>
      <w:r w:rsidRPr="00A57771">
        <w:rPr>
          <w:rFonts w:eastAsia="Times New Roman"/>
          <w:bCs/>
          <w:lang w:eastAsia="ru-RU"/>
        </w:rPr>
        <w:t xml:space="preserve">, напоминающее треск рассохшегося дерева. По такому льду можно идти лишь в самом крайнем случае если к радиальным трещинам добавляются еще и </w:t>
      </w:r>
      <w:proofErr w:type="gramStart"/>
      <w:r w:rsidRPr="00A57771">
        <w:rPr>
          <w:rFonts w:eastAsia="Times New Roman"/>
          <w:bCs/>
          <w:lang w:eastAsia="ru-RU"/>
        </w:rPr>
        <w:t>кольцевые</w:t>
      </w:r>
      <w:proofErr w:type="gramEnd"/>
      <w:r w:rsidRPr="00A57771">
        <w:rPr>
          <w:rFonts w:eastAsia="Times New Roman"/>
          <w:bCs/>
          <w:lang w:eastAsia="ru-RU"/>
        </w:rPr>
        <w:t>, значит, </w:t>
      </w:r>
      <w:r w:rsidRPr="00A57771">
        <w:rPr>
          <w:rFonts w:eastAsia="Times New Roman"/>
          <w:bCs/>
          <w:u w:val="single"/>
          <w:lang w:eastAsia="ru-RU"/>
        </w:rPr>
        <w:t>прочность его на пределе</w:t>
      </w:r>
      <w:r w:rsidRPr="00A57771">
        <w:rPr>
          <w:rFonts w:eastAsia="Times New Roman"/>
          <w:bCs/>
          <w:lang w:eastAsia="ru-RU"/>
        </w:rPr>
        <w:t>, и он может проломиться в любой момент.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i/>
          <w:iCs/>
          <w:lang w:eastAsia="ru-RU"/>
        </w:rPr>
        <w:t>  Внимание! Если за вами затрещал лед и появились трещины, не пугайтесь и не бегите от опасности! Плавно ложитесь на лед и перекатывайтесь в безопасное место!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-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- Безопасным для перехода пешехода является лед с зеленоватым оттенком и толщиной не менее 7 сантиметров.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- При переходе по льду необходимо следовать друг за другом на расстоянии 5 - 6 метров и быть готовым оказать немедленную помощь идущему впереди.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- 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lastRenderedPageBreak/>
        <w:t>-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см, а при массовом катании - не менее 25 сантиметров.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- При переходе водоема по льду на лыжах рекомендуется пользоваться проложенной лыжней, а при ее </w:t>
      </w:r>
      <w:proofErr w:type="gramStart"/>
      <w:r w:rsidRPr="00A57771">
        <w:rPr>
          <w:rFonts w:eastAsia="Times New Roman"/>
          <w:bCs/>
          <w:lang w:eastAsia="ru-RU"/>
        </w:rPr>
        <w:t>отсутствии</w:t>
      </w:r>
      <w:proofErr w:type="gramEnd"/>
      <w:r w:rsidRPr="00A57771">
        <w:rPr>
          <w:rFonts w:eastAsia="Times New Roman"/>
          <w:bCs/>
          <w:lang w:eastAsia="ru-RU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- 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 По цвету (оттенку) льда можно определить его прочность.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Наиболее прочен прозрачный лед с </w:t>
      </w:r>
      <w:r w:rsidRPr="00A57771">
        <w:rPr>
          <w:rFonts w:eastAsia="Times New Roman"/>
          <w:bCs/>
          <w:u w:val="single"/>
          <w:lang w:eastAsia="ru-RU"/>
        </w:rPr>
        <w:t>синеватым или зеленоватым оттенком,</w:t>
      </w:r>
      <w:r w:rsidRPr="00A57771">
        <w:rPr>
          <w:rFonts w:eastAsia="Times New Roman"/>
          <w:bCs/>
          <w:lang w:eastAsia="ru-RU"/>
        </w:rPr>
        <w:t> без воздушных пузырьков, образовавшийся в морозную, безветренную и без осадков погоду.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bCs/>
          <w:u w:val="single"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Молочный, белого или матового цвета</w:t>
      </w:r>
      <w:r w:rsidRPr="00A57771">
        <w:rPr>
          <w:rFonts w:eastAsia="Times New Roman"/>
          <w:bCs/>
          <w:lang w:eastAsia="ru-RU"/>
        </w:rPr>
        <w:t>, лед вдвое слабее прозрачного. Он образуется в результате смерзания снежинок во время обильного снегопада. Такой лед может проломиться без предостерегающего потрескивания.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Во время оттепели, изморози или дождя лед становится </w:t>
      </w:r>
      <w:r w:rsidRPr="00A57771">
        <w:rPr>
          <w:rFonts w:eastAsia="Times New Roman"/>
          <w:bCs/>
          <w:u w:val="single"/>
          <w:lang w:eastAsia="ru-RU"/>
        </w:rPr>
        <w:t>более белым и матовым, иногда приобретает желтоватый оттенок.</w:t>
      </w:r>
      <w:r w:rsidRPr="00A57771">
        <w:rPr>
          <w:rFonts w:eastAsia="Times New Roman"/>
          <w:bCs/>
          <w:lang w:eastAsia="ru-RU"/>
        </w:rPr>
        <w:t> Такой лед очень ненадежен. Без крайней необходимости не следует выходить на весенний, пористый лед. При характерном треске или проседании льда лучше сразу же вернуться назад. Возвращаться в подобных случаях допустимо только по собственным следам, не отрывая ног от поверхности льда. Это самый безопасный путь.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  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На лед нужно выходить в светлое время суток, ступать по нему следует осторожно, обходить все подозрительные места.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 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u w:val="single"/>
          <w:lang w:eastAsia="ru-RU"/>
        </w:rPr>
        <w:t>Опасные места на льду</w:t>
      </w:r>
      <w:r w:rsidRPr="00A57771">
        <w:rPr>
          <w:rFonts w:eastAsia="Times New Roman"/>
          <w:bCs/>
          <w:lang w:eastAsia="ru-RU"/>
        </w:rPr>
        <w:t>, </w:t>
      </w:r>
      <w:r w:rsidRPr="00A57771">
        <w:rPr>
          <w:rFonts w:eastAsia="Times New Roman"/>
          <w:bCs/>
          <w:u w:val="single"/>
          <w:lang w:eastAsia="ru-RU"/>
        </w:rPr>
        <w:t>которые</w:t>
      </w:r>
      <w:r w:rsidRPr="00A57771">
        <w:rPr>
          <w:rFonts w:eastAsia="Times New Roman"/>
          <w:bCs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следует</w:t>
      </w:r>
      <w:r w:rsidRPr="00A57771">
        <w:rPr>
          <w:rFonts w:eastAsia="Times New Roman"/>
          <w:bCs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обходить</w:t>
      </w:r>
      <w:r w:rsidRPr="00A57771">
        <w:rPr>
          <w:rFonts w:eastAsia="Times New Roman"/>
          <w:bCs/>
          <w:lang w:eastAsia="ru-RU"/>
        </w:rPr>
        <w:t>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  Наиболее тонок и опасен лед под снежными сугробами, у обрывистых берегов, зарослей тростника, в местах впадения в вытекания из озер рек и ручьев, возле </w:t>
      </w:r>
      <w:proofErr w:type="gramStart"/>
      <w:r w:rsidRPr="00A57771">
        <w:rPr>
          <w:rFonts w:eastAsia="Times New Roman"/>
          <w:bCs/>
          <w:lang w:eastAsia="ru-RU"/>
        </w:rPr>
        <w:t>скал</w:t>
      </w:r>
      <w:proofErr w:type="gramEnd"/>
      <w:r w:rsidRPr="00A57771">
        <w:rPr>
          <w:rFonts w:eastAsia="Times New Roman"/>
          <w:bCs/>
          <w:lang w:eastAsia="ru-RU"/>
        </w:rPr>
        <w:t xml:space="preserve"> вмороженных в лед коряг, поваленных деревьев, досок и другого мусора, в местах слияния нескольких потоков, то есть там, где вода неспокойна и поэтому замерзает гораздо позже, чем в местах с тихим, ровным течением.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  В холодную погоду полынью, скрытую под снегом, иногда можно распознать по характерному «парению». А темное пятно на ровном снежном покрове может означать, что в этом месте лед более тонок, чем вокруг.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  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Очень непрочным лед бывает в местах стоков в реку промышленных вод. Указать на них может возвышающаяся над берегом сливная труба, пятна открытой воды, пар, зеленая на фоне снега растительность, более обильные, чем в других местах, заросли камыша. От таких мест лучше держаться подальше, так как лед может быть подтоплен теплыми течениями на гораздо большей, чем видно, площади.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  Выходить на берег и особенно спускаться к реке следует в местах, не покрытых снегом. В противном случае, поскользнувшись и раскатившись на склоне, можно угодить даже в видимую полынью, так как затормозить скольжение на льду бывает очень трудно.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  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>При выборе пути никогда не «вспахивайте целину», не ищите новых путей, идите по натоптанным до вас тропам и дорожкам. 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i/>
          <w:iCs/>
          <w:lang w:eastAsia="ru-RU"/>
        </w:rPr>
        <w:t>  Не выходите на лед в одиночку! Не проверяйте прочность льда ногой!  Будьте внимательны, осторожны и готовы в любую минуту к опасности!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u w:val="single"/>
          <w:lang w:eastAsia="ru-RU"/>
        </w:rPr>
        <w:lastRenderedPageBreak/>
        <w:t>  Если</w:t>
      </w:r>
      <w:r w:rsidRPr="00A57771">
        <w:rPr>
          <w:rFonts w:eastAsia="Times New Roman"/>
          <w:bCs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вы</w:t>
      </w:r>
      <w:r w:rsidRPr="00A57771">
        <w:rPr>
          <w:rFonts w:eastAsia="Times New Roman"/>
          <w:bCs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провалились</w:t>
      </w:r>
      <w:r w:rsidRPr="00A57771">
        <w:rPr>
          <w:rFonts w:eastAsia="Times New Roman"/>
          <w:bCs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под</w:t>
      </w:r>
      <w:r w:rsidRPr="00A57771">
        <w:rPr>
          <w:rFonts w:eastAsia="Times New Roman"/>
          <w:bCs/>
          <w:lang w:eastAsia="ru-RU"/>
        </w:rPr>
        <w:t> </w:t>
      </w:r>
      <w:r w:rsidRPr="00A57771">
        <w:rPr>
          <w:rFonts w:eastAsia="Times New Roman"/>
          <w:bCs/>
          <w:u w:val="single"/>
          <w:lang w:eastAsia="ru-RU"/>
        </w:rPr>
        <w:t>лед</w:t>
      </w:r>
    </w:p>
    <w:p w:rsidR="00872DE0" w:rsidRPr="00A57771" w:rsidRDefault="00872DE0" w:rsidP="00872DE0">
      <w:pPr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При </w:t>
      </w:r>
      <w:proofErr w:type="spellStart"/>
      <w:r w:rsidRPr="00A57771">
        <w:rPr>
          <w:rFonts w:eastAsia="Times New Roman"/>
          <w:bCs/>
          <w:lang w:eastAsia="ru-RU"/>
        </w:rPr>
        <w:t>проламывании</w:t>
      </w:r>
      <w:proofErr w:type="spellEnd"/>
      <w:r w:rsidRPr="00A57771">
        <w:rPr>
          <w:rFonts w:eastAsia="Times New Roman"/>
          <w:bCs/>
          <w:lang w:eastAsia="ru-RU"/>
        </w:rPr>
        <w:t xml:space="preserve"> льда необходимо быстро освободится от сумок, лечь на живот, широко раскинув руки, и попытаться выползти из опасной зоны. Двигаться нужно только в ту сторону, откуда вы пришли!</w:t>
      </w:r>
    </w:p>
    <w:p w:rsidR="00872DE0" w:rsidRPr="00A57771" w:rsidRDefault="00872DE0" w:rsidP="00872DE0">
      <w:pPr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Если человек оказался в воде, он должен избавиться от всех тяжелых вещей и, удерживаясь на поверхности, попытаться выползти на крепкий лед. Проще всего это сделать, втыкая в лед перочинный нож, острый ключ и пр. В идеале во время перехода через зимний водоем необходимо иметь под руками какой-нибудь острый предмет.</w:t>
      </w:r>
    </w:p>
    <w:p w:rsidR="00872DE0" w:rsidRPr="00A57771" w:rsidRDefault="00872DE0" w:rsidP="00872DE0">
      <w:pPr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 xml:space="preserve">Из узкой полыньи надо «выкручиваться», перекатываясь с живота на спину и одновременно выползая на лед. В большой полынье взбираться на лед надо в том месте, где произошло падение. </w:t>
      </w:r>
      <w:proofErr w:type="gramStart"/>
      <w:r w:rsidRPr="00A57771">
        <w:rPr>
          <w:rFonts w:eastAsia="Times New Roman"/>
          <w:bCs/>
          <w:lang w:eastAsia="ru-RU"/>
        </w:rPr>
        <w:t>В реках с сильным  течением надо стараться избегать навальный стороны (откуда уходит вода), чтобы не оказаться втянутым под лед.</w:t>
      </w:r>
      <w:proofErr w:type="gramEnd"/>
      <w:r w:rsidRPr="00A57771">
        <w:rPr>
          <w:rFonts w:eastAsia="Times New Roman"/>
          <w:bCs/>
          <w:lang w:eastAsia="ru-RU"/>
        </w:rPr>
        <w:t xml:space="preserve"> Как бы ни было сложно выбраться из полыньи против течения, делать это следует там или сбоку. Если лед слабый, его надо подламывать до тех пор, пока не встретится твердый участок.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/>
          <w:bCs/>
          <w:lang w:eastAsia="ru-RU"/>
        </w:rPr>
        <w:t xml:space="preserve">  </w:t>
      </w:r>
      <w:r>
        <w:rPr>
          <w:rFonts w:eastAsia="Times New Roman"/>
          <w:b/>
          <w:bCs/>
          <w:lang w:eastAsia="ru-RU"/>
        </w:rPr>
        <w:tab/>
      </w:r>
      <w:r w:rsidRPr="00A57771">
        <w:rPr>
          <w:rFonts w:eastAsia="Times New Roman"/>
          <w:b/>
          <w:bCs/>
          <w:lang w:eastAsia="ru-RU"/>
        </w:rPr>
        <w:t xml:space="preserve">Самое главное, когда вы провалились под лед, - </w:t>
      </w:r>
      <w:r w:rsidRPr="00A57771">
        <w:rPr>
          <w:rFonts w:eastAsia="Times New Roman"/>
          <w:bCs/>
          <w:lang w:eastAsia="ru-RU"/>
        </w:rPr>
        <w:t>сохранять спокойствие и хладнокровие. Даже плохо плавающий человек некоторое (иногда довольно продолжительное) время может удерживаться на поверхности за счет воздушной подушки, образовавшейся под одеждой. И лишь по мере намокания одежды человек теряет дополнительную плавучесть. Этого времени обычно хватает, чтобы выбраться из полыньи.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</w:t>
      </w:r>
      <w:r>
        <w:rPr>
          <w:rFonts w:eastAsia="Times New Roman"/>
          <w:bCs/>
          <w:lang w:eastAsia="ru-RU"/>
        </w:rPr>
        <w:tab/>
      </w:r>
      <w:r w:rsidRPr="00A57771">
        <w:rPr>
          <w:rFonts w:eastAsia="Times New Roman"/>
          <w:bCs/>
          <w:lang w:eastAsia="ru-RU"/>
        </w:rPr>
        <w:t xml:space="preserve"> При этом следует помнить, что наиболее продуктивны первые минуты пребывания в холодной воде, пока еще не намокла одежда, не замерзли руки, не развились характерные для переохлаждения слабость и безразличие.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 Не поддавайтесь панике!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Cs/>
          <w:lang w:eastAsia="ru-RU"/>
        </w:rPr>
        <w:t>  Наползайте на лед с широко расставленными руками. Делайте попытки еще и еще.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jc w:val="center"/>
        <w:rPr>
          <w:rFonts w:eastAsia="Times New Roman"/>
          <w:lang w:eastAsia="ru-RU"/>
        </w:rPr>
      </w:pPr>
      <w:r w:rsidRPr="00A57771">
        <w:rPr>
          <w:rFonts w:eastAsia="Times New Roman"/>
          <w:b/>
          <w:bCs/>
          <w:lang w:eastAsia="ru-RU"/>
        </w:rPr>
        <w:t>Оказывать помощь провалившемуся под лед человеку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lang w:eastAsia="ru-RU"/>
        </w:rPr>
        <w:t xml:space="preserve">  </w:t>
      </w:r>
      <w:r>
        <w:rPr>
          <w:rFonts w:eastAsia="Times New Roman"/>
          <w:lang w:eastAsia="ru-RU"/>
        </w:rPr>
        <w:tab/>
      </w:r>
      <w:r w:rsidRPr="00A57771">
        <w:rPr>
          <w:rFonts w:eastAsia="Times New Roman"/>
          <w:lang w:eastAsia="ru-RU"/>
        </w:rPr>
        <w:t>Оказывать помощь провалившемуся под лед человеку следует только одному, в крайнем случае, двум его товарищам. Скапливаться на краю полыньи всем не только бесполезно, но и опасно.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b/>
          <w:bCs/>
          <w:lang w:eastAsia="ru-RU"/>
        </w:rPr>
        <w:t> </w:t>
      </w:r>
      <w:r>
        <w:rPr>
          <w:rFonts w:eastAsia="Times New Roman"/>
          <w:b/>
          <w:bCs/>
          <w:lang w:eastAsia="ru-RU"/>
        </w:rPr>
        <w:tab/>
      </w:r>
      <w:r w:rsidRPr="00A57771">
        <w:rPr>
          <w:rFonts w:eastAsia="Times New Roman"/>
          <w:b/>
          <w:bCs/>
          <w:lang w:eastAsia="ru-RU"/>
        </w:rPr>
        <w:t xml:space="preserve"> При спасении действуйте быстро, решительно, но предельно осторожно. Громко подбадривайте спасаемого. Подавайте спасательный предмет с расстояния 3-4 метра.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A57771">
        <w:rPr>
          <w:rFonts w:eastAsia="Times New Roman"/>
          <w:lang w:eastAsia="ru-RU"/>
        </w:rPr>
        <w:t>  Оказывающий помощь человек должен лечь на живот, подползти к пролому во льду и подать пострадавшему конец веревки, длинную палку, ремень, связанные шарфы, куртки и т.п. При отсутствии всяких сре</w:t>
      </w:r>
      <w:proofErr w:type="gramStart"/>
      <w:r w:rsidRPr="00A57771">
        <w:rPr>
          <w:rFonts w:eastAsia="Times New Roman"/>
          <w:lang w:eastAsia="ru-RU"/>
        </w:rPr>
        <w:t>дств сп</w:t>
      </w:r>
      <w:proofErr w:type="gramEnd"/>
      <w:r w:rsidRPr="00A57771">
        <w:rPr>
          <w:rFonts w:eastAsia="Times New Roman"/>
          <w:lang w:eastAsia="ru-RU"/>
        </w:rPr>
        <w:t>асения допустимо нескольким людям лечь на лед цепочкой, удерживая друг друга за ноги, и так, ползком, подвинувшись к полынье, помочь пострадавшему.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lang w:eastAsia="ru-RU"/>
        </w:rPr>
        <w:t xml:space="preserve">   </w:t>
      </w:r>
      <w:r>
        <w:rPr>
          <w:rFonts w:eastAsia="Times New Roman"/>
          <w:lang w:eastAsia="ru-RU"/>
        </w:rPr>
        <w:tab/>
      </w:r>
      <w:r w:rsidRPr="00A57771">
        <w:rPr>
          <w:rFonts w:eastAsia="Times New Roman"/>
          <w:lang w:eastAsia="ru-RU"/>
        </w:rPr>
        <w:t>Во всех случаях при приближении к краю полыньи надо стараться перекрывать как можно большую площадь льда, расставляя в стороны руки и ноги и ни в коем случае не создавать точечной нагрузки, упираясь в него локтями или коленями.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lang w:eastAsia="ru-RU"/>
        </w:rPr>
        <w:t xml:space="preserve">  </w:t>
      </w:r>
      <w:r>
        <w:rPr>
          <w:rFonts w:eastAsia="Times New Roman"/>
          <w:lang w:eastAsia="ru-RU"/>
        </w:rPr>
        <w:tab/>
      </w:r>
      <w:proofErr w:type="gramStart"/>
      <w:r w:rsidRPr="00A57771">
        <w:rPr>
          <w:rFonts w:eastAsia="Times New Roman"/>
          <w:lang w:eastAsia="ru-RU"/>
        </w:rPr>
        <w:t>Когда спасающий действует в одиночку (без спасательных средств), то приближаться к провалившемуся под лед человеку целесообразней ползком ногами вперед, втыкая в поверхность льда острые предметы.</w:t>
      </w:r>
      <w:proofErr w:type="gramEnd"/>
      <w:r w:rsidRPr="00A57771">
        <w:rPr>
          <w:rFonts w:eastAsia="Times New Roman"/>
          <w:lang w:eastAsia="ru-RU"/>
        </w:rPr>
        <w:t xml:space="preserve"> Если тянуть к потерпевшему руки, то он может стащить за них не имеющего опоры спасателя в воду. После того как пострадавший ухватиться за ногу или за поданную ему веревку, надо, опираясь </w:t>
      </w:r>
      <w:r w:rsidRPr="00A57771">
        <w:rPr>
          <w:rFonts w:eastAsia="Times New Roman"/>
          <w:lang w:eastAsia="ru-RU"/>
        </w:rPr>
        <w:lastRenderedPageBreak/>
        <w:t>на импровизированные ледорубы, отползти от полыньи. Если есть длинная веревка, лучше заранее подвязать ее к стоящему на берегу дереву и, обеспечившись, таким образом, гарантированной опорой, ползти к полынье.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  <w:r w:rsidRPr="00A57771">
        <w:rPr>
          <w:rFonts w:eastAsia="Times New Roman"/>
          <w:lang w:eastAsia="ru-RU"/>
        </w:rPr>
        <w:t>  Помощь человеку, попавшему в воду, надо оказывать очень быстро, так как даже 10 – 15 -минутное пребывание в ледяной воде может быть опасно для жизни.</w:t>
      </w:r>
      <w:r w:rsidRPr="00A57771">
        <w:rPr>
          <w:rFonts w:eastAsia="Times New Roman"/>
          <w:lang w:eastAsia="ru-RU"/>
        </w:rPr>
        <w:br/>
        <w:t xml:space="preserve">Человека, вытащенного из воды, надо немедленно переодеть в сухую одежду и обувь, дать что-нибудь сладкое и заставить активно двигаться до тех пор, пока он окончательно </w:t>
      </w:r>
      <w:r>
        <w:rPr>
          <w:rFonts w:eastAsia="Times New Roman"/>
          <w:lang w:eastAsia="ru-RU"/>
        </w:rPr>
        <w:t>не согреется.</w:t>
      </w:r>
      <w:proofErr w:type="gramStart"/>
      <w:r>
        <w:rPr>
          <w:rFonts w:eastAsia="Times New Roman"/>
          <w:lang w:eastAsia="ru-RU"/>
        </w:rPr>
        <w:t xml:space="preserve">                      </w:t>
      </w:r>
      <w:r w:rsidRPr="008B3CA8">
        <w:rPr>
          <w:rFonts w:eastAsia="Times New Roman"/>
          <w:color w:val="FFFFFF" w:themeColor="background1"/>
          <w:lang w:eastAsia="ru-RU"/>
        </w:rPr>
        <w:t>.</w:t>
      </w:r>
      <w:proofErr w:type="gramEnd"/>
      <w:r w:rsidRPr="00A57771">
        <w:rPr>
          <w:rFonts w:eastAsia="Times New Roman"/>
          <w:color w:val="FFFFFF" w:themeColor="background1"/>
          <w:lang w:eastAsia="ru-RU"/>
        </w:rPr>
        <w:br/>
      </w:r>
      <w:r w:rsidRPr="00A57771">
        <w:rPr>
          <w:rFonts w:eastAsia="Times New Roman"/>
          <w:lang w:eastAsia="ru-RU"/>
        </w:rPr>
        <w:t>  Дайте пострадавшему часть своей одежды. Разведите к</w:t>
      </w:r>
      <w:r>
        <w:rPr>
          <w:rFonts w:eastAsia="Times New Roman"/>
          <w:lang w:eastAsia="ru-RU"/>
        </w:rPr>
        <w:t>остер и обогрейте пострадавшег</w:t>
      </w:r>
      <w:proofErr w:type="gramStart"/>
      <w:r>
        <w:rPr>
          <w:rFonts w:eastAsia="Times New Roman"/>
          <w:lang w:eastAsia="ru-RU"/>
        </w:rPr>
        <w:t>о</w:t>
      </w:r>
      <w:r w:rsidRPr="00A57771">
        <w:rPr>
          <w:rFonts w:eastAsia="Times New Roman"/>
          <w:lang w:eastAsia="ru-RU"/>
        </w:rPr>
        <w:t>(</w:t>
      </w:r>
      <w:proofErr w:type="gramEnd"/>
      <w:r w:rsidRPr="00A57771">
        <w:rPr>
          <w:rFonts w:eastAsia="Times New Roman"/>
          <w:lang w:eastAsia="ru-RU"/>
        </w:rPr>
        <w:t>если находитесь вдалеке от людей) или доведите (донесите) пострадавшего до ближайшего жилища   (магазина, офиса и т.п.) .</w:t>
      </w:r>
    </w:p>
    <w:p w:rsidR="00872DE0" w:rsidRPr="00A57771" w:rsidRDefault="00872DE0" w:rsidP="00872DE0">
      <w:pPr>
        <w:shd w:val="clear" w:color="auto" w:fill="FFFFFF"/>
        <w:spacing w:before="0" w:beforeAutospacing="0" w:after="0" w:afterAutospacing="0"/>
        <w:rPr>
          <w:rFonts w:eastAsia="Times New Roman"/>
          <w:lang w:eastAsia="ru-RU"/>
        </w:rPr>
      </w:pP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5225"/>
      </w:tblGrid>
      <w:tr w:rsidR="00872DE0" w:rsidRPr="00A57771" w:rsidTr="006C22E6">
        <w:trPr>
          <w:tblCellSpacing w:w="0" w:type="dxa"/>
        </w:trPr>
        <w:tc>
          <w:tcPr>
            <w:tcW w:w="10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2DE0" w:rsidRPr="00A57771" w:rsidRDefault="00872DE0" w:rsidP="006C22E6">
            <w:pPr>
              <w:spacing w:before="0" w:beforeAutospacing="0" w:after="0" w:afterAutospacing="0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ПРАВИЛА БЕЗОПАСНОГО ПОВЕДЕНИЯ НА ЛЬДУ</w:t>
            </w:r>
          </w:p>
        </w:tc>
      </w:tr>
      <w:tr w:rsidR="00872DE0" w:rsidRPr="00A57771" w:rsidTr="006C22E6">
        <w:trPr>
          <w:tblCellSpacing w:w="0" w:type="dxa"/>
        </w:trPr>
        <w:tc>
          <w:tcPr>
            <w:tcW w:w="5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2DE0" w:rsidRPr="00A57771" w:rsidRDefault="00872DE0" w:rsidP="006C22E6">
            <w:pPr>
              <w:spacing w:before="0" w:beforeAutospacing="0" w:after="0" w:afterAutospacing="0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u w:val="single"/>
                <w:lang w:eastAsia="ru-RU"/>
              </w:rPr>
              <w:t>НЕЛЬЗЯ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:</w:t>
            </w:r>
          </w:p>
          <w:p w:rsidR="00872DE0" w:rsidRPr="00A57771" w:rsidRDefault="00872DE0" w:rsidP="006C22E6">
            <w:pPr>
              <w:spacing w:before="0" w:beforeAutospacing="0" w:after="0" w:afterAutospacing="0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 </w:t>
            </w:r>
          </w:p>
          <w:p w:rsidR="00872DE0" w:rsidRPr="00A57771" w:rsidRDefault="00872DE0" w:rsidP="00872DE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Выходить одному на неокрепший лед</w:t>
            </w:r>
          </w:p>
          <w:p w:rsidR="00872DE0" w:rsidRPr="00A57771" w:rsidRDefault="00872DE0" w:rsidP="00872DE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Собираться группой на небольшом участке льда</w:t>
            </w:r>
          </w:p>
          <w:p w:rsidR="00872DE0" w:rsidRPr="00A57771" w:rsidRDefault="00872DE0" w:rsidP="00872DE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Проверять прочность льда ударами ног, клюшками</w:t>
            </w:r>
          </w:p>
          <w:p w:rsidR="00872DE0" w:rsidRPr="00A57771" w:rsidRDefault="00872DE0" w:rsidP="00872DE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Переходить водоем по неокрепшему льду друг за другом на небольшом расстоянии</w:t>
            </w:r>
          </w:p>
          <w:p w:rsidR="00872DE0" w:rsidRPr="00A57771" w:rsidRDefault="00872DE0" w:rsidP="00872DE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Идти по льду, засунув руки в карманы. Нести за спиной прочно надетый рюкзак</w:t>
            </w:r>
          </w:p>
          <w:p w:rsidR="00872DE0" w:rsidRPr="00A57771" w:rsidRDefault="00872DE0" w:rsidP="006C22E6">
            <w:pPr>
              <w:spacing w:before="300" w:beforeAutospacing="0" w:after="0" w:afterAutospacing="0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2DE0" w:rsidRPr="00A57771" w:rsidRDefault="00872DE0" w:rsidP="006C22E6">
            <w:pPr>
              <w:spacing w:before="0" w:beforeAutospacing="0" w:after="0" w:afterAutospacing="0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u w:val="single"/>
                <w:lang w:eastAsia="ru-RU"/>
              </w:rPr>
              <w:t>МОЖНО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 И 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u w:val="single"/>
                <w:lang w:eastAsia="ru-RU"/>
              </w:rPr>
              <w:t>НУЖНО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:</w:t>
            </w:r>
          </w:p>
          <w:p w:rsidR="00872DE0" w:rsidRPr="00A57771" w:rsidRDefault="00872DE0" w:rsidP="006C22E6">
            <w:pPr>
              <w:spacing w:before="0" w:beforeAutospacing="0" w:after="0" w:afterAutospacing="0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 </w:t>
            </w:r>
          </w:p>
          <w:p w:rsidR="00872DE0" w:rsidRPr="00A57771" w:rsidRDefault="00872DE0" w:rsidP="00872DE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 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Не рисковать! Если лед трескается и </w:t>
            </w:r>
            <w:r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   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прогибается, остановиться немедленно и </w:t>
            </w:r>
            <w:r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 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сойти со льда</w:t>
            </w:r>
          </w:p>
          <w:p w:rsidR="00872DE0" w:rsidRPr="00A57771" w:rsidRDefault="00872DE0" w:rsidP="00872DE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 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Удостовериться в прочности льда. </w:t>
            </w:r>
            <w:r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 xml:space="preserve">    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Спросить разрешения перехода у взрослых</w:t>
            </w:r>
          </w:p>
          <w:p w:rsidR="00872DE0" w:rsidRPr="00A57771" w:rsidRDefault="00872DE0" w:rsidP="00872DE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Передвигаться по льду на расстоянии друг от друга, внимательно смотреть перед собой за состоянием льда</w:t>
            </w:r>
          </w:p>
          <w:p w:rsidR="00872DE0" w:rsidRPr="00A57771" w:rsidRDefault="00872DE0" w:rsidP="00872DE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Взять в руки шест, лыжи. Снять рюкзак или надеть его свободнее на одно плечо</w:t>
            </w:r>
          </w:p>
          <w:p w:rsidR="00872DE0" w:rsidRPr="00A57771" w:rsidRDefault="00872DE0" w:rsidP="00872DE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lef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t>Играть только на окрепшем льду, подальше от незамерз</w:t>
            </w:r>
            <w:r w:rsidRPr="00A57771">
              <w:rPr>
                <w:rFonts w:ascii="Verdana" w:eastAsia="Times New Roman" w:hAnsi="Verdana"/>
                <w:b/>
                <w:bCs/>
                <w:sz w:val="20"/>
                <w:lang w:eastAsia="ru-RU"/>
              </w:rPr>
              <w:softHyphen/>
              <w:t>шей реки или полыньи</w:t>
            </w:r>
          </w:p>
        </w:tc>
      </w:tr>
    </w:tbl>
    <w:p w:rsidR="00872DE0" w:rsidRPr="00A57771" w:rsidRDefault="00872DE0" w:rsidP="00872DE0">
      <w:pPr>
        <w:shd w:val="clear" w:color="auto" w:fill="FFFFFF"/>
        <w:spacing w:before="0" w:beforeAutospacing="0" w:after="0" w:afterAutospacing="0"/>
        <w:jc w:val="center"/>
        <w:rPr>
          <w:rFonts w:ascii="Verdana" w:eastAsia="Times New Roman" w:hAnsi="Verdana"/>
          <w:color w:val="444444"/>
          <w:sz w:val="17"/>
          <w:szCs w:val="17"/>
          <w:lang w:eastAsia="ru-RU"/>
        </w:rPr>
      </w:pPr>
    </w:p>
    <w:p w:rsidR="00872DE0" w:rsidRDefault="00872DE0" w:rsidP="00872DE0"/>
    <w:p w:rsidR="0004394E" w:rsidRDefault="0004394E">
      <w:bookmarkStart w:id="0" w:name="_GoBack"/>
      <w:bookmarkEnd w:id="0"/>
    </w:p>
    <w:sectPr w:rsidR="0004394E" w:rsidSect="008B3CA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2A0"/>
    <w:multiLevelType w:val="multilevel"/>
    <w:tmpl w:val="636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317A8"/>
    <w:multiLevelType w:val="multilevel"/>
    <w:tmpl w:val="66D0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E769E7"/>
    <w:multiLevelType w:val="multilevel"/>
    <w:tmpl w:val="0D3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E0"/>
    <w:rsid w:val="0004394E"/>
    <w:rsid w:val="007D1736"/>
    <w:rsid w:val="00872DE0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E0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E0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2020-01-15T12:28:00Z</dcterms:created>
  <dcterms:modified xsi:type="dcterms:W3CDTF">2020-01-15T12:29:00Z</dcterms:modified>
</cp:coreProperties>
</file>