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903" w:rsidRDefault="00852903" w:rsidP="00852903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900D4">
        <w:rPr>
          <w:rFonts w:ascii="Times New Roman" w:hAnsi="Times New Roman" w:cs="Times New Roman"/>
          <w:b/>
          <w:sz w:val="28"/>
          <w:szCs w:val="28"/>
        </w:rPr>
        <w:t>Участник СВО из донской столицы делится предпринимательским опытом на обучающих мероприятиях центра «Мой бизнес»</w:t>
      </w:r>
    </w:p>
    <w:p w:rsidR="00852903" w:rsidRPr="00852903" w:rsidRDefault="00852903" w:rsidP="00852903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</w:p>
    <w:p w:rsidR="00852903" w:rsidRPr="00E32982" w:rsidRDefault="00852903" w:rsidP="00852903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E32982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Участник СВО из донской столицы Сергей Сазонов делится предпринимательским опытом на обучающих мероприятиях центра «Мой бизнес». В 2023 году он открыл центр протезирования ООО «ЛИМБ ЮГ» в Ростове-на-Дону. На сегодня в компании работают 11 сотрудников. Сергей Сазонов, гендиректор и еще один учредитель – люди с ампутациями. И этот бизнес для них – больше, чем бизнес.</w:t>
      </w:r>
    </w:p>
    <w:p w:rsidR="00852903" w:rsidRPr="00E32982" w:rsidRDefault="00852903" w:rsidP="00852903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E32982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Если заранее не знать о некоторых пунктах из биографии Сергея Сазонова, то можно сильно удивиться, когда во время диалога бизнесмен незаметным движением снимает протез голени и ставит его на стол. Делает это предприниматель не с целью шокировать, а чтобы наглядно показать, как выглядит сложная конструкция, заменяющая человеку утраченную конечность.</w:t>
      </w:r>
    </w:p>
    <w:p w:rsidR="00852903" w:rsidRPr="00E32982" w:rsidRDefault="00852903" w:rsidP="00852903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E32982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– Миссия центра – поставить людей на ноги. Как нет похожих людей, так и нет похожих протезов – все они разрабатываются индивидуально. Важно, чтобы пациенты не просто получили протез, а смогли уйти на нём. За помощью в протезировании обращаются в среднем десять человек в месяц – гражданские из разных регионов страны и ребята после ранений на СВО. К примеру, сейчас у нас протезируется девушка-боец </w:t>
      </w:r>
      <w:proofErr w:type="gramStart"/>
      <w:r w:rsidRPr="00E32982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с</w:t>
      </w:r>
      <w:proofErr w:type="gramEnd"/>
      <w:r w:rsidRPr="00E32982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</w:t>
      </w:r>
      <w:proofErr w:type="gramStart"/>
      <w:r w:rsidRPr="00E32982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позывным</w:t>
      </w:r>
      <w:proofErr w:type="gramEnd"/>
      <w:r w:rsidRPr="00E32982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Ласточка, которая получила ампутацию на передовой, – рассказывает предприниматель Сергей Сазонов.</w:t>
      </w:r>
    </w:p>
    <w:p w:rsidR="00852903" w:rsidRPr="00E32982" w:rsidRDefault="00852903" w:rsidP="00852903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E32982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Помогая пациентам встать на ноги, ростовский предприниматель занимается, в том числе, и их психологической реабилитацией. Кроме того, Сергей Сазонов – спикер обучающей программы по предпринимательству для участников СВО и членов их семей – пилотного проекта донского центра «Мой бизнес».</w:t>
      </w:r>
    </w:p>
    <w:p w:rsidR="00852903" w:rsidRPr="00E32982" w:rsidRDefault="00852903" w:rsidP="00852903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E32982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– Более 20 человек из Ростова и области прошли обучающую программу по предпринимательству для участников СВО и членов их семей</w:t>
      </w:r>
      <w:r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. Эта практика была поддержана П</w:t>
      </w:r>
      <w:r w:rsidRPr="00E32982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равительством региона, Законодательным Собранием Ростовской области и будет продолжена в текущем году, – отметила Яна Куринова, директор Ростовского регионального агентства поддержки предпринимательства (АНО МФК «РРАПП») – оператора центров «Мой бизнес» в Ростовской области.</w:t>
      </w:r>
    </w:p>
    <w:p w:rsidR="00852903" w:rsidRPr="00E32982" w:rsidRDefault="00852903" w:rsidP="00852903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E32982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Напомним, почти два месяца участники СВО, завершившие военную службу и интересующиеся возможностью открытия своего дела, вместе с экспертами постигали азы предпринимательской деятельности. В рамках пяти обучающих модулей они прошли путь от формулирования </w:t>
      </w:r>
      <w:proofErr w:type="gramStart"/>
      <w:r w:rsidRPr="00E32982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бизнес-идей</w:t>
      </w:r>
      <w:proofErr w:type="gramEnd"/>
      <w:r w:rsidRPr="00E32982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до разработки стратегий их масштабирования. На итоговом мероприятии в «Центре истинных ценностей» в июне 2024 года каждый слушатель программы презентовал свой бизнес-проект.</w:t>
      </w:r>
    </w:p>
    <w:p w:rsidR="00852903" w:rsidRPr="00E32982" w:rsidRDefault="00852903" w:rsidP="00852903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E32982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– Считаю, данная обучающая программа запущена своевременно – она помогает направить в нужное русло вернувшихся к мирной жизни ребят, открыть свой бизнес с поддержкой. Ведь бизнесу в школе не учат. Это большое подспорье, мне приходилось набивать шишки вместе со своим бухгалтером. Жаль, что у меня не было такой помощи на начальном этапе, – поделился Сергей Сазонов.</w:t>
      </w:r>
    </w:p>
    <w:p w:rsidR="00852903" w:rsidRPr="00E32982" w:rsidRDefault="00852903" w:rsidP="00852903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E32982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lastRenderedPageBreak/>
        <w:t xml:space="preserve">– Все образовательные мероприятия, а также большинство </w:t>
      </w:r>
      <w:proofErr w:type="gramStart"/>
      <w:r w:rsidRPr="00E32982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из</w:t>
      </w:r>
      <w:proofErr w:type="gramEnd"/>
      <w:r w:rsidRPr="00E32982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более </w:t>
      </w:r>
      <w:proofErr w:type="gramStart"/>
      <w:r w:rsidRPr="00E32982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чем</w:t>
      </w:r>
      <w:proofErr w:type="gramEnd"/>
      <w:r w:rsidRPr="00E32982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80 видов услуг в центрах «Мой бизнес» Ростовской области предоставляются бесплатно. Такие возможности дает национальный проект «Малое и среднее предп</w:t>
      </w:r>
      <w:r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ринимательство» при содействии П</w:t>
      </w:r>
      <w:r w:rsidRPr="00E32982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равительства и министерства экономического развития Ростовской области, – подчеркнул заместитель министра </w:t>
      </w:r>
      <w:proofErr w:type="spellStart"/>
      <w:r w:rsidRPr="00E32982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экономразвития</w:t>
      </w:r>
      <w:proofErr w:type="spellEnd"/>
      <w:r w:rsidRPr="00E32982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Ростовской области Сергей Кононенко</w:t>
      </w:r>
      <w:r w:rsidRPr="0029370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.</w:t>
      </w:r>
    </w:p>
    <w:p w:rsidR="00852903" w:rsidRPr="00A4162B" w:rsidRDefault="00852903" w:rsidP="00852903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154031" w:rsidRPr="00852903" w:rsidRDefault="00154031" w:rsidP="00852903"/>
    <w:sectPr w:rsidR="00154031" w:rsidRPr="00852903" w:rsidSect="00FF505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BCC"/>
    <w:rsid w:val="00154031"/>
    <w:rsid w:val="002479E1"/>
    <w:rsid w:val="00331626"/>
    <w:rsid w:val="00845B4D"/>
    <w:rsid w:val="00852903"/>
    <w:rsid w:val="008B40BE"/>
    <w:rsid w:val="00B57BCC"/>
    <w:rsid w:val="00D1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BC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7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B40BE"/>
    <w:rPr>
      <w:color w:val="0000FF"/>
      <w:u w:val="single"/>
    </w:rPr>
  </w:style>
  <w:style w:type="character" w:customStyle="1" w:styleId="apple-converted-space">
    <w:name w:val="apple-converted-space"/>
    <w:basedOn w:val="a0"/>
    <w:rsid w:val="008B40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BC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7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B40BE"/>
    <w:rPr>
      <w:color w:val="0000FF"/>
      <w:u w:val="single"/>
    </w:rPr>
  </w:style>
  <w:style w:type="character" w:customStyle="1" w:styleId="apple-converted-space">
    <w:name w:val="apple-converted-space"/>
    <w:basedOn w:val="a0"/>
    <w:rsid w:val="008B4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user31</dc:creator>
  <cp:lastModifiedBy>user31</cp:lastModifiedBy>
  <cp:revision>2</cp:revision>
  <dcterms:created xsi:type="dcterms:W3CDTF">2024-09-24T09:01:00Z</dcterms:created>
  <dcterms:modified xsi:type="dcterms:W3CDTF">2024-09-24T09:01:00Z</dcterms:modified>
</cp:coreProperties>
</file>