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2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02000000">
      <w:pPr>
        <w:spacing w:after="220" w:line="240" w:lineRule="auto"/>
        <w:ind w:right="-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проведении публичных слушаний </w:t>
      </w:r>
      <w:r>
        <w:rPr>
          <w:rFonts w:ascii="Times New Roman" w:hAnsi="Times New Roman"/>
          <w:b w:val="1"/>
          <w:sz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b w:val="1"/>
          <w:sz w:val="28"/>
        </w:rPr>
        <w:t xml:space="preserve">                                           </w:t>
      </w:r>
      <w:r>
        <w:rPr>
          <w:rFonts w:ascii="Times New Roman" w:hAnsi="Times New Roman"/>
          <w:b w:val="1"/>
          <w:sz w:val="28"/>
        </w:rPr>
        <w:t>на земельном участке</w:t>
      </w:r>
    </w:p>
    <w:p w14:paraId="03000000">
      <w:pPr>
        <w:tabs>
          <w:tab w:leader="none" w:pos="6946" w:val="left"/>
        </w:tabs>
        <w:spacing w:after="22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г. Семикаракорск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Публичные слушания, назначенные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остановлением Председателя собрания депутатов - главы Семикаракорского городского поселения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состоялись в назначенные сроки. 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color w:val="FF0000"/>
          <w:sz w:val="28"/>
        </w:rPr>
        <w:t xml:space="preserve">   </w:t>
      </w:r>
      <w:r>
        <w:rPr>
          <w:rFonts w:ascii="Times New Roman" w:hAnsi="Times New Roman"/>
          <w:sz w:val="28"/>
        </w:rPr>
        <w:t>Вопрос публичных слушаний: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Дата, время и место проведения публичных слушаний: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ч. 00 мин.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Ростовская область,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Семикаракорск, </w:t>
      </w:r>
      <w:r>
        <w:rPr>
          <w:rFonts w:ascii="Times New Roman" w:hAnsi="Times New Roman"/>
          <w:sz w:val="28"/>
        </w:rPr>
        <w:t>улица Ленина, 138.</w:t>
      </w:r>
    </w:p>
    <w:p w14:paraId="07000000">
      <w:pPr>
        <w:pStyle w:val="Style_1"/>
        <w:tabs>
          <w:tab w:leader="none" w:pos="540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Уполномоченный орган по проведению публичных слушаний, комиссия  в составе: 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Юрикова С.А. - </w:t>
      </w:r>
      <w:r>
        <w:rPr>
          <w:rFonts w:ascii="Times New Roman" w:hAnsi="Times New Roman"/>
          <w:sz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>
        <w:rPr>
          <w:rFonts w:ascii="Times New Roman" w:hAnsi="Times New Roman"/>
          <w:sz w:val="28"/>
        </w:rPr>
        <w:t>заместитель председателя;</w:t>
      </w:r>
    </w:p>
    <w:p w14:paraId="09000000">
      <w:pPr>
        <w:pStyle w:val="Style_1"/>
        <w:tabs>
          <w:tab w:leader="none" w:pos="1080" w:val="left"/>
        </w:tabs>
        <w:ind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</w:t>
      </w:r>
      <w:r>
        <w:rPr>
          <w:rFonts w:ascii="Times New Roman" w:hAnsi="Times New Roman"/>
          <w:b w:val="0"/>
          <w:sz w:val="28"/>
        </w:rPr>
        <w:t>Ильичева Е.И.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Комиссия по проведению публичных слушаний по вопросу </w:t>
      </w:r>
      <w:r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, решила:</w:t>
      </w:r>
    </w:p>
    <w:tbl>
      <w:tblPr>
        <w:tblStyle w:val="Style_2"/>
        <w:tblInd w:type="dxa" w:w="-318"/>
        <w:tblLayout w:type="fixed"/>
      </w:tblPr>
      <w:tblGrid>
        <w:gridCol w:w="568"/>
        <w:gridCol w:w="4253"/>
        <w:gridCol w:w="4961"/>
      </w:tblGrid>
      <w:tr>
        <w:tc>
          <w:tcPr>
            <w:tcW w:type="dxa" w:w="568"/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253"/>
          </w:tcPr>
          <w:p w14:paraId="0C000000">
            <w:pPr>
              <w:ind w:firstLine="142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Адрес земельн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4961"/>
          </w:tcPr>
          <w:p w14:paraId="0D000000">
            <w:pPr>
              <w:ind w:firstLine="142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</w:p>
        </w:tc>
      </w:tr>
      <w:tr>
        <w:tc>
          <w:tcPr>
            <w:tcW w:type="dxa" w:w="568"/>
          </w:tcPr>
          <w:p w14:paraId="0E000000">
            <w:pPr>
              <w:ind w:firstLine="14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253"/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Ростовская область, Семикаракорский район, Семикаракорское городское поселение, город Семикаракорск, </w:t>
            </w:r>
            <w:r>
              <w:rPr>
                <w:rFonts w:ascii="Times New Roman" w:hAnsi="Times New Roman"/>
                <w:sz w:val="24"/>
              </w:rPr>
              <w:t>переулок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Зеленый, 18</w:t>
            </w:r>
            <w:r>
              <w:rPr>
                <w:rFonts w:ascii="Times New Roman" w:hAnsi="Times New Roman"/>
                <w:sz w:val="24"/>
              </w:rPr>
              <w:t>, кадастровый номер: 61:35:01101</w:t>
            </w: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type="dxa" w:w="4961"/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Предоставить разрешение </w:t>
            </w:r>
            <w:r>
              <w:rPr>
                <w:rFonts w:ascii="Times New Roman" w:hAnsi="Times New Roman"/>
                <w:sz w:val="24"/>
              </w:rPr>
      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</w:rPr>
              <w:t xml:space="preserve"> с кадастровым номером </w:t>
            </w:r>
            <w:r>
              <w:rPr>
                <w:rFonts w:ascii="Times New Roman" w:hAnsi="Times New Roman"/>
                <w:sz w:val="24"/>
              </w:rPr>
              <w:t>61:35:01101</w:t>
            </w: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</w:tbl>
    <w:p w14:paraId="11000000">
      <w:pPr>
        <w:spacing w:after="0"/>
        <w:ind/>
        <w:rPr>
          <w:rFonts w:ascii="Times New Roman" w:hAnsi="Times New Roman"/>
          <w:sz w:val="16"/>
        </w:rPr>
      </w:pPr>
    </w:p>
    <w:p w14:paraId="12000000">
      <w:pPr>
        <w:spacing w:after="0" w:line="240" w:lineRule="auto"/>
        <w:ind w:firstLine="0" w:left="-426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 w:firstLine="0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Заведующий отделом архитектуры,</w:t>
      </w:r>
    </w:p>
    <w:p w14:paraId="14000000">
      <w:pPr>
        <w:spacing w:after="0" w:line="240" w:lineRule="auto"/>
        <w:ind w:firstLine="0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градостроительства и </w:t>
      </w:r>
      <w:r>
        <w:rPr>
          <w:rFonts w:ascii="Times New Roman" w:hAnsi="Times New Roman"/>
          <w:sz w:val="26"/>
        </w:rPr>
        <w:t>земельно-имущественных</w:t>
      </w:r>
    </w:p>
    <w:p w14:paraId="15000000">
      <w:pPr>
        <w:spacing w:after="0" w:line="240" w:lineRule="auto"/>
        <w:ind w:firstLine="0" w:left="-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отношений Администрации Семикаракорского</w:t>
      </w:r>
    </w:p>
    <w:p w14:paraId="16000000">
      <w:pPr>
        <w:spacing w:after="0" w:line="240" w:lineRule="auto"/>
        <w:ind w:firstLine="567" w:left="-993" w:right="-56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поселения - главный архитектор</w:t>
      </w:r>
      <w:r>
        <w:rPr>
          <w:rFonts w:ascii="Times New Roman" w:hAnsi="Times New Roman"/>
          <w:sz w:val="26"/>
        </w:rPr>
        <w:t>,</w:t>
      </w:r>
    </w:p>
    <w:p w14:paraId="17000000">
      <w:pPr>
        <w:spacing w:after="0" w:line="240" w:lineRule="auto"/>
        <w:ind w:firstLine="567" w:left="-993" w:right="-56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комиссии                                   </w:t>
      </w:r>
      <w:r>
        <w:rPr>
          <w:rFonts w:ascii="Times New Roman" w:hAnsi="Times New Roman"/>
          <w:sz w:val="26"/>
        </w:rPr>
        <w:t xml:space="preserve">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А.В. Сулименко</w:t>
      </w:r>
    </w:p>
    <w:p w14:paraId="18000000">
      <w:pPr>
        <w:spacing w:after="0" w:line="240" w:lineRule="auto"/>
        <w:ind w:right="-568"/>
        <w:rPr>
          <w:rFonts w:ascii="Times New Roman" w:hAnsi="Times New Roman"/>
          <w:sz w:val="26"/>
        </w:rPr>
      </w:pPr>
    </w:p>
    <w:p w14:paraId="19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Старший инспектор сектора </w:t>
      </w:r>
    </w:p>
    <w:p w14:paraId="1A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градостроительства и территориального</w:t>
      </w:r>
    </w:p>
    <w:p w14:paraId="1B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планирования отдела архитектуры,</w:t>
      </w:r>
    </w:p>
    <w:p w14:paraId="1C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градостроительства и </w:t>
      </w:r>
      <w:r>
        <w:rPr>
          <w:rFonts w:ascii="Times New Roman" w:hAnsi="Times New Roman"/>
          <w:b w:val="0"/>
          <w:sz w:val="26"/>
        </w:rPr>
        <w:t>земельно-имущественных</w:t>
      </w:r>
    </w:p>
    <w:p w14:paraId="1D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отношений Администрации Семикаракорского</w:t>
      </w:r>
    </w:p>
    <w:p w14:paraId="1E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городского поселения, секретарь комиссии                                          Е.И. Ильичева</w:t>
      </w:r>
    </w:p>
    <w:p w14:paraId="1F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20000000">
      <w:pPr>
        <w:pStyle w:val="Style_1"/>
        <w:tabs>
          <w:tab w:leader="none" w:pos="1080" w:val="left"/>
        </w:tabs>
        <w:ind w:firstLine="0" w:left="-426" w:right="-1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Российская Федерация</w:t>
      </w:r>
    </w:p>
    <w:p w14:paraId="21000000">
      <w:pPr>
        <w:pStyle w:val="Style_1"/>
        <w:tabs>
          <w:tab w:leader="none" w:pos="1080" w:val="left"/>
        </w:tabs>
        <w:ind w:firstLine="0" w:left="-426" w:right="-1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Ростовская область</w:t>
      </w:r>
    </w:p>
    <w:p w14:paraId="22000000">
      <w:pPr>
        <w:pStyle w:val="Style_1"/>
        <w:tabs>
          <w:tab w:leader="none" w:pos="1080" w:val="left"/>
        </w:tabs>
        <w:ind w:firstLine="0" w:left="-426" w:right="-1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 Семикаракорского городского поселения</w:t>
      </w:r>
    </w:p>
    <w:p w14:paraId="23000000">
      <w:pPr>
        <w:pStyle w:val="Style_1"/>
        <w:tabs>
          <w:tab w:leader="none" w:pos="1080" w:val="left"/>
        </w:tabs>
        <w:ind w:firstLine="0" w:left="-426" w:right="-108"/>
        <w:rPr>
          <w:rFonts w:ascii="Times New Roman" w:hAnsi="Times New Roman"/>
          <w:b w:val="0"/>
          <w:sz w:val="28"/>
        </w:rPr>
      </w:pPr>
    </w:p>
    <w:p w14:paraId="24000000">
      <w:pPr>
        <w:pStyle w:val="Style_1"/>
        <w:tabs>
          <w:tab w:leader="none" w:pos="1080" w:val="left"/>
        </w:tabs>
        <w:ind w:firstLine="0" w:left="-426" w:right="-1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14:paraId="25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26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02.02.2023                                      г. </w:t>
      </w:r>
      <w:r>
        <w:rPr>
          <w:rFonts w:ascii="Times New Roman" w:hAnsi="Times New Roman"/>
          <w:b w:val="0"/>
          <w:sz w:val="28"/>
        </w:rPr>
        <w:t>Семикаракорск</w:t>
      </w:r>
      <w:r>
        <w:rPr>
          <w:rFonts w:ascii="Times New Roman" w:hAnsi="Times New Roman"/>
          <w:b w:val="0"/>
          <w:sz w:val="28"/>
        </w:rPr>
        <w:t xml:space="preserve">                                              № 71</w:t>
      </w:r>
    </w:p>
    <w:p w14:paraId="27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28000000">
      <w:pPr>
        <w:pStyle w:val="Style_1"/>
        <w:tabs>
          <w:tab w:leader="none" w:pos="1080" w:val="left"/>
        </w:tabs>
        <w:spacing w:line="240" w:lineRule="auto"/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Ростовская область, Семикаракорский район, город </w:t>
      </w:r>
      <w:r>
        <w:rPr>
          <w:rFonts w:ascii="Times New Roman" w:hAnsi="Times New Roman"/>
          <w:b w:val="0"/>
          <w:sz w:val="28"/>
        </w:rPr>
        <w:t>Семикаракорск</w:t>
      </w:r>
      <w:r>
        <w:rPr>
          <w:rFonts w:ascii="Times New Roman" w:hAnsi="Times New Roman"/>
          <w:b w:val="0"/>
          <w:sz w:val="28"/>
        </w:rPr>
        <w:t>, переулок  Зеленый, 18, с кадастровым номером 61:35:0110170:750</w:t>
      </w:r>
    </w:p>
    <w:p w14:paraId="29000000">
      <w:pPr>
        <w:pStyle w:val="Style_1"/>
        <w:tabs>
          <w:tab w:leader="none" w:pos="1080" w:val="left"/>
        </w:tabs>
        <w:spacing w:line="240" w:lineRule="auto"/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2A000000">
      <w:pPr>
        <w:pStyle w:val="Style_1"/>
        <w:tabs>
          <w:tab w:leader="none" w:pos="1080" w:val="left"/>
        </w:tabs>
        <w:spacing w:line="240" w:lineRule="auto"/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основании заявления </w:t>
      </w:r>
      <w:r>
        <w:rPr>
          <w:rFonts w:ascii="Times New Roman" w:hAnsi="Times New Roman"/>
          <w:b w:val="0"/>
          <w:sz w:val="28"/>
        </w:rPr>
        <w:t>Процевского</w:t>
      </w:r>
      <w:r>
        <w:rPr>
          <w:rFonts w:ascii="Times New Roman" w:hAnsi="Times New Roman"/>
          <w:b w:val="0"/>
          <w:sz w:val="28"/>
        </w:rPr>
        <w:t xml:space="preserve"> Виктора Викторовича  от 09.01.2023, дата входящей регистрации 11.01.2023 № 74,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>
        <w:rPr>
          <w:rFonts w:ascii="Times New Roman" w:hAnsi="Times New Roman"/>
          <w:b w:val="0"/>
          <w:sz w:val="28"/>
        </w:rPr>
        <w:t xml:space="preserve">Ростовская область, Семикаракорский район, город </w:t>
      </w:r>
      <w:r>
        <w:rPr>
          <w:rFonts w:ascii="Times New Roman" w:hAnsi="Times New Roman"/>
          <w:b w:val="0"/>
          <w:sz w:val="28"/>
        </w:rPr>
        <w:t>Семикаракорск</w:t>
      </w:r>
      <w:r>
        <w:rPr>
          <w:rFonts w:ascii="Times New Roman" w:hAnsi="Times New Roman"/>
          <w:b w:val="0"/>
          <w:sz w:val="28"/>
        </w:rPr>
        <w:t>, переулок Зеленый, 18, с кадастровым номером 61:35:0110170:750, в соответствии с Федеральным законом от  29.12.2004 № 191-ФЗ «О введении в действие Градостроительного кодекса Российской Федерации», статьями  38 - 40 Градостроительного кодекса Российской Федерации, статьей 7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Семикаракорского</w:t>
      </w:r>
      <w:r>
        <w:rPr>
          <w:rFonts w:ascii="Times New Roman" w:hAnsi="Times New Roman"/>
          <w:b w:val="0"/>
          <w:sz w:val="28"/>
        </w:rPr>
        <w:t xml:space="preserve"> городского поселения, заключением от 01.02.2023, Администрация Семикаракорского городского поселения</w:t>
      </w:r>
    </w:p>
    <w:p w14:paraId="2B000000">
      <w:pPr>
        <w:pStyle w:val="Style_1"/>
        <w:tabs>
          <w:tab w:leader="none" w:pos="1080" w:val="left"/>
        </w:tabs>
        <w:ind w:firstLine="0" w:left="-426" w:right="-1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2C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2D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Предоставить </w:t>
      </w:r>
      <w:r>
        <w:rPr>
          <w:rFonts w:ascii="Times New Roman" w:hAnsi="Times New Roman"/>
          <w:b w:val="0"/>
          <w:sz w:val="28"/>
        </w:rPr>
        <w:t>Процевскому</w:t>
      </w:r>
      <w:r>
        <w:rPr>
          <w:rFonts w:ascii="Times New Roman" w:hAnsi="Times New Roman"/>
          <w:b w:val="0"/>
          <w:sz w:val="28"/>
        </w:rPr>
        <w:t xml:space="preserve"> Виктору Викторовичу  разрешение на отклонение от предельных параметров разрешенного строительства, реконструкции объектов капитального строительства, в связи со строительством объекта на земельном участке с кадастровым номером 61:35:0110170:750, расположенном по адресу: Ростовская область, Семикаракорский район, город </w:t>
      </w:r>
      <w:r>
        <w:rPr>
          <w:rFonts w:ascii="Times New Roman" w:hAnsi="Times New Roman"/>
          <w:b w:val="0"/>
          <w:sz w:val="28"/>
        </w:rPr>
        <w:t>Семикаракорск</w:t>
      </w:r>
      <w:r>
        <w:rPr>
          <w:rFonts w:ascii="Times New Roman" w:hAnsi="Times New Roman"/>
          <w:b w:val="0"/>
          <w:sz w:val="28"/>
        </w:rPr>
        <w:t>, переулок Зеленый, 18, без отступа от межи с восточной части земельного участка.</w:t>
      </w:r>
    </w:p>
    <w:p w14:paraId="2E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постановление вступает в силу со дня его издания.</w:t>
      </w:r>
    </w:p>
    <w:p w14:paraId="2F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Контроль за</w:t>
      </w:r>
      <w:r>
        <w:rPr>
          <w:rFonts w:ascii="Times New Roman" w:hAnsi="Times New Roman"/>
          <w:b w:val="0"/>
          <w:sz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14:paraId="30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31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Глава Администрации</w:t>
      </w:r>
    </w:p>
    <w:p w14:paraId="32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</w:t>
      </w:r>
    </w:p>
    <w:p w14:paraId="33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городского поселения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       </w:t>
      </w:r>
      <w:r>
        <w:rPr>
          <w:rFonts w:ascii="Times New Roman" w:hAnsi="Times New Roman"/>
          <w:b w:val="0"/>
          <w:sz w:val="28"/>
        </w:rPr>
        <w:t>А.Н.Черненко</w:t>
      </w:r>
    </w:p>
    <w:p w14:paraId="34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</w:p>
    <w:p w14:paraId="35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Постановление вносит: </w:t>
      </w:r>
    </w:p>
    <w:p w14:paraId="36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отдел архитектуры, градостроительства </w:t>
      </w:r>
    </w:p>
    <w:p w14:paraId="37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и земельно-имущественных отношений </w:t>
      </w:r>
    </w:p>
    <w:p w14:paraId="38000000">
      <w:pPr>
        <w:pStyle w:val="Style_1"/>
        <w:tabs>
          <w:tab w:leader="none" w:pos="1080" w:val="left"/>
        </w:tabs>
        <w:ind w:firstLine="0" w:left="-426" w:right="-1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2"/>
        </w:rPr>
        <w:t xml:space="preserve">О.В. </w:t>
      </w:r>
      <w:r>
        <w:rPr>
          <w:rFonts w:ascii="Times New Roman" w:hAnsi="Times New Roman"/>
          <w:b w:val="0"/>
          <w:sz w:val="22"/>
        </w:rPr>
        <w:t>Брыкалина</w:t>
      </w:r>
      <w:bookmarkStart w:id="1" w:name="_GoBack"/>
      <w:bookmarkEnd w:id="1"/>
    </w:p>
    <w:sectPr>
      <w:pgSz w:h="16838" w:orient="portrait" w:w="11906"/>
      <w:pgMar w:bottom="142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Подзаголовок Знак1"/>
    <w:basedOn w:val="Style_11"/>
    <w:link w:val="Style_10_ch"/>
    <w:rPr>
      <w:rFonts w:asciiTheme="majorAscii" w:hAnsiTheme="majorHAnsi"/>
      <w:i w:val="1"/>
      <w:color w:themeColor="accent1" w:val="4F81BD"/>
      <w:spacing w:val="15"/>
      <w:sz w:val="24"/>
    </w:rPr>
  </w:style>
  <w:style w:styleId="Style_10_ch" w:type="character">
    <w:name w:val="Подзаголовок Знак1"/>
    <w:basedOn w:val="Style_11_ch"/>
    <w:link w:val="Style_10"/>
    <w:rPr>
      <w:rFonts w:asciiTheme="majorAscii" w:hAnsiTheme="majorHAnsi"/>
      <w:i w:val="1"/>
      <w:color w:themeColor="accent1" w:val="4F81BD"/>
      <w:spacing w:val="15"/>
      <w:sz w:val="24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Subtitle"/>
    <w:basedOn w:val="Style_3"/>
    <w:link w:val="Style_1_ch"/>
    <w:uiPriority w:val="11"/>
    <w:qFormat/>
    <w:pPr>
      <w:spacing w:after="0" w:line="240" w:lineRule="auto"/>
      <w:ind/>
      <w:jc w:val="center"/>
    </w:pPr>
    <w:rPr>
      <w:b w:val="1"/>
      <w:sz w:val="24"/>
    </w:rPr>
  </w:style>
  <w:style w:styleId="Style_1_ch" w:type="character">
    <w:name w:val="Subtitle"/>
    <w:basedOn w:val="Style_3_ch"/>
    <w:link w:val="Style_1"/>
    <w:rPr>
      <w:b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2023-05-04T07:15:37Z</dcterms:modified>
</cp:coreProperties>
</file>