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B4" w:rsidRPr="003303E6" w:rsidRDefault="00BA42B4" w:rsidP="00BA42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Министерство труда и социального развития Ростовской</w:t>
      </w:r>
      <w:r w:rsidRPr="003303E6">
        <w:rPr>
          <w:rFonts w:ascii="Times New Roman" w:hAnsi="Times New Roman"/>
          <w:b/>
          <w:bCs/>
          <w:sz w:val="28"/>
        </w:rPr>
        <w:t xml:space="preserve"> области объявляет о начале ежегодного всероссийского конкурса «Российская организация высоко</w:t>
      </w:r>
      <w:r>
        <w:rPr>
          <w:rFonts w:ascii="Times New Roman" w:hAnsi="Times New Roman"/>
          <w:b/>
          <w:bCs/>
          <w:sz w:val="28"/>
        </w:rPr>
        <w:t>й социальной эффективности» -2015</w:t>
      </w:r>
      <w:r w:rsidRPr="003303E6">
        <w:rPr>
          <w:rFonts w:ascii="Times New Roman" w:hAnsi="Times New Roman"/>
          <w:b/>
          <w:bCs/>
          <w:sz w:val="28"/>
        </w:rPr>
        <w:t>.</w:t>
      </w:r>
    </w:p>
    <w:p w:rsidR="00BA42B4" w:rsidRDefault="00BA42B4" w:rsidP="00BA42B4"/>
    <w:p w:rsidR="00BA42B4" w:rsidRPr="003303E6" w:rsidRDefault="00BA42B4" w:rsidP="00BA4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В 2015</w:t>
      </w:r>
      <w:r w:rsidRPr="003303E6">
        <w:rPr>
          <w:rFonts w:ascii="Times New Roman" w:hAnsi="Times New Roman"/>
          <w:b/>
          <w:color w:val="000000"/>
          <w:sz w:val="28"/>
        </w:rPr>
        <w:t xml:space="preserve"> году конкурс будет проводиться по 12 номинациям.</w:t>
      </w:r>
    </w:p>
    <w:p w:rsidR="00BA42B4" w:rsidRPr="003303E6" w:rsidRDefault="00BA42B4" w:rsidP="00BA42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b/>
          <w:color w:val="000000"/>
          <w:sz w:val="28"/>
        </w:rPr>
        <w:t> </w:t>
      </w:r>
    </w:p>
    <w:tbl>
      <w:tblPr>
        <w:tblW w:w="10206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5745"/>
      </w:tblGrid>
      <w:tr w:rsidR="00BA42B4" w:rsidRPr="00BA42B4" w:rsidTr="00BA42B4">
        <w:trPr>
          <w:tblCellSpacing w:w="0" w:type="dxa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BA42B4" w:rsidRDefault="00BA42B4" w:rsidP="005C0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42B4">
              <w:rPr>
                <w:rFonts w:ascii="Times New Roman" w:hAnsi="Times New Roman"/>
                <w:i/>
                <w:sz w:val="28"/>
              </w:rPr>
              <w:t>Приоритетные задачи социальной политики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BA42B4" w:rsidRDefault="00BA42B4" w:rsidP="005C0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42B4">
              <w:rPr>
                <w:rFonts w:ascii="Times New Roman" w:hAnsi="Times New Roman"/>
                <w:i/>
                <w:sz w:val="28"/>
              </w:rPr>
              <w:t>Наименование номинации</w:t>
            </w:r>
          </w:p>
          <w:p w:rsidR="00BA42B4" w:rsidRPr="00BA42B4" w:rsidRDefault="00BA42B4" w:rsidP="005C0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42B4">
              <w:rPr>
                <w:rFonts w:ascii="Times New Roman" w:hAnsi="Times New Roman"/>
                <w:i/>
                <w:sz w:val="28"/>
              </w:rPr>
              <w:t>(на федеральном и региональном уровнях)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1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Развитие рынка труда и содействие занятости населения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1.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создание и развитие рабочих мест в организациях 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pacing w:after="0" w:line="280" w:lineRule="exact"/>
              <w:ind w:left="207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B4" w:rsidRPr="00F84B55" w:rsidRDefault="00BA42B4" w:rsidP="005C09EE">
            <w:pPr>
              <w:spacing w:after="0" w:line="240" w:lineRule="auto"/>
              <w:ind w:left="273" w:right="19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2.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создание и развитие рабочих мест в организациях непроизводственной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1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3.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B4" w:rsidRPr="00F84B55" w:rsidRDefault="00BA42B4" w:rsidP="005C09EE">
            <w:pPr>
              <w:spacing w:after="0" w:line="240" w:lineRule="auto"/>
              <w:ind w:left="273" w:right="19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4.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1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Развитие трудового и личностного потенциала работников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5.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развитие кадрового потенциала в организациях 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B4" w:rsidRPr="00F84B55" w:rsidRDefault="00BA42B4" w:rsidP="005C09EE">
            <w:pPr>
              <w:spacing w:after="0" w:line="240" w:lineRule="auto"/>
              <w:ind w:left="131" w:right="198" w:firstLine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6.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развитие кадрового потенциала в организациях непроизводственной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7.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формирование здорового образа жизни в организациях 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207" w:right="273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rHeight w:val="733"/>
          <w:tblCellSpacing w:w="0" w:type="dxa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B4" w:rsidRPr="00F84B55" w:rsidRDefault="00BA42B4" w:rsidP="005C09EE">
            <w:pPr>
              <w:spacing w:after="0" w:line="240" w:lineRule="auto"/>
              <w:ind w:left="273" w:right="3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8.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9.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развитие социального партнерства в организациях 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B4" w:rsidRPr="00F84B55" w:rsidRDefault="00BA42B4" w:rsidP="005C09EE">
            <w:pPr>
              <w:spacing w:after="0" w:line="240" w:lineRule="auto"/>
              <w:ind w:left="273" w:right="3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10.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развитие социального партнерства в организациях непроизводственной сферы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Развитие малого предпринимательства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11.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Малая организация высокой социальной эффективности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A42B4" w:rsidRPr="00386272" w:rsidTr="00BA42B4">
        <w:trPr>
          <w:tblCellSpacing w:w="0" w:type="dxa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B4" w:rsidRPr="00F84B55" w:rsidRDefault="00BA42B4" w:rsidP="005C09EE">
            <w:pPr>
              <w:tabs>
                <w:tab w:val="left" w:pos="559"/>
              </w:tabs>
              <w:spacing w:after="0" w:line="240" w:lineRule="auto"/>
              <w:ind w:left="273" w:right="3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B55">
              <w:rPr>
                <w:rFonts w:ascii="Times New Roman" w:hAnsi="Times New Roman"/>
                <w:sz w:val="26"/>
                <w:szCs w:val="26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b/>
                <w:sz w:val="26"/>
              </w:rPr>
              <w:t>12.</w:t>
            </w:r>
            <w:r w:rsidRPr="003303E6">
              <w:rPr>
                <w:rFonts w:ascii="Times New Roman" w:hAnsi="Times New Roman"/>
                <w:sz w:val="14"/>
              </w:rPr>
              <w:t xml:space="preserve">   </w:t>
            </w:r>
            <w:r w:rsidRPr="003303E6">
              <w:rPr>
                <w:rFonts w:ascii="Times New Roman" w:hAnsi="Times New Roman"/>
                <w:sz w:val="26"/>
                <w:szCs w:val="26"/>
              </w:rPr>
              <w:t>За участие в решении социальных проблем территорий и развитие корпоративной благотворительности</w:t>
            </w:r>
          </w:p>
          <w:p w:rsidR="00BA42B4" w:rsidRPr="003303E6" w:rsidRDefault="00BA42B4" w:rsidP="005C09EE">
            <w:pPr>
              <w:tabs>
                <w:tab w:val="left" w:pos="559"/>
              </w:tabs>
              <w:suppressAutoHyphens/>
              <w:spacing w:after="0" w:line="280" w:lineRule="exact"/>
              <w:ind w:left="349" w:right="415" w:hanging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3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BA42B4" w:rsidRPr="003303E6" w:rsidRDefault="00BA42B4" w:rsidP="00BA4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2B4" w:rsidRPr="00BA42B4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2B4">
        <w:rPr>
          <w:rFonts w:ascii="Times New Roman" w:hAnsi="Times New Roman"/>
          <w:b/>
          <w:sz w:val="28"/>
          <w:szCs w:val="28"/>
        </w:rPr>
        <w:lastRenderedPageBreak/>
        <w:t>Основные требования, предъявляемые к организациям, желающим принять участие в конкурсе: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осуществляет свою деятельность </w:t>
      </w:r>
      <w:r w:rsidRPr="003303E6">
        <w:rPr>
          <w:rFonts w:ascii="Times New Roman" w:hAnsi="Times New Roman"/>
          <w:b/>
          <w:sz w:val="28"/>
        </w:rPr>
        <w:t>не менее трех лет</w:t>
      </w:r>
      <w:r w:rsidRPr="003303E6">
        <w:rPr>
          <w:rFonts w:ascii="Times New Roman" w:hAnsi="Times New Roman"/>
          <w:sz w:val="28"/>
          <w:szCs w:val="28"/>
        </w:rPr>
        <w:t>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>не находится в стадии ликвидации</w:t>
      </w:r>
      <w:r w:rsidRPr="003303E6">
        <w:rPr>
          <w:rFonts w:ascii="Times New Roman" w:hAnsi="Times New Roman"/>
          <w:sz w:val="28"/>
          <w:szCs w:val="28"/>
        </w:rPr>
        <w:t>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>не имеет задолженности по платежам</w:t>
      </w:r>
      <w:r w:rsidRPr="003303E6">
        <w:rPr>
          <w:rFonts w:ascii="Times New Roman" w:hAnsi="Times New Roman"/>
          <w:sz w:val="28"/>
          <w:szCs w:val="28"/>
        </w:rPr>
        <w:t>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>не имела случаев производственного травматизма</w:t>
      </w:r>
      <w:r w:rsidRPr="003303E6">
        <w:rPr>
          <w:rFonts w:ascii="Times New Roman" w:hAnsi="Times New Roman"/>
          <w:sz w:val="28"/>
          <w:szCs w:val="28"/>
        </w:rPr>
        <w:t xml:space="preserve"> </w:t>
      </w:r>
      <w:r w:rsidRPr="003303E6">
        <w:rPr>
          <w:rFonts w:ascii="Times New Roman" w:hAnsi="Times New Roman"/>
          <w:b/>
          <w:sz w:val="28"/>
        </w:rPr>
        <w:t>со смертельным исходом</w:t>
      </w:r>
      <w:r w:rsidRPr="003303E6">
        <w:rPr>
          <w:rFonts w:ascii="Times New Roman" w:hAnsi="Times New Roman"/>
          <w:sz w:val="28"/>
          <w:szCs w:val="28"/>
        </w:rPr>
        <w:t xml:space="preserve"> в течение года, предшествующего конкурсу;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>не</w:t>
      </w:r>
      <w:r w:rsidRPr="003303E6">
        <w:rPr>
          <w:rFonts w:ascii="Times New Roman" w:hAnsi="Times New Roman"/>
          <w:sz w:val="28"/>
          <w:szCs w:val="28"/>
        </w:rPr>
        <w:t xml:space="preserve"> </w:t>
      </w:r>
      <w:r w:rsidRPr="003303E6">
        <w:rPr>
          <w:rFonts w:ascii="Times New Roman" w:hAnsi="Times New Roman"/>
          <w:b/>
          <w:sz w:val="28"/>
        </w:rPr>
        <w:t>имеет     не</w:t>
      </w:r>
      <w:r>
        <w:rPr>
          <w:rFonts w:ascii="Times New Roman" w:hAnsi="Times New Roman"/>
          <w:b/>
          <w:sz w:val="28"/>
        </w:rPr>
        <w:t xml:space="preserve"> </w:t>
      </w:r>
      <w:r w:rsidRPr="003303E6">
        <w:rPr>
          <w:rFonts w:ascii="Times New Roman" w:hAnsi="Times New Roman"/>
          <w:b/>
          <w:sz w:val="28"/>
        </w:rPr>
        <w:t>устраненные   нарушения трудового законодательства</w:t>
      </w:r>
      <w:r w:rsidRPr="003303E6">
        <w:rPr>
          <w:rFonts w:ascii="Times New Roman" w:hAnsi="Times New Roman"/>
          <w:sz w:val="28"/>
          <w:szCs w:val="28"/>
        </w:rPr>
        <w:t>, в том числе просроченную задолженность по заработной плате и другим выплатам работникам;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работники и работодатели </w:t>
      </w:r>
      <w:r w:rsidRPr="003303E6">
        <w:rPr>
          <w:rFonts w:ascii="Times New Roman" w:hAnsi="Times New Roman"/>
          <w:b/>
          <w:sz w:val="28"/>
        </w:rPr>
        <w:t>не находятся в состоянии коллективного трудового спора</w:t>
      </w:r>
      <w:r w:rsidRPr="003303E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 xml:space="preserve">не имеет </w:t>
      </w:r>
      <w:proofErr w:type="spellStart"/>
      <w:r w:rsidRPr="003303E6">
        <w:rPr>
          <w:rFonts w:ascii="Times New Roman" w:hAnsi="Times New Roman"/>
          <w:b/>
          <w:sz w:val="28"/>
        </w:rPr>
        <w:t>неустраненные</w:t>
      </w:r>
      <w:proofErr w:type="spellEnd"/>
      <w:r w:rsidRPr="003303E6">
        <w:rPr>
          <w:rFonts w:ascii="Times New Roman" w:hAnsi="Times New Roman"/>
          <w:b/>
          <w:sz w:val="28"/>
        </w:rPr>
        <w:t xml:space="preserve"> нарушения миграционного законодательства</w:t>
      </w:r>
      <w:r w:rsidRPr="003303E6">
        <w:rPr>
          <w:rFonts w:ascii="Times New Roman" w:hAnsi="Times New Roman"/>
          <w:sz w:val="28"/>
          <w:szCs w:val="28"/>
        </w:rPr>
        <w:t xml:space="preserve"> в части привлечения иностранных работников;</w:t>
      </w:r>
    </w:p>
    <w:p w:rsidR="00BA42B4" w:rsidRPr="003303E6" w:rsidRDefault="00BA42B4" w:rsidP="00BA42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03E6">
        <w:rPr>
          <w:rFonts w:ascii="Times New Roman" w:hAnsi="Times New Roman"/>
          <w:sz w:val="28"/>
          <w:szCs w:val="28"/>
        </w:rPr>
        <w:t xml:space="preserve">- организация </w:t>
      </w:r>
      <w:r w:rsidRPr="003303E6">
        <w:rPr>
          <w:rFonts w:ascii="Times New Roman" w:hAnsi="Times New Roman"/>
          <w:b/>
          <w:sz w:val="28"/>
        </w:rPr>
        <w:t>не имеет судебных решений и тяжб</w:t>
      </w:r>
      <w:r w:rsidRPr="003303E6">
        <w:rPr>
          <w:rFonts w:ascii="Times New Roman" w:hAnsi="Times New Roman"/>
          <w:sz w:val="28"/>
          <w:szCs w:val="28"/>
        </w:rPr>
        <w:t>, связанных с нарушением трудовых прав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BA42B4" w:rsidRDefault="00BA42B4" w:rsidP="00BA42B4"/>
    <w:sectPr w:rsidR="00BA42B4" w:rsidSect="00BA42B4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7A"/>
    <w:rsid w:val="0004427A"/>
    <w:rsid w:val="0038027B"/>
    <w:rsid w:val="005A0827"/>
    <w:rsid w:val="00BA42B4"/>
    <w:rsid w:val="00F3745F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B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B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2015-09-23T12:08:00Z</dcterms:created>
  <dcterms:modified xsi:type="dcterms:W3CDTF">2015-09-25T08:38:00Z</dcterms:modified>
</cp:coreProperties>
</file>