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8D" w:rsidRDefault="000E438D" w:rsidP="000E438D">
      <w:pPr>
        <w:pStyle w:val="consplustitle"/>
        <w:shd w:val="clear" w:color="auto" w:fill="FFFFFF" w:themeFill="background1"/>
        <w:spacing w:before="0" w:beforeAutospacing="0" w:after="225" w:afterAutospacing="0" w:line="270" w:lineRule="atLeast"/>
        <w:jc w:val="center"/>
        <w:rPr>
          <w:rFonts w:ascii="Tahoma" w:hAnsi="Tahoma" w:cs="Tahoma"/>
          <w:color w:val="333333"/>
          <w:sz w:val="18"/>
          <w:szCs w:val="18"/>
        </w:rPr>
      </w:pPr>
      <w:r>
        <w:rPr>
          <w:rStyle w:val="a4"/>
          <w:color w:val="333333"/>
          <w:sz w:val="27"/>
          <w:szCs w:val="27"/>
        </w:rPr>
        <w:t>ИНСТРУКЦИЯ ПО ПРИМЕНЕНИЮ ГРАЖДАНАМИ БЫТОВЫХ ПИРОТЕХНИЧЕСКИХ ИЗДЕЛИЙ</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w:t>
      </w:r>
      <w:bookmarkStart w:id="0" w:name="_GoBack"/>
      <w:bookmarkEnd w:id="0"/>
      <w:r>
        <w:rPr>
          <w:color w:val="333333"/>
          <w:sz w:val="27"/>
          <w:szCs w:val="27"/>
        </w:rPr>
        <w:t>пасность изделий.</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xml:space="preserve">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Фейерверки покупайте только в местах официальной продажи. Не покупайте фейерверки в не регламентированных для этих целей местах (это могут быть рынки, киоски и иные торговые точки) или у "знакомых", </w:t>
      </w:r>
      <w:proofErr w:type="gramStart"/>
      <w:r>
        <w:rPr>
          <w:color w:val="333333"/>
          <w:sz w:val="27"/>
          <w:szCs w:val="27"/>
        </w:rPr>
        <w:t>поскольку</w:t>
      </w:r>
      <w:proofErr w:type="gramEnd"/>
      <w:r>
        <w:rPr>
          <w:color w:val="333333"/>
          <w:sz w:val="27"/>
          <w:szCs w:val="27"/>
        </w:rPr>
        <w:t xml:space="preserve"> скорее всего приобретете несертифицированное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 °C) вблизи от легковоспламеняющихся предметов и веществ, а также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proofErr w:type="gramStart"/>
      <w:r>
        <w:rPr>
          <w:color w:val="333333"/>
          <w:sz w:val="27"/>
          <w:szCs w:val="27"/>
        </w:rPr>
        <w:t>Задача запускающего - провести фейерверк безопасно для себя и зрителей.</w:t>
      </w:r>
      <w:proofErr w:type="gramEnd"/>
    </w:p>
    <w:p w:rsidR="000E438D" w:rsidRDefault="000E438D" w:rsidP="000E438D">
      <w:pPr>
        <w:pStyle w:val="consplusnormal"/>
        <w:shd w:val="clear" w:color="auto" w:fill="FFFFFF" w:themeFill="background1"/>
        <w:spacing w:before="0" w:beforeAutospacing="0" w:after="225" w:afterAutospacing="0" w:line="270" w:lineRule="atLeast"/>
        <w:jc w:val="center"/>
        <w:rPr>
          <w:rFonts w:ascii="Tahoma" w:hAnsi="Tahoma" w:cs="Tahoma"/>
          <w:color w:val="333333"/>
          <w:sz w:val="18"/>
          <w:szCs w:val="18"/>
        </w:rPr>
      </w:pPr>
      <w:r>
        <w:rPr>
          <w:color w:val="333333"/>
          <w:sz w:val="27"/>
          <w:szCs w:val="27"/>
        </w:rPr>
        <w:t>Общие рекомендации по запуску фейерверочных изделий</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1.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xml:space="preserve">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также небезопасно! Необходимо помнить, что если пиротехника простоит под дождем 3 - 5 мин., даже если вы сохранили сухим фитиль, - гарантии успешного запуска нет. Более того, некоторые виды пиротехники после намокания становятся опасными для зрителей. Так, например, промокшие ракеты могут отклоняться от вертикального полета, а </w:t>
      </w:r>
      <w:r>
        <w:rPr>
          <w:color w:val="333333"/>
          <w:sz w:val="27"/>
          <w:szCs w:val="27"/>
        </w:rPr>
        <w:lastRenderedPageBreak/>
        <w:t>заряды промокших батарей салютов будут взлетать на незначительную высоту и срабатывать (разрываться) в опасной близости от зрителей.</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3. Определить место расположения зрителей. Зрители должны находиться за пределами опасной зоны.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30 - 50 м.</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4. Определить человека, ответственного за проведение фейерверка. Он должен быть трезвым. Никогда не запускайте пиротехнику, находясь в нетрезвом состоянии, - реакция при запуске фейерверков нужна не хуже, чем при управлении автомобилем. Использовать пиротехнические изделия в нетрезвом состоянии запрещено.</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xml:space="preserve">6. При </w:t>
      </w:r>
      <w:proofErr w:type="spellStart"/>
      <w:r>
        <w:rPr>
          <w:color w:val="333333"/>
          <w:sz w:val="27"/>
          <w:szCs w:val="27"/>
        </w:rPr>
        <w:t>поджиге</w:t>
      </w:r>
      <w:proofErr w:type="spellEnd"/>
      <w:r>
        <w:rPr>
          <w:color w:val="333333"/>
          <w:sz w:val="27"/>
          <w:szCs w:val="27"/>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xml:space="preserve">8. Заранее освободите и расправьте огнепроводный шнур (стопин) на ваших изделиях. Все фейерверочные изделия, предназначенные для продажи населению, инициируются </w:t>
      </w:r>
      <w:proofErr w:type="spellStart"/>
      <w:r>
        <w:rPr>
          <w:color w:val="333333"/>
          <w:sz w:val="27"/>
          <w:szCs w:val="27"/>
        </w:rPr>
        <w:t>поджигом</w:t>
      </w:r>
      <w:proofErr w:type="spellEnd"/>
      <w:r>
        <w:rPr>
          <w:color w:val="333333"/>
          <w:sz w:val="27"/>
          <w:szCs w:val="27"/>
        </w:rPr>
        <w:t xml:space="preserve"> огнепроводного шнура. Запомните, что перед тем, как поджечь фитиль, вы должны точно знать, где у изделия верх и откуда будут вылетать горящие элементы.</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10. Ракеты и летающие фейерверочные изделия следует запускать вдали от жилых домов, построек с ветхими крышами или открытыми чердаками.</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xml:space="preserve">12. Устроитель фейерверка должен после </w:t>
      </w:r>
      <w:proofErr w:type="spellStart"/>
      <w:r>
        <w:rPr>
          <w:color w:val="333333"/>
          <w:sz w:val="27"/>
          <w:szCs w:val="27"/>
        </w:rPr>
        <w:t>поджига</w:t>
      </w:r>
      <w:proofErr w:type="spellEnd"/>
      <w:r>
        <w:rPr>
          <w:color w:val="333333"/>
          <w:sz w:val="27"/>
          <w:szCs w:val="27"/>
        </w:rPr>
        <w:t xml:space="preserve"> изделий немедленно удалиться из опасной зоны, повернувшись спиной к работающим изделиям.</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xml:space="preserve">13. И наконец, главное правило безопасности: никогда не разбирайте фейерверочные изделия - ни до использования, ни после! КАТЕГОРИЧЕСКИ </w:t>
      </w:r>
      <w:r>
        <w:rPr>
          <w:color w:val="333333"/>
          <w:sz w:val="27"/>
          <w:szCs w:val="27"/>
        </w:rPr>
        <w:lastRenderedPageBreak/>
        <w:t xml:space="preserve">ЗАПРЕЩЕНО разбирать, </w:t>
      </w:r>
      <w:proofErr w:type="spellStart"/>
      <w:r>
        <w:rPr>
          <w:color w:val="333333"/>
          <w:sz w:val="27"/>
          <w:szCs w:val="27"/>
        </w:rPr>
        <w:t>дооснащать</w:t>
      </w:r>
      <w:proofErr w:type="spellEnd"/>
      <w:r>
        <w:rPr>
          <w:color w:val="333333"/>
          <w:sz w:val="27"/>
          <w:szCs w:val="27"/>
        </w:rPr>
        <w:t xml:space="preserve"> или каким-либо другим образом изменять конструкцию пиротехнического изделия до и после его использования.</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xml:space="preserve">Помимо </w:t>
      </w:r>
      <w:proofErr w:type="gramStart"/>
      <w:r>
        <w:rPr>
          <w:color w:val="333333"/>
          <w:sz w:val="27"/>
          <w:szCs w:val="27"/>
        </w:rPr>
        <w:t>вышеперечисленного</w:t>
      </w:r>
      <w:proofErr w:type="gramEnd"/>
      <w:r>
        <w:rPr>
          <w:color w:val="333333"/>
          <w:sz w:val="27"/>
          <w:szCs w:val="27"/>
        </w:rPr>
        <w:t xml:space="preserve"> при обращении с пиротехническими изделиями ЗАПРЕЩАЕТСЯ:</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использовать пиротехнические изделия лицам, моложе 18 лет без присутствия взрослых;</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курить рядом с пиротехническим изделием;</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механически воздействовать на пиротехническое изделие;</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бросать, ударять пиротехническое изделие;</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бросать пиротехнические изделия в огонь;</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применять пиротехнические изделия в помещении (исключение: бенгальские огни, тортовые свечи, хлопушки);</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держать работающее пиротехническое изделие в руках (кроме бенгальских огней, тортовых свечей, хлопушек);</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использовать пиротехнические изделия вблизи зданий, сооружений, деревьев, линий электропередач и на расстоянии меньшем радиуса опасной зоны;</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находиться по отношению к работающему пиротехническому изделию на меньшем расстоянии, чем безопасное расстояние;</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наклоняться над пиротехническим изделием во время поджога фитиля, а также во время работы пиротехнического изделия;</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в случае затухания фитиля поджигать его еще раз;</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подходить и наклоняться над отработавшим пиротехническим изделием в течение минимум 5 минут после окончания его работы.</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w:t>
      </w:r>
    </w:p>
    <w:p w:rsidR="000E438D" w:rsidRDefault="000E438D" w:rsidP="000E438D">
      <w:pPr>
        <w:pStyle w:val="consplusnormal"/>
        <w:shd w:val="clear" w:color="auto" w:fill="FFFFFF" w:themeFill="background1"/>
        <w:spacing w:before="0" w:beforeAutospacing="0" w:after="225" w:afterAutospacing="0" w:line="270" w:lineRule="atLeast"/>
        <w:jc w:val="center"/>
        <w:rPr>
          <w:rFonts w:ascii="Tahoma" w:hAnsi="Tahoma" w:cs="Tahoma"/>
          <w:color w:val="333333"/>
          <w:sz w:val="18"/>
          <w:szCs w:val="18"/>
        </w:rPr>
      </w:pPr>
      <w:r>
        <w:rPr>
          <w:color w:val="333333"/>
          <w:sz w:val="27"/>
          <w:szCs w:val="27"/>
        </w:rPr>
        <w:t>Место проведения фейерверка</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В соответствии с п. 13 Постановления Правительства Российской Федерации от 22.12.2009 N 1052 "Об утверждении требований пожарной безопасности при распространении и использовании пиротехнических изделий" применение пиротехнических изделий ЗАПРЕЩАЕТСЯ:</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а) в помещениях, зданиях и сооружениях любого функционального назначения;</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lastRenderedPageBreak/>
        <w:t>в) на крышах, балконах, лоджиях и выступающих частях фасадов зданий (сооружений);</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г) на сценических площадках, стадионах и иных спортивных сооружениях;</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д) во время проведения митингов, демонстраций, шествий и пикетирования;</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0E438D" w:rsidRDefault="000E438D" w:rsidP="000E438D">
      <w:pPr>
        <w:pStyle w:val="consplusnormal"/>
        <w:shd w:val="clear" w:color="auto" w:fill="FFFFFF" w:themeFill="background1"/>
        <w:spacing w:before="0" w:beforeAutospacing="0" w:after="225" w:afterAutospacing="0" w:line="270" w:lineRule="atLeast"/>
        <w:jc w:val="center"/>
        <w:rPr>
          <w:rFonts w:ascii="Tahoma" w:hAnsi="Tahoma" w:cs="Tahoma"/>
          <w:color w:val="333333"/>
          <w:sz w:val="18"/>
          <w:szCs w:val="18"/>
        </w:rPr>
      </w:pPr>
      <w:r>
        <w:rPr>
          <w:color w:val="333333"/>
          <w:sz w:val="27"/>
          <w:szCs w:val="27"/>
        </w:rPr>
        <w:t> Действия в случае отказов, утилизация негодных изделий</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 Важно помнить, что в случае если фитиль погас или прогорел, а изделие не начало работать, следует:</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Выждать 10 минут, чтобы удостовериться в отказе;</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w:t>
      </w:r>
    </w:p>
    <w:p w:rsidR="000E438D" w:rsidRDefault="000E438D" w:rsidP="000E438D">
      <w:pPr>
        <w:pStyle w:val="consplusnormal"/>
        <w:shd w:val="clear" w:color="auto" w:fill="FFFFFF" w:themeFill="background1"/>
        <w:spacing w:before="0" w:beforeAutospacing="0" w:after="225" w:afterAutospacing="0" w:line="270" w:lineRule="atLeast"/>
        <w:ind w:firstLine="540"/>
        <w:jc w:val="both"/>
        <w:rPr>
          <w:rFonts w:ascii="Tahoma" w:hAnsi="Tahoma" w:cs="Tahoma"/>
          <w:color w:val="333333"/>
          <w:sz w:val="18"/>
          <w:szCs w:val="18"/>
        </w:rPr>
      </w:pPr>
      <w:r>
        <w:rPr>
          <w:color w:val="333333"/>
          <w:sz w:val="27"/>
          <w:szCs w:val="27"/>
        </w:rPr>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p w:rsidR="004E4CC8" w:rsidRPr="000E438D" w:rsidRDefault="004E4CC8" w:rsidP="000E438D">
      <w:pPr>
        <w:shd w:val="clear" w:color="auto" w:fill="FFFFFF" w:themeFill="background1"/>
      </w:pPr>
    </w:p>
    <w:sectPr w:rsidR="004E4CC8" w:rsidRPr="000E438D" w:rsidSect="004D52EA">
      <w:pgSz w:w="11906" w:h="16838"/>
      <w:pgMar w:top="851"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64"/>
    <w:rsid w:val="0000241A"/>
    <w:rsid w:val="0004394E"/>
    <w:rsid w:val="000E438D"/>
    <w:rsid w:val="00234B7B"/>
    <w:rsid w:val="004D52EA"/>
    <w:rsid w:val="004D616F"/>
    <w:rsid w:val="004E4CC8"/>
    <w:rsid w:val="00571592"/>
    <w:rsid w:val="007D1736"/>
    <w:rsid w:val="00BB3964"/>
    <w:rsid w:val="00BD3334"/>
    <w:rsid w:val="00E22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3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334"/>
    <w:rPr>
      <w:b/>
      <w:bCs/>
    </w:rPr>
  </w:style>
  <w:style w:type="paragraph" w:styleId="a5">
    <w:name w:val="Balloon Text"/>
    <w:basedOn w:val="a"/>
    <w:link w:val="a6"/>
    <w:uiPriority w:val="99"/>
    <w:semiHidden/>
    <w:unhideWhenUsed/>
    <w:rsid w:val="005715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1592"/>
    <w:rPr>
      <w:rFonts w:ascii="Tahoma" w:hAnsi="Tahoma" w:cs="Tahoma"/>
      <w:sz w:val="16"/>
      <w:szCs w:val="16"/>
    </w:rPr>
  </w:style>
  <w:style w:type="character" w:styleId="a7">
    <w:name w:val="Emphasis"/>
    <w:basedOn w:val="a0"/>
    <w:uiPriority w:val="20"/>
    <w:qFormat/>
    <w:rsid w:val="004E4CC8"/>
    <w:rPr>
      <w:i/>
      <w:iCs/>
    </w:rPr>
  </w:style>
  <w:style w:type="character" w:customStyle="1" w:styleId="1pt2">
    <w:name w:val="1pt2"/>
    <w:basedOn w:val="a0"/>
    <w:rsid w:val="004E4CC8"/>
  </w:style>
  <w:style w:type="paragraph" w:customStyle="1" w:styleId="consplustitle">
    <w:name w:val="consplustitle"/>
    <w:basedOn w:val="a"/>
    <w:rsid w:val="000E43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E43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33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3334"/>
    <w:rPr>
      <w:b/>
      <w:bCs/>
    </w:rPr>
  </w:style>
  <w:style w:type="paragraph" w:styleId="a5">
    <w:name w:val="Balloon Text"/>
    <w:basedOn w:val="a"/>
    <w:link w:val="a6"/>
    <w:uiPriority w:val="99"/>
    <w:semiHidden/>
    <w:unhideWhenUsed/>
    <w:rsid w:val="005715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1592"/>
    <w:rPr>
      <w:rFonts w:ascii="Tahoma" w:hAnsi="Tahoma" w:cs="Tahoma"/>
      <w:sz w:val="16"/>
      <w:szCs w:val="16"/>
    </w:rPr>
  </w:style>
  <w:style w:type="character" w:styleId="a7">
    <w:name w:val="Emphasis"/>
    <w:basedOn w:val="a0"/>
    <w:uiPriority w:val="20"/>
    <w:qFormat/>
    <w:rsid w:val="004E4CC8"/>
    <w:rPr>
      <w:i/>
      <w:iCs/>
    </w:rPr>
  </w:style>
  <w:style w:type="character" w:customStyle="1" w:styleId="1pt2">
    <w:name w:val="1pt2"/>
    <w:basedOn w:val="a0"/>
    <w:rsid w:val="004E4CC8"/>
  </w:style>
  <w:style w:type="paragraph" w:customStyle="1" w:styleId="consplustitle">
    <w:name w:val="consplustitle"/>
    <w:basedOn w:val="a"/>
    <w:rsid w:val="000E43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E43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9048">
      <w:bodyDiv w:val="1"/>
      <w:marLeft w:val="0"/>
      <w:marRight w:val="0"/>
      <w:marTop w:val="0"/>
      <w:marBottom w:val="0"/>
      <w:divBdr>
        <w:top w:val="none" w:sz="0" w:space="0" w:color="auto"/>
        <w:left w:val="none" w:sz="0" w:space="0" w:color="auto"/>
        <w:bottom w:val="none" w:sz="0" w:space="0" w:color="auto"/>
        <w:right w:val="none" w:sz="0" w:space="0" w:color="auto"/>
      </w:divBdr>
    </w:div>
    <w:div w:id="471215550">
      <w:bodyDiv w:val="1"/>
      <w:marLeft w:val="0"/>
      <w:marRight w:val="0"/>
      <w:marTop w:val="0"/>
      <w:marBottom w:val="0"/>
      <w:divBdr>
        <w:top w:val="none" w:sz="0" w:space="0" w:color="auto"/>
        <w:left w:val="none" w:sz="0" w:space="0" w:color="auto"/>
        <w:bottom w:val="none" w:sz="0" w:space="0" w:color="auto"/>
        <w:right w:val="none" w:sz="0" w:space="0" w:color="auto"/>
      </w:divBdr>
    </w:div>
    <w:div w:id="591820296">
      <w:bodyDiv w:val="1"/>
      <w:marLeft w:val="0"/>
      <w:marRight w:val="0"/>
      <w:marTop w:val="0"/>
      <w:marBottom w:val="0"/>
      <w:divBdr>
        <w:top w:val="none" w:sz="0" w:space="0" w:color="auto"/>
        <w:left w:val="none" w:sz="0" w:space="0" w:color="auto"/>
        <w:bottom w:val="none" w:sz="0" w:space="0" w:color="auto"/>
        <w:right w:val="none" w:sz="0" w:space="0" w:color="auto"/>
      </w:divBdr>
    </w:div>
    <w:div w:id="1024282814">
      <w:bodyDiv w:val="1"/>
      <w:marLeft w:val="0"/>
      <w:marRight w:val="0"/>
      <w:marTop w:val="0"/>
      <w:marBottom w:val="0"/>
      <w:divBdr>
        <w:top w:val="none" w:sz="0" w:space="0" w:color="auto"/>
        <w:left w:val="none" w:sz="0" w:space="0" w:color="auto"/>
        <w:bottom w:val="none" w:sz="0" w:space="0" w:color="auto"/>
        <w:right w:val="none" w:sz="0" w:space="0" w:color="auto"/>
      </w:divBdr>
    </w:div>
    <w:div w:id="1466434352">
      <w:bodyDiv w:val="1"/>
      <w:marLeft w:val="0"/>
      <w:marRight w:val="0"/>
      <w:marTop w:val="0"/>
      <w:marBottom w:val="0"/>
      <w:divBdr>
        <w:top w:val="none" w:sz="0" w:space="0" w:color="auto"/>
        <w:left w:val="none" w:sz="0" w:space="0" w:color="auto"/>
        <w:bottom w:val="none" w:sz="0" w:space="0" w:color="auto"/>
        <w:right w:val="none" w:sz="0" w:space="0" w:color="auto"/>
      </w:divBdr>
    </w:div>
    <w:div w:id="1622304622">
      <w:bodyDiv w:val="1"/>
      <w:marLeft w:val="0"/>
      <w:marRight w:val="0"/>
      <w:marTop w:val="0"/>
      <w:marBottom w:val="0"/>
      <w:divBdr>
        <w:top w:val="none" w:sz="0" w:space="0" w:color="auto"/>
        <w:left w:val="none" w:sz="0" w:space="0" w:color="auto"/>
        <w:bottom w:val="none" w:sz="0" w:space="0" w:color="auto"/>
        <w:right w:val="none" w:sz="0" w:space="0" w:color="auto"/>
      </w:divBdr>
    </w:div>
    <w:div w:id="1781144152">
      <w:bodyDiv w:val="1"/>
      <w:marLeft w:val="0"/>
      <w:marRight w:val="0"/>
      <w:marTop w:val="0"/>
      <w:marBottom w:val="0"/>
      <w:divBdr>
        <w:top w:val="none" w:sz="0" w:space="0" w:color="auto"/>
        <w:left w:val="none" w:sz="0" w:space="0" w:color="auto"/>
        <w:bottom w:val="none" w:sz="0" w:space="0" w:color="auto"/>
        <w:right w:val="none" w:sz="0" w:space="0" w:color="auto"/>
      </w:divBdr>
      <w:divsChild>
        <w:div w:id="1059743274">
          <w:marLeft w:val="0"/>
          <w:marRight w:val="0"/>
          <w:marTop w:val="0"/>
          <w:marBottom w:val="0"/>
          <w:divBdr>
            <w:top w:val="none" w:sz="0" w:space="0" w:color="auto"/>
            <w:left w:val="none" w:sz="0" w:space="0" w:color="auto"/>
            <w:bottom w:val="none" w:sz="0" w:space="0" w:color="auto"/>
            <w:right w:val="none" w:sz="0" w:space="0" w:color="auto"/>
          </w:divBdr>
        </w:div>
        <w:div w:id="136655285">
          <w:marLeft w:val="0"/>
          <w:marRight w:val="0"/>
          <w:marTop w:val="0"/>
          <w:marBottom w:val="0"/>
          <w:divBdr>
            <w:top w:val="none" w:sz="0" w:space="0" w:color="auto"/>
            <w:left w:val="none" w:sz="0" w:space="0" w:color="auto"/>
            <w:bottom w:val="none" w:sz="0" w:space="0" w:color="auto"/>
            <w:right w:val="none" w:sz="0" w:space="0" w:color="auto"/>
          </w:divBdr>
        </w:div>
        <w:div w:id="2068795102">
          <w:marLeft w:val="0"/>
          <w:marRight w:val="0"/>
          <w:marTop w:val="0"/>
          <w:marBottom w:val="0"/>
          <w:divBdr>
            <w:top w:val="none" w:sz="0" w:space="0" w:color="auto"/>
            <w:left w:val="none" w:sz="0" w:space="0" w:color="auto"/>
            <w:bottom w:val="none" w:sz="0" w:space="0" w:color="auto"/>
            <w:right w:val="none" w:sz="0" w:space="0" w:color="auto"/>
          </w:divBdr>
        </w:div>
        <w:div w:id="898980870">
          <w:marLeft w:val="0"/>
          <w:marRight w:val="0"/>
          <w:marTop w:val="0"/>
          <w:marBottom w:val="0"/>
          <w:divBdr>
            <w:top w:val="none" w:sz="0" w:space="0" w:color="auto"/>
            <w:left w:val="none" w:sz="0" w:space="0" w:color="auto"/>
            <w:bottom w:val="none" w:sz="0" w:space="0" w:color="auto"/>
            <w:right w:val="none" w:sz="0" w:space="0" w:color="auto"/>
          </w:divBdr>
        </w:div>
      </w:divsChild>
    </w:div>
    <w:div w:id="178746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1296</Words>
  <Characters>7391</Characters>
  <Application>Microsoft Office Word</Application>
  <DocSecurity>0</DocSecurity>
  <Lines>61</Lines>
  <Paragraphs>17</Paragraphs>
  <ScaleCrop>false</ScaleCrop>
  <Company>SPecialiST RePack</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dc:creator>
  <cp:keywords/>
  <dc:description/>
  <cp:lastModifiedBy>user31</cp:lastModifiedBy>
  <cp:revision>9</cp:revision>
  <dcterms:created xsi:type="dcterms:W3CDTF">2019-08-05T07:41:00Z</dcterms:created>
  <dcterms:modified xsi:type="dcterms:W3CDTF">2019-08-05T08:58:00Z</dcterms:modified>
</cp:coreProperties>
</file>